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0F3AEB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 w:rsidR="008A63A3"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0F3AEB" w:rsidP="00D37DE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0F3AEB" w:rsidRDefault="000F3AEB" w:rsidP="000F3AE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0F3AEB">
        <w:rPr>
          <w:b/>
          <w:bCs/>
          <w:color w:val="000000"/>
          <w:sz w:val="28"/>
          <w:szCs w:val="28"/>
        </w:rPr>
        <w:t>Об утверждении количества, наименований и составов постоянных комиссий Совета депутатов города Боровичи</w:t>
      </w:r>
      <w:bookmarkEnd w:id="0"/>
    </w:p>
    <w:p w:rsidR="000F3AEB" w:rsidRDefault="000F3AEB" w:rsidP="000F3AE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F3AEB" w:rsidRPr="000F3AEB" w:rsidRDefault="000F3AEB" w:rsidP="000F3AEB">
      <w:pPr>
        <w:spacing w:line="240" w:lineRule="exact"/>
        <w:jc w:val="center"/>
        <w:rPr>
          <w:sz w:val="28"/>
          <w:szCs w:val="28"/>
        </w:rPr>
      </w:pPr>
    </w:p>
    <w:p w:rsidR="000F3AEB" w:rsidRPr="000F3AEB" w:rsidRDefault="000F3AEB" w:rsidP="000F3AEB">
      <w:pPr>
        <w:spacing w:after="120" w:line="360" w:lineRule="atLeast"/>
        <w:ind w:firstLine="709"/>
        <w:jc w:val="both"/>
        <w:rPr>
          <w:sz w:val="24"/>
          <w:szCs w:val="24"/>
        </w:rPr>
      </w:pPr>
      <w:r w:rsidRPr="000F3AEB">
        <w:rPr>
          <w:color w:val="000000"/>
          <w:sz w:val="28"/>
          <w:szCs w:val="28"/>
        </w:rPr>
        <w:t xml:space="preserve">В соответствии с Регламентом Совета депутатов города Боровичи, утвержденным решением Совета депутатов города Боровичи от 25.08.2015 </w:t>
      </w:r>
      <w:r>
        <w:rPr>
          <w:color w:val="000000"/>
          <w:sz w:val="28"/>
          <w:szCs w:val="28"/>
        </w:rPr>
        <w:t xml:space="preserve">                   </w:t>
      </w:r>
      <w:r w:rsidRPr="000F3AEB">
        <w:rPr>
          <w:color w:val="000000"/>
          <w:sz w:val="28"/>
          <w:szCs w:val="28"/>
        </w:rPr>
        <w:t xml:space="preserve">№ 343, Совет депутатов города Боровичи </w:t>
      </w:r>
      <w:r w:rsidRPr="000F3AEB">
        <w:rPr>
          <w:b/>
          <w:bCs/>
          <w:color w:val="000000"/>
          <w:sz w:val="28"/>
          <w:szCs w:val="28"/>
        </w:rPr>
        <w:t>РЕШИЛ: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F3AEB">
        <w:rPr>
          <w:color w:val="000000"/>
          <w:sz w:val="28"/>
          <w:szCs w:val="28"/>
        </w:rPr>
        <w:t>Утвердить четыре постоянные комиссии Совета депутатов города Боровичи четвёртого созыва со следующими наименованиями: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 w:rsidRPr="000F3AEB">
        <w:rPr>
          <w:color w:val="000000"/>
          <w:sz w:val="28"/>
          <w:szCs w:val="28"/>
        </w:rPr>
        <w:t>комиссия по экономике и финансам;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 w:rsidRPr="000F3AEB">
        <w:rPr>
          <w:color w:val="000000"/>
          <w:sz w:val="28"/>
          <w:szCs w:val="28"/>
        </w:rPr>
        <w:t>комиссия по социальным вопросам;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 w:rsidRPr="000F3AEB">
        <w:rPr>
          <w:color w:val="000000"/>
          <w:sz w:val="28"/>
          <w:szCs w:val="28"/>
        </w:rPr>
        <w:t>комиссия по городскому жилищному и коммунальному хозяйству, архитектуре и землепользованию;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 w:rsidRPr="000F3AEB">
        <w:rPr>
          <w:color w:val="000000"/>
          <w:sz w:val="28"/>
          <w:szCs w:val="28"/>
        </w:rPr>
        <w:t>комиссия по местному самоуправлению.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F3AEB">
        <w:rPr>
          <w:color w:val="000000"/>
          <w:sz w:val="28"/>
          <w:szCs w:val="28"/>
        </w:rPr>
        <w:t>Утвердить составы постоянных комиссий Совета депутатов города Боровичи четвёртого созыва: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 w:rsidRPr="000F3AEB">
        <w:rPr>
          <w:bCs/>
          <w:color w:val="000000"/>
          <w:sz w:val="28"/>
          <w:szCs w:val="28"/>
        </w:rPr>
        <w:t>1) комиссия по экономике и финансам: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Арсентьев Вячеслав Анатольевич;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Гусак Татьяна Владимировна;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Жидкова Оксана Вадимовна;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Стрыгин Олег Александрович</w:t>
      </w:r>
      <w:r>
        <w:rPr>
          <w:color w:val="000000"/>
          <w:sz w:val="28"/>
          <w:szCs w:val="28"/>
        </w:rPr>
        <w:t>;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bookmarkStart w:id="1" w:name="bookmark1"/>
      <w:r>
        <w:rPr>
          <w:bCs/>
          <w:color w:val="000000"/>
          <w:sz w:val="28"/>
          <w:szCs w:val="28"/>
        </w:rPr>
        <w:t xml:space="preserve">2) </w:t>
      </w:r>
      <w:r w:rsidRPr="000F3AEB">
        <w:rPr>
          <w:bCs/>
          <w:color w:val="000000"/>
          <w:sz w:val="28"/>
          <w:szCs w:val="28"/>
        </w:rPr>
        <w:t>комиссия по социальным вопросам:</w:t>
      </w:r>
      <w:bookmarkEnd w:id="1"/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Антонова Екатерина Павловна</w:t>
      </w:r>
      <w:r>
        <w:rPr>
          <w:color w:val="000000"/>
          <w:sz w:val="28"/>
          <w:szCs w:val="28"/>
        </w:rPr>
        <w:t>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Вигелина Надежда Владимировна;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sz w:val="24"/>
          <w:szCs w:val="24"/>
        </w:rPr>
      </w:pPr>
      <w:r w:rsidRPr="000F3AEB">
        <w:rPr>
          <w:color w:val="000000"/>
          <w:sz w:val="28"/>
          <w:szCs w:val="28"/>
        </w:rPr>
        <w:t>Курочкина Ирина Викторовна;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 w:rsidRPr="000F3AEB">
        <w:rPr>
          <w:color w:val="000000"/>
          <w:sz w:val="28"/>
          <w:szCs w:val="28"/>
        </w:rPr>
        <w:t>Лепетина Наталья Викторовна;</w:t>
      </w:r>
    </w:p>
    <w:p w:rsidR="003859BF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Цыганов Владимир Юрьевич;</w:t>
      </w:r>
    </w:p>
    <w:p w:rsidR="003859BF" w:rsidRDefault="003859BF" w:rsidP="003859BF">
      <w:pPr>
        <w:spacing w:line="360" w:lineRule="atLeast"/>
        <w:jc w:val="both"/>
        <w:rPr>
          <w:color w:val="000000"/>
          <w:sz w:val="28"/>
          <w:szCs w:val="28"/>
        </w:rPr>
      </w:pPr>
    </w:p>
    <w:p w:rsidR="003859BF" w:rsidRDefault="003859BF" w:rsidP="003859BF">
      <w:pPr>
        <w:spacing w:line="360" w:lineRule="atLeast"/>
        <w:jc w:val="both"/>
        <w:rPr>
          <w:color w:val="000000"/>
          <w:sz w:val="28"/>
          <w:szCs w:val="28"/>
        </w:rPr>
      </w:pPr>
    </w:p>
    <w:p w:rsidR="003859BF" w:rsidRDefault="003859BF" w:rsidP="003859BF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</w:t>
      </w:r>
      <w:r>
        <w:rPr>
          <w:color w:val="000000"/>
          <w:sz w:val="28"/>
          <w:szCs w:val="28"/>
        </w:rPr>
        <w:br w:type="page"/>
      </w:r>
    </w:p>
    <w:p w:rsidR="000F3AEB" w:rsidRDefault="000F3AEB" w:rsidP="003859BF">
      <w:pPr>
        <w:spacing w:line="360" w:lineRule="atLeast"/>
        <w:jc w:val="center"/>
        <w:rPr>
          <w:color w:val="000000"/>
          <w:sz w:val="24"/>
          <w:szCs w:val="24"/>
        </w:rPr>
      </w:pPr>
    </w:p>
    <w:p w:rsidR="003859BF" w:rsidRDefault="003859BF" w:rsidP="003859BF">
      <w:pPr>
        <w:spacing w:line="36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3859BF" w:rsidRPr="000F3AEB" w:rsidRDefault="003859BF" w:rsidP="003859BF">
      <w:pPr>
        <w:spacing w:line="360" w:lineRule="atLeast"/>
        <w:jc w:val="center"/>
        <w:rPr>
          <w:color w:val="000000"/>
          <w:sz w:val="24"/>
          <w:szCs w:val="24"/>
        </w:rPr>
      </w:pP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3) </w:t>
      </w:r>
      <w:r w:rsidRPr="000F3AEB">
        <w:rPr>
          <w:bCs/>
          <w:color w:val="000000"/>
          <w:sz w:val="28"/>
          <w:szCs w:val="28"/>
        </w:rPr>
        <w:t>комиссия по городскому жилищному и коммунальному хозяйству, архитектуре и землепользованию:</w:t>
      </w:r>
    </w:p>
    <w:p w:rsidR="003859BF" w:rsidRDefault="000F3AEB" w:rsidP="003859BF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Герчиу Анатолий Леонидович</w:t>
      </w:r>
      <w:r>
        <w:rPr>
          <w:color w:val="000000"/>
          <w:sz w:val="28"/>
          <w:szCs w:val="28"/>
        </w:rPr>
        <w:t>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Дука Алексей Павлович;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Кулаков Николай Александрович</w:t>
      </w:r>
      <w:r>
        <w:rPr>
          <w:color w:val="000000"/>
          <w:sz w:val="28"/>
          <w:szCs w:val="28"/>
        </w:rPr>
        <w:t>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Михайлов Дмитрий Александрович</w:t>
      </w:r>
      <w:r>
        <w:rPr>
          <w:color w:val="000000"/>
          <w:sz w:val="28"/>
          <w:szCs w:val="28"/>
        </w:rPr>
        <w:t>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Орлов Андрей Александрович;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Фирсов Николай Сергеевич;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Янчинский Владимир Георгиевич;</w:t>
      </w:r>
    </w:p>
    <w:p w:rsidR="000F3AEB" w:rsidRPr="000F3AEB" w:rsidRDefault="000F3AEB" w:rsidP="000F3AEB">
      <w:pPr>
        <w:spacing w:line="360" w:lineRule="atLeast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4) </w:t>
      </w:r>
      <w:r w:rsidRPr="000F3AEB">
        <w:rPr>
          <w:bCs/>
          <w:color w:val="000000"/>
          <w:sz w:val="28"/>
          <w:szCs w:val="28"/>
        </w:rPr>
        <w:t>комиссия по местному самоуправлению: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Бойцова Татьяна Аркадьевна;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Петрова Людмила Александровна;</w:t>
      </w:r>
    </w:p>
    <w:p w:rsidR="000F3AEB" w:rsidRPr="000F3AEB" w:rsidRDefault="000F3AEB" w:rsidP="000F3AEB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Семёнов Игорь Витальевич.</w:t>
      </w:r>
    </w:p>
    <w:p w:rsidR="003859BF" w:rsidRDefault="003859BF" w:rsidP="003859BF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F3AEB" w:rsidRPr="000F3AEB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="000F3AEB" w:rsidRPr="000F3AEB">
        <w:rPr>
          <w:color w:val="000000"/>
          <w:sz w:val="28"/>
          <w:szCs w:val="28"/>
        </w:rPr>
        <w:t xml:space="preserve"> силу решения Совета депутатов города Боровичи: </w:t>
      </w:r>
    </w:p>
    <w:p w:rsidR="003859BF" w:rsidRDefault="000F3AEB" w:rsidP="003859BF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от 27.10.2015 № 17 «Об утверждении количества, наименований и составов постоянных комиссий Совета депутатов города Боровичи»</w:t>
      </w:r>
      <w:r w:rsidR="003859BF">
        <w:rPr>
          <w:color w:val="000000"/>
          <w:sz w:val="28"/>
          <w:szCs w:val="28"/>
        </w:rPr>
        <w:t>;</w:t>
      </w:r>
    </w:p>
    <w:p w:rsidR="003859BF" w:rsidRDefault="000F3AEB" w:rsidP="003859BF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от 23.05.2017 № 122 «О внесении изменения в решение Совета депутатов города Боровичи от 27.10.2015 №</w:t>
      </w:r>
      <w:r w:rsidR="003859BF">
        <w:rPr>
          <w:color w:val="000000"/>
          <w:sz w:val="28"/>
          <w:szCs w:val="28"/>
        </w:rPr>
        <w:t xml:space="preserve"> </w:t>
      </w:r>
      <w:r w:rsidRPr="000F3AEB">
        <w:rPr>
          <w:color w:val="000000"/>
          <w:sz w:val="28"/>
          <w:szCs w:val="28"/>
        </w:rPr>
        <w:t>17»</w:t>
      </w:r>
      <w:r w:rsidR="003859BF">
        <w:rPr>
          <w:color w:val="000000"/>
          <w:sz w:val="28"/>
          <w:szCs w:val="28"/>
        </w:rPr>
        <w:t>;</w:t>
      </w:r>
    </w:p>
    <w:p w:rsidR="000F3AEB" w:rsidRPr="000F3AEB" w:rsidRDefault="000F3AEB" w:rsidP="003859BF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0F3AEB">
        <w:rPr>
          <w:color w:val="000000"/>
          <w:sz w:val="28"/>
          <w:szCs w:val="28"/>
        </w:rPr>
        <w:t>от 29.10.2019 №</w:t>
      </w:r>
      <w:r w:rsidR="003859BF">
        <w:rPr>
          <w:color w:val="000000"/>
          <w:sz w:val="28"/>
          <w:szCs w:val="28"/>
        </w:rPr>
        <w:t xml:space="preserve"> </w:t>
      </w:r>
      <w:r w:rsidRPr="000F3AEB">
        <w:rPr>
          <w:color w:val="000000"/>
          <w:sz w:val="28"/>
          <w:szCs w:val="28"/>
        </w:rPr>
        <w:t>251</w:t>
      </w:r>
      <w:r w:rsidR="003859BF">
        <w:rPr>
          <w:color w:val="000000"/>
          <w:sz w:val="28"/>
          <w:szCs w:val="28"/>
        </w:rPr>
        <w:t xml:space="preserve"> «О </w:t>
      </w:r>
      <w:r w:rsidRPr="000F3AEB">
        <w:rPr>
          <w:color w:val="000000"/>
          <w:sz w:val="28"/>
          <w:szCs w:val="28"/>
        </w:rPr>
        <w:t>внесении изменения в решение Совета депутатов города Боровичи от 27.10.2015 №</w:t>
      </w:r>
      <w:r w:rsidR="003859BF">
        <w:rPr>
          <w:color w:val="000000"/>
          <w:sz w:val="28"/>
          <w:szCs w:val="28"/>
        </w:rPr>
        <w:t xml:space="preserve"> </w:t>
      </w:r>
      <w:r w:rsidRPr="000F3AEB">
        <w:rPr>
          <w:color w:val="000000"/>
          <w:sz w:val="28"/>
          <w:szCs w:val="28"/>
        </w:rPr>
        <w:t>17».</w:t>
      </w:r>
    </w:p>
    <w:p w:rsidR="000F3AEB" w:rsidRPr="000F3AEB" w:rsidRDefault="003859BF" w:rsidP="003859BF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F3AEB" w:rsidRPr="000F3AEB">
        <w:rPr>
          <w:color w:val="000000"/>
          <w:sz w:val="28"/>
          <w:szCs w:val="28"/>
        </w:rPr>
        <w:t>Разместить реше</w:t>
      </w:r>
      <w:bookmarkStart w:id="2" w:name="_GoBack"/>
      <w:bookmarkEnd w:id="2"/>
      <w:r w:rsidR="000F3AEB" w:rsidRPr="000F3AEB">
        <w:rPr>
          <w:color w:val="000000"/>
          <w:sz w:val="28"/>
          <w:szCs w:val="28"/>
        </w:rPr>
        <w:t>ние на официальном сайте Администрации города Боровичи.</w:t>
      </w: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670A4C" w:rsidRDefault="00670A4C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8378C2">
        <w:rPr>
          <w:b/>
          <w:sz w:val="28"/>
          <w:szCs w:val="28"/>
        </w:rPr>
        <w:t xml:space="preserve"> </w:t>
      </w:r>
      <w:r w:rsidR="003859BF">
        <w:rPr>
          <w:b/>
          <w:sz w:val="28"/>
          <w:szCs w:val="28"/>
        </w:rPr>
        <w:t xml:space="preserve"> </w:t>
      </w:r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sectPr w:rsid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F9" w:rsidRDefault="00BA68F9">
      <w:r>
        <w:separator/>
      </w:r>
    </w:p>
  </w:endnote>
  <w:endnote w:type="continuationSeparator" w:id="0">
    <w:p w:rsidR="00BA68F9" w:rsidRDefault="00BA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F9" w:rsidRDefault="00BA68F9">
      <w:r>
        <w:separator/>
      </w:r>
    </w:p>
  </w:footnote>
  <w:footnote w:type="continuationSeparator" w:id="0">
    <w:p w:rsidR="00BA68F9" w:rsidRDefault="00BA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70105"/>
    <w:rsid w:val="00086F57"/>
    <w:rsid w:val="0009189D"/>
    <w:rsid w:val="000C3E53"/>
    <w:rsid w:val="000F3AEB"/>
    <w:rsid w:val="0011317B"/>
    <w:rsid w:val="00114A46"/>
    <w:rsid w:val="00154196"/>
    <w:rsid w:val="001725FF"/>
    <w:rsid w:val="00195D6F"/>
    <w:rsid w:val="00254C7B"/>
    <w:rsid w:val="00261939"/>
    <w:rsid w:val="00274333"/>
    <w:rsid w:val="002B1E2D"/>
    <w:rsid w:val="002B40C9"/>
    <w:rsid w:val="002B7472"/>
    <w:rsid w:val="002F0E20"/>
    <w:rsid w:val="00326D04"/>
    <w:rsid w:val="003348FC"/>
    <w:rsid w:val="00364E64"/>
    <w:rsid w:val="003826C1"/>
    <w:rsid w:val="003859BF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27EA4"/>
    <w:rsid w:val="00670A4C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C664C"/>
    <w:rsid w:val="007F32B2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81C04"/>
    <w:rsid w:val="00B8689C"/>
    <w:rsid w:val="00BA68F9"/>
    <w:rsid w:val="00BA70E1"/>
    <w:rsid w:val="00BF1B49"/>
    <w:rsid w:val="00BF7A10"/>
    <w:rsid w:val="00C518C8"/>
    <w:rsid w:val="00C9706D"/>
    <w:rsid w:val="00CC7A71"/>
    <w:rsid w:val="00CE7273"/>
    <w:rsid w:val="00D105F9"/>
    <w:rsid w:val="00D14FBC"/>
    <w:rsid w:val="00D2217D"/>
    <w:rsid w:val="00D37DE2"/>
    <w:rsid w:val="00D54C2F"/>
    <w:rsid w:val="00D66683"/>
    <w:rsid w:val="00D911B4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CC6D9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2177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2020-11-02T11:32:00Z</cp:lastPrinted>
  <dcterms:created xsi:type="dcterms:W3CDTF">2020-11-02T11:18:00Z</dcterms:created>
  <dcterms:modified xsi:type="dcterms:W3CDTF">2020-11-02T11:32:00Z</dcterms:modified>
</cp:coreProperties>
</file>