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A6" w:rsidRPr="00F775A6" w:rsidRDefault="00F775A6" w:rsidP="00F775A6">
      <w:pPr>
        <w:spacing w:line="240" w:lineRule="exact"/>
        <w:ind w:left="5580" w:hanging="360"/>
        <w:rPr>
          <w:rFonts w:ascii="Times New Roman CYR" w:eastAsia="Times New Roman" w:hAnsi="Times New Roman CYR"/>
          <w:szCs w:val="20"/>
          <w:lang w:eastAsia="ru-RU"/>
        </w:rPr>
      </w:pPr>
      <w:r>
        <w:rPr>
          <w:rFonts w:ascii="Times New Roman CYR" w:eastAsia="Times New Roman" w:hAnsi="Times New Roman CYR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5A6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F775A6" w:rsidRPr="00F775A6" w:rsidRDefault="00F775A6" w:rsidP="00F775A6">
      <w:pPr>
        <w:rPr>
          <w:rFonts w:ascii="Times New Roman CYR" w:eastAsia="Times New Roman" w:hAnsi="Times New Roman CYR"/>
          <w:szCs w:val="20"/>
          <w:lang w:eastAsia="ru-RU"/>
        </w:rPr>
      </w:pPr>
    </w:p>
    <w:p w:rsidR="00F775A6" w:rsidRPr="00F775A6" w:rsidRDefault="00F775A6" w:rsidP="00F775A6">
      <w:pPr>
        <w:rPr>
          <w:rFonts w:ascii="Times New Roman CYR" w:eastAsia="Times New Roman" w:hAnsi="Times New Roman CYR"/>
          <w:szCs w:val="20"/>
          <w:lang w:eastAsia="ru-RU"/>
        </w:rPr>
      </w:pPr>
    </w:p>
    <w:p w:rsidR="00F775A6" w:rsidRPr="00F775A6" w:rsidRDefault="00F775A6" w:rsidP="00F775A6">
      <w:pPr>
        <w:rPr>
          <w:rFonts w:ascii="Times New Roman CYR" w:eastAsia="Times New Roman" w:hAnsi="Times New Roman CYR"/>
          <w:szCs w:val="20"/>
          <w:lang w:eastAsia="ru-RU"/>
        </w:rPr>
      </w:pPr>
      <w:r w:rsidRPr="00F775A6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F775A6" w:rsidRPr="00F775A6" w:rsidRDefault="00F775A6" w:rsidP="00F775A6">
      <w:pPr>
        <w:spacing w:line="24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F775A6">
        <w:rPr>
          <w:rFonts w:ascii="Times New Roman CYR" w:eastAsia="Times New Roman" w:hAnsi="Times New Roman CYR"/>
          <w:b/>
          <w:sz w:val="28"/>
          <w:szCs w:val="28"/>
          <w:lang w:eastAsia="ru-RU"/>
        </w:rPr>
        <w:t>Новгородская область</w:t>
      </w:r>
    </w:p>
    <w:p w:rsidR="00F775A6" w:rsidRPr="00F775A6" w:rsidRDefault="00F775A6" w:rsidP="00F775A6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</w:pPr>
      <w:r w:rsidRPr="00F775A6"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F775A6"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  <w:t>А</w:t>
      </w:r>
    </w:p>
    <w:p w:rsidR="00F775A6" w:rsidRPr="00F775A6" w:rsidRDefault="00F775A6" w:rsidP="00F775A6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</w:pPr>
      <w:r w:rsidRPr="00F775A6"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  <w:t>ПОСТАНОВЛЕНИЕ</w:t>
      </w:r>
    </w:p>
    <w:p w:rsidR="00F775A6" w:rsidRPr="00F775A6" w:rsidRDefault="00F775A6" w:rsidP="00F775A6">
      <w:pPr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F775A6" w:rsidRPr="00F775A6" w:rsidTr="00F775A6">
        <w:tc>
          <w:tcPr>
            <w:tcW w:w="1418" w:type="dxa"/>
          </w:tcPr>
          <w:p w:rsidR="00F775A6" w:rsidRPr="00F775A6" w:rsidRDefault="00F775A6" w:rsidP="00F775A6">
            <w:pPr>
              <w:ind w:left="-113" w:right="-57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 w:rsidRPr="00F775A6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 xml:space="preserve">27.04.2016 </w:t>
            </w:r>
          </w:p>
        </w:tc>
        <w:tc>
          <w:tcPr>
            <w:tcW w:w="1120" w:type="dxa"/>
          </w:tcPr>
          <w:p w:rsidR="00F775A6" w:rsidRPr="00F775A6" w:rsidRDefault="00F775A6" w:rsidP="00F775A6">
            <w:pP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775A6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  <w:r w:rsidRPr="00F775A6">
              <w:rPr>
                <w:rFonts w:ascii="Times New Roman CYR" w:eastAsia="Times New Roman" w:hAnsi="Times New Roman CYR"/>
                <w:b/>
                <w:sz w:val="28"/>
                <w:szCs w:val="20"/>
                <w:lang w:eastAsia="ru-RU"/>
              </w:rPr>
              <w:t xml:space="preserve">940 </w:t>
            </w:r>
          </w:p>
        </w:tc>
      </w:tr>
    </w:tbl>
    <w:p w:rsidR="00F775A6" w:rsidRPr="00F775A6" w:rsidRDefault="00F775A6" w:rsidP="00F775A6">
      <w:pPr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F775A6" w:rsidRPr="00F775A6" w:rsidRDefault="00F775A6" w:rsidP="00F775A6">
      <w:pPr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F775A6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F775A6">
        <w:rPr>
          <w:rFonts w:ascii="Times New Roman CYR" w:eastAsia="Times New Roman" w:hAnsi="Times New Roman CYR"/>
          <w:sz w:val="28"/>
          <w:szCs w:val="20"/>
          <w:lang w:eastAsia="ru-RU"/>
        </w:rPr>
        <w:t>г</w:t>
      </w:r>
      <w:proofErr w:type="gramStart"/>
      <w:r w:rsidRPr="00F775A6">
        <w:rPr>
          <w:rFonts w:ascii="Times New Roman CYR" w:eastAsia="Times New Roman" w:hAnsi="Times New Roman CYR"/>
          <w:sz w:val="28"/>
          <w:szCs w:val="20"/>
          <w:lang w:eastAsia="ru-RU"/>
        </w:rPr>
        <w:t>.Б</w:t>
      </w:r>
      <w:proofErr w:type="gramEnd"/>
      <w:r w:rsidRPr="00F775A6">
        <w:rPr>
          <w:rFonts w:ascii="Times New Roman CYR" w:eastAsia="Times New Roman" w:hAnsi="Times New Roman CYR"/>
          <w:sz w:val="28"/>
          <w:szCs w:val="20"/>
          <w:lang w:eastAsia="ru-RU"/>
        </w:rPr>
        <w:t>оровичи</w:t>
      </w:r>
      <w:proofErr w:type="spellEnd"/>
    </w:p>
    <w:p w:rsidR="00F775A6" w:rsidRDefault="00F775A6" w:rsidP="00F775A6">
      <w:pPr>
        <w:spacing w:line="240" w:lineRule="exact"/>
        <w:rPr>
          <w:b/>
          <w:sz w:val="28"/>
          <w:szCs w:val="28"/>
        </w:rPr>
      </w:pPr>
      <w:r w:rsidRPr="00F775A6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</w:p>
    <w:p w:rsidR="00F775A6" w:rsidRDefault="00164F84" w:rsidP="00F775A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75A6">
        <w:rPr>
          <w:rFonts w:ascii="Times New Roman" w:hAnsi="Times New Roman" w:cs="Times New Roman"/>
          <w:sz w:val="28"/>
          <w:szCs w:val="28"/>
        </w:rPr>
        <w:t>О</w:t>
      </w:r>
      <w:r w:rsidR="00F775A6" w:rsidRPr="00F77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5A6" w:rsidRPr="00F775A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F775A6" w:rsidRPr="00F775A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r w:rsidR="00F775A6" w:rsidRPr="00F775A6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F775A6" w:rsidRPr="00F775A6">
        <w:rPr>
          <w:rFonts w:ascii="Times New Roman" w:hAnsi="Times New Roman" w:cs="Times New Roman"/>
          <w:sz w:val="28"/>
          <w:szCs w:val="28"/>
        </w:rPr>
        <w:t xml:space="preserve">е </w:t>
      </w:r>
      <w:r w:rsidR="00F775A6">
        <w:rPr>
          <w:rFonts w:ascii="Times New Roman" w:hAnsi="Times New Roman" w:cs="Times New Roman"/>
          <w:sz w:val="28"/>
          <w:szCs w:val="28"/>
        </w:rPr>
        <w:t>«О</w:t>
      </w:r>
      <w:r w:rsidR="00F775A6" w:rsidRPr="00F775A6">
        <w:rPr>
          <w:rFonts w:ascii="Times New Roman" w:hAnsi="Times New Roman" w:cs="Times New Roman"/>
          <w:sz w:val="28"/>
          <w:szCs w:val="28"/>
        </w:rPr>
        <w:t xml:space="preserve">беспечение общественного порядка </w:t>
      </w:r>
    </w:p>
    <w:p w:rsidR="00F775A6" w:rsidRDefault="00F775A6" w:rsidP="00F775A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75A6">
        <w:rPr>
          <w:rFonts w:ascii="Times New Roman" w:hAnsi="Times New Roman" w:cs="Times New Roman"/>
          <w:sz w:val="28"/>
          <w:szCs w:val="28"/>
        </w:rPr>
        <w:t xml:space="preserve">и противодействие преступности в городском поселении город </w:t>
      </w:r>
    </w:p>
    <w:p w:rsidR="00164F84" w:rsidRPr="00F775A6" w:rsidRDefault="00F775A6" w:rsidP="00F775A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5A6">
        <w:rPr>
          <w:rFonts w:ascii="Times New Roman" w:hAnsi="Times New Roman" w:cs="Times New Roman"/>
          <w:sz w:val="28"/>
          <w:szCs w:val="28"/>
        </w:rPr>
        <w:t>Боровичи на 2016-2018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4F84" w:rsidRPr="00F775A6" w:rsidRDefault="00164F84" w:rsidP="00164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84" w:rsidRPr="00F775A6" w:rsidRDefault="00164F84" w:rsidP="00F775A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5A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775A6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F775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="00536B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75A6">
        <w:rPr>
          <w:rFonts w:ascii="Times New Roman" w:hAnsi="Times New Roman" w:cs="Times New Roman"/>
          <w:sz w:val="28"/>
          <w:szCs w:val="28"/>
        </w:rPr>
        <w:t xml:space="preserve">Федерации, </w:t>
      </w:r>
      <w:hyperlink r:id="rId8" w:history="1">
        <w:r w:rsidR="00536BCE" w:rsidRPr="00F775A6">
          <w:rPr>
            <w:rFonts w:ascii="Times New Roman" w:hAnsi="Times New Roman" w:cs="Times New Roman"/>
            <w:sz w:val="28"/>
            <w:szCs w:val="28"/>
          </w:rPr>
          <w:t>пунктом 33 статьи 14</w:t>
        </w:r>
      </w:hyperlink>
      <w:r w:rsidR="00536BCE" w:rsidRPr="00F775A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536BCE" w:rsidRPr="00F775A6">
        <w:rPr>
          <w:rFonts w:ascii="Times New Roman" w:hAnsi="Times New Roman" w:cs="Times New Roman"/>
          <w:sz w:val="28"/>
          <w:szCs w:val="28"/>
        </w:rPr>
        <w:t>о</w:t>
      </w:r>
      <w:r w:rsidR="00536BCE" w:rsidRPr="00F775A6">
        <w:rPr>
          <w:rFonts w:ascii="Times New Roman" w:hAnsi="Times New Roman" w:cs="Times New Roman"/>
          <w:sz w:val="28"/>
          <w:szCs w:val="28"/>
        </w:rPr>
        <w:t xml:space="preserve">да </w:t>
      </w:r>
      <w:r w:rsidR="00536BCE">
        <w:rPr>
          <w:rFonts w:ascii="Times New Roman" w:hAnsi="Times New Roman" w:cs="Times New Roman"/>
          <w:sz w:val="28"/>
          <w:szCs w:val="28"/>
        </w:rPr>
        <w:t>№</w:t>
      </w:r>
      <w:r w:rsidR="00536BCE" w:rsidRPr="00F775A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</w:t>
      </w:r>
      <w:r w:rsidR="00536BCE" w:rsidRPr="00F775A6">
        <w:rPr>
          <w:rFonts w:ascii="Times New Roman" w:hAnsi="Times New Roman" w:cs="Times New Roman"/>
          <w:sz w:val="28"/>
          <w:szCs w:val="28"/>
        </w:rPr>
        <w:t>с</w:t>
      </w:r>
      <w:r w:rsidR="00536BCE" w:rsidRPr="00F775A6">
        <w:rPr>
          <w:rFonts w:ascii="Times New Roman" w:hAnsi="Times New Roman" w:cs="Times New Roman"/>
          <w:sz w:val="28"/>
          <w:szCs w:val="28"/>
        </w:rPr>
        <w:t>сийской Федерации"</w:t>
      </w:r>
      <w:r w:rsidR="00536BCE">
        <w:rPr>
          <w:rFonts w:ascii="Times New Roman" w:hAnsi="Times New Roman" w:cs="Times New Roman"/>
          <w:sz w:val="28"/>
          <w:szCs w:val="28"/>
        </w:rPr>
        <w:t xml:space="preserve">, </w:t>
      </w:r>
      <w:r w:rsidRPr="00F775A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F775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75A6">
        <w:rPr>
          <w:rFonts w:ascii="Times New Roman" w:hAnsi="Times New Roman" w:cs="Times New Roman"/>
          <w:sz w:val="28"/>
          <w:szCs w:val="28"/>
        </w:rPr>
        <w:t xml:space="preserve"> от 2 апреля 2014 года </w:t>
      </w:r>
      <w:r w:rsidR="00536BCE">
        <w:rPr>
          <w:rFonts w:ascii="Times New Roman" w:hAnsi="Times New Roman" w:cs="Times New Roman"/>
          <w:sz w:val="28"/>
          <w:szCs w:val="28"/>
        </w:rPr>
        <w:t xml:space="preserve">          №</w:t>
      </w:r>
      <w:r w:rsidRPr="00F775A6">
        <w:rPr>
          <w:rFonts w:ascii="Times New Roman" w:hAnsi="Times New Roman" w:cs="Times New Roman"/>
          <w:sz w:val="28"/>
          <w:szCs w:val="28"/>
        </w:rPr>
        <w:t xml:space="preserve"> 44-ФЗ "Об участии граждан в охране общественного порядка", </w:t>
      </w:r>
      <w:hyperlink r:id="rId10" w:history="1">
        <w:r w:rsidRPr="00F775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83EF7" w:rsidRPr="00F775A6">
        <w:rPr>
          <w:rFonts w:ascii="Times New Roman" w:hAnsi="Times New Roman" w:cs="Times New Roman"/>
          <w:sz w:val="28"/>
          <w:szCs w:val="28"/>
        </w:rPr>
        <w:t xml:space="preserve"> города Боровичи</w:t>
      </w:r>
      <w:r w:rsidR="00061CA0" w:rsidRPr="00F775A6">
        <w:rPr>
          <w:rFonts w:ascii="Times New Roman" w:hAnsi="Times New Roman" w:cs="Times New Roman"/>
          <w:sz w:val="28"/>
          <w:szCs w:val="28"/>
        </w:rPr>
        <w:t xml:space="preserve"> </w:t>
      </w:r>
      <w:r w:rsidR="00536BC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36BCE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536BC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1CA0" w:rsidRPr="00F775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775A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64F84" w:rsidRPr="00190FF9" w:rsidRDefault="00164F84" w:rsidP="00F775A6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A6">
        <w:rPr>
          <w:rFonts w:ascii="Times New Roman" w:hAnsi="Times New Roman" w:cs="Times New Roman"/>
          <w:sz w:val="28"/>
          <w:szCs w:val="28"/>
        </w:rPr>
        <w:t>1. Утвердить пр</w:t>
      </w:r>
      <w:bookmarkStart w:id="0" w:name="_GoBack"/>
      <w:bookmarkEnd w:id="0"/>
      <w:r w:rsidRPr="00F775A6">
        <w:rPr>
          <w:rFonts w:ascii="Times New Roman" w:hAnsi="Times New Roman" w:cs="Times New Roman"/>
          <w:sz w:val="28"/>
          <w:szCs w:val="28"/>
        </w:rPr>
        <w:t xml:space="preserve">илагаемую муниципальную </w:t>
      </w:r>
      <w:hyperlink w:anchor="Par30" w:history="1">
        <w:r w:rsidRPr="00F775A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775A6">
        <w:rPr>
          <w:rFonts w:ascii="Times New Roman" w:hAnsi="Times New Roman" w:cs="Times New Roman"/>
          <w:sz w:val="28"/>
          <w:szCs w:val="28"/>
        </w:rPr>
        <w:t xml:space="preserve"> </w:t>
      </w:r>
      <w:r w:rsidRPr="00190FF9">
        <w:rPr>
          <w:rFonts w:ascii="Times New Roman" w:hAnsi="Times New Roman" w:cs="Times New Roman"/>
          <w:sz w:val="28"/>
          <w:szCs w:val="28"/>
        </w:rPr>
        <w:t>"Обеспечение общественного порядка и противоде</w:t>
      </w:r>
      <w:r w:rsidR="00BC0FF5">
        <w:rPr>
          <w:rFonts w:ascii="Times New Roman" w:hAnsi="Times New Roman" w:cs="Times New Roman"/>
          <w:sz w:val="28"/>
          <w:szCs w:val="28"/>
        </w:rPr>
        <w:t>йствие преступности в городском пос</w:t>
      </w:r>
      <w:r w:rsidR="00BC0FF5">
        <w:rPr>
          <w:rFonts w:ascii="Times New Roman" w:hAnsi="Times New Roman" w:cs="Times New Roman"/>
          <w:sz w:val="28"/>
          <w:szCs w:val="28"/>
        </w:rPr>
        <w:t>е</w:t>
      </w:r>
      <w:r w:rsidR="00BC0FF5">
        <w:rPr>
          <w:rFonts w:ascii="Times New Roman" w:hAnsi="Times New Roman" w:cs="Times New Roman"/>
          <w:sz w:val="28"/>
          <w:szCs w:val="28"/>
        </w:rPr>
        <w:t>лении город Боровичи на</w:t>
      </w:r>
      <w:r w:rsidRPr="00190FF9">
        <w:rPr>
          <w:rFonts w:ascii="Times New Roman" w:hAnsi="Times New Roman" w:cs="Times New Roman"/>
          <w:sz w:val="28"/>
          <w:szCs w:val="28"/>
        </w:rPr>
        <w:t xml:space="preserve"> 2016-2018 годы".</w:t>
      </w:r>
    </w:p>
    <w:p w:rsidR="00164F84" w:rsidRPr="00190FF9" w:rsidRDefault="00164F84" w:rsidP="00F775A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90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0FF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</w:t>
      </w:r>
      <w:r w:rsidRPr="00190FF9">
        <w:rPr>
          <w:rFonts w:ascii="Times New Roman" w:hAnsi="Times New Roman" w:cs="Times New Roman"/>
          <w:sz w:val="28"/>
          <w:szCs w:val="28"/>
        </w:rPr>
        <w:t>а</w:t>
      </w:r>
      <w:r w:rsidRPr="00190FF9">
        <w:rPr>
          <w:rFonts w:ascii="Times New Roman" w:hAnsi="Times New Roman" w:cs="Times New Roman"/>
          <w:sz w:val="28"/>
          <w:szCs w:val="28"/>
        </w:rPr>
        <w:t>местителя Главы администрации муни</w:t>
      </w:r>
      <w:r w:rsidR="00BC0FF5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proofErr w:type="spellStart"/>
      <w:r w:rsidR="00BC0FF5">
        <w:rPr>
          <w:rFonts w:ascii="Times New Roman" w:hAnsi="Times New Roman" w:cs="Times New Roman"/>
          <w:sz w:val="28"/>
          <w:szCs w:val="28"/>
        </w:rPr>
        <w:t>Сюгина</w:t>
      </w:r>
      <w:proofErr w:type="spellEnd"/>
      <w:r w:rsidR="00536BCE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164F84" w:rsidRPr="00190FF9" w:rsidRDefault="00164F84" w:rsidP="00F775A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3. Опубликовать поста</w:t>
      </w:r>
      <w:r w:rsidR="00983D5D">
        <w:rPr>
          <w:rFonts w:ascii="Times New Roman" w:hAnsi="Times New Roman" w:cs="Times New Roman"/>
          <w:sz w:val="28"/>
          <w:szCs w:val="28"/>
        </w:rPr>
        <w:t xml:space="preserve">новление в приложении к газете «Красная </w:t>
      </w:r>
      <w:r w:rsidR="00536BCE">
        <w:rPr>
          <w:rFonts w:ascii="Times New Roman" w:hAnsi="Times New Roman" w:cs="Times New Roman"/>
          <w:sz w:val="28"/>
          <w:szCs w:val="28"/>
        </w:rPr>
        <w:t xml:space="preserve">       </w:t>
      </w:r>
      <w:r w:rsidR="00983D5D">
        <w:rPr>
          <w:rFonts w:ascii="Times New Roman" w:hAnsi="Times New Roman" w:cs="Times New Roman"/>
          <w:sz w:val="28"/>
          <w:szCs w:val="28"/>
        </w:rPr>
        <w:t>искра» - «Официальный</w:t>
      </w:r>
      <w:r w:rsidRPr="00190FF9">
        <w:rPr>
          <w:rFonts w:ascii="Times New Roman" w:hAnsi="Times New Roman" w:cs="Times New Roman"/>
          <w:sz w:val="28"/>
          <w:szCs w:val="28"/>
        </w:rPr>
        <w:t xml:space="preserve"> вестник" и разместить на официальном сайте Адм</w:t>
      </w:r>
      <w:r w:rsidRPr="00190FF9">
        <w:rPr>
          <w:rFonts w:ascii="Times New Roman" w:hAnsi="Times New Roman" w:cs="Times New Roman"/>
          <w:sz w:val="28"/>
          <w:szCs w:val="28"/>
        </w:rPr>
        <w:t>и</w:t>
      </w:r>
      <w:r w:rsidRPr="00190FF9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061CA0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061C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0FF9">
        <w:rPr>
          <w:rFonts w:ascii="Times New Roman" w:hAnsi="Times New Roman" w:cs="Times New Roman"/>
          <w:sz w:val="28"/>
          <w:szCs w:val="28"/>
        </w:rPr>
        <w:t>.</w:t>
      </w:r>
    </w:p>
    <w:p w:rsidR="00164F84" w:rsidRDefault="00164F84" w:rsidP="00164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116" w:rsidRPr="00190FF9" w:rsidRDefault="008C7116" w:rsidP="00164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EF7" w:rsidRPr="00F775A6" w:rsidRDefault="00183EF7" w:rsidP="00164F8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A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М.М. </w:t>
      </w:r>
      <w:proofErr w:type="spellStart"/>
      <w:r w:rsidRPr="00F775A6">
        <w:rPr>
          <w:rFonts w:ascii="Times New Roman" w:hAnsi="Times New Roman" w:cs="Times New Roman"/>
          <w:b/>
          <w:sz w:val="28"/>
          <w:szCs w:val="28"/>
        </w:rPr>
        <w:t>Костюхина</w:t>
      </w:r>
      <w:proofErr w:type="spellEnd"/>
    </w:p>
    <w:p w:rsidR="00006934" w:rsidRDefault="00006934" w:rsidP="00006934">
      <w:pPr>
        <w:pStyle w:val="a3"/>
        <w:rPr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536BCE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</w:p>
    <w:p w:rsidR="00006934" w:rsidRDefault="00536BCE" w:rsidP="00536BCE">
      <w:pPr>
        <w:shd w:val="clear" w:color="auto" w:fill="FFFFFF"/>
        <w:spacing w:line="288" w:lineRule="exact"/>
        <w:ind w:right="3110"/>
        <w:rPr>
          <w:color w:val="000000"/>
          <w:spacing w:val="-2"/>
          <w:w w:val="101"/>
          <w:sz w:val="28"/>
          <w:szCs w:val="28"/>
        </w:rPr>
      </w:pPr>
      <w:proofErr w:type="spellStart"/>
      <w:r>
        <w:rPr>
          <w:color w:val="000000"/>
          <w:spacing w:val="-2"/>
          <w:w w:val="101"/>
          <w:sz w:val="28"/>
          <w:szCs w:val="28"/>
        </w:rPr>
        <w:t>кн</w:t>
      </w:r>
      <w:proofErr w:type="spellEnd"/>
    </w:p>
    <w:p w:rsidR="00164F84" w:rsidRPr="00536BCE" w:rsidRDefault="00AC31DD" w:rsidP="00AC31DD">
      <w:pPr>
        <w:pStyle w:val="ConsPlusNormal"/>
        <w:spacing w:line="240" w:lineRule="exact"/>
        <w:ind w:left="4956" w:firstLine="708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</w:t>
      </w:r>
      <w:r w:rsidR="00164F84" w:rsidRPr="00536BCE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F775A6" w:rsidRDefault="00F775A6" w:rsidP="00AC31DD">
      <w:pPr>
        <w:pStyle w:val="ConsPlusNormal"/>
        <w:spacing w:before="120"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4F84" w:rsidRPr="00190FF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F84" w:rsidRPr="00190F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64F84" w:rsidRPr="00190FF9" w:rsidRDefault="00164F84" w:rsidP="00AC31DD">
      <w:pPr>
        <w:pStyle w:val="ConsPlusNormal"/>
        <w:spacing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64F84" w:rsidRPr="00190FF9" w:rsidRDefault="00FB4831" w:rsidP="00AC31D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C31D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36BCE">
        <w:rPr>
          <w:rFonts w:ascii="Times New Roman" w:hAnsi="Times New Roman" w:cs="Times New Roman"/>
          <w:sz w:val="28"/>
          <w:szCs w:val="28"/>
        </w:rPr>
        <w:t xml:space="preserve"> 27.04.2016 № 940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C7116" w:rsidRPr="003D33D9" w:rsidRDefault="008C7116" w:rsidP="00164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84" w:rsidRPr="00536BCE" w:rsidRDefault="00164F84" w:rsidP="00164F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536BCE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36BCE" w:rsidRDefault="00AC31DD" w:rsidP="00536BCE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6BCE" w:rsidRPr="00190FF9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</w:t>
      </w:r>
      <w:r w:rsidR="00536BCE">
        <w:rPr>
          <w:rFonts w:ascii="Times New Roman" w:hAnsi="Times New Roman" w:cs="Times New Roman"/>
          <w:sz w:val="28"/>
          <w:szCs w:val="28"/>
        </w:rPr>
        <w:t>йствие преступности</w:t>
      </w:r>
    </w:p>
    <w:p w:rsidR="00164F84" w:rsidRDefault="00536BCE" w:rsidP="00536BC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 город Боровичи на</w:t>
      </w:r>
      <w:r w:rsidRPr="00190FF9">
        <w:rPr>
          <w:rFonts w:ascii="Times New Roman" w:hAnsi="Times New Roman" w:cs="Times New Roman"/>
          <w:sz w:val="28"/>
          <w:szCs w:val="28"/>
        </w:rPr>
        <w:t xml:space="preserve"> 2016-</w:t>
      </w:r>
      <w:r w:rsidR="00AC31DD">
        <w:rPr>
          <w:rFonts w:ascii="Times New Roman" w:hAnsi="Times New Roman" w:cs="Times New Roman"/>
          <w:sz w:val="28"/>
          <w:szCs w:val="28"/>
        </w:rPr>
        <w:t>2018 годы»</w:t>
      </w:r>
    </w:p>
    <w:p w:rsidR="00536BCE" w:rsidRPr="003D33D9" w:rsidRDefault="00536BCE" w:rsidP="00536BC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64F84" w:rsidRPr="00536BCE" w:rsidRDefault="00164F84" w:rsidP="00164F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6BCE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164F84" w:rsidRPr="00190FF9" w:rsidRDefault="00164F84" w:rsidP="00164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84" w:rsidRPr="00536BCE" w:rsidRDefault="00AC31DD" w:rsidP="00AC31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4F84" w:rsidRPr="00536BCE">
        <w:rPr>
          <w:rFonts w:ascii="Times New Roman" w:hAnsi="Times New Roman" w:cs="Times New Roman"/>
          <w:b/>
          <w:sz w:val="28"/>
          <w:szCs w:val="28"/>
        </w:rPr>
        <w:t xml:space="preserve">. Ответственный исполнитель </w:t>
      </w:r>
      <w:r w:rsidR="00891C58" w:rsidRPr="00536BC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4F84" w:rsidRPr="00536BCE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164F84" w:rsidRPr="00190FF9" w:rsidRDefault="003D33D9" w:rsidP="00AC3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«Центр по работе с нас</w:t>
      </w:r>
      <w:r w:rsidR="00FB4831">
        <w:rPr>
          <w:rFonts w:ascii="Times New Roman" w:hAnsi="Times New Roman" w:cs="Times New Roman"/>
          <w:sz w:val="28"/>
          <w:szCs w:val="28"/>
        </w:rPr>
        <w:t>елением»</w:t>
      </w:r>
      <w:r w:rsidR="00AC31DD">
        <w:rPr>
          <w:rFonts w:ascii="Times New Roman" w:hAnsi="Times New Roman" w:cs="Times New Roman"/>
          <w:sz w:val="28"/>
          <w:szCs w:val="28"/>
        </w:rPr>
        <w:t>.</w:t>
      </w:r>
    </w:p>
    <w:p w:rsidR="00164F84" w:rsidRPr="00536BCE" w:rsidRDefault="00AC31DD" w:rsidP="00AC31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4F84" w:rsidRPr="00536BCE">
        <w:rPr>
          <w:rFonts w:ascii="Times New Roman" w:hAnsi="Times New Roman" w:cs="Times New Roman"/>
          <w:b/>
          <w:sz w:val="28"/>
          <w:szCs w:val="28"/>
        </w:rPr>
        <w:t xml:space="preserve">. Соисполнители </w:t>
      </w:r>
      <w:r w:rsidR="00891C58" w:rsidRPr="00536BC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4F84" w:rsidRPr="00536BCE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184E87" w:rsidRPr="00190FF9" w:rsidRDefault="00AC31DD" w:rsidP="00AC3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4E87">
        <w:rPr>
          <w:rFonts w:ascii="Times New Roman" w:hAnsi="Times New Roman" w:cs="Times New Roman"/>
          <w:sz w:val="28"/>
          <w:szCs w:val="28"/>
        </w:rPr>
        <w:t>тдел организационной работы и муниципальной службы Администр</w:t>
      </w:r>
      <w:r w:rsidR="00184E87">
        <w:rPr>
          <w:rFonts w:ascii="Times New Roman" w:hAnsi="Times New Roman" w:cs="Times New Roman"/>
          <w:sz w:val="28"/>
          <w:szCs w:val="28"/>
        </w:rPr>
        <w:t>а</w:t>
      </w:r>
      <w:r w:rsidR="00184E87">
        <w:rPr>
          <w:rFonts w:ascii="Times New Roman" w:hAnsi="Times New Roman" w:cs="Times New Roman"/>
          <w:sz w:val="28"/>
          <w:szCs w:val="28"/>
        </w:rPr>
        <w:t>ции муниципального района;</w:t>
      </w:r>
    </w:p>
    <w:p w:rsidR="00164F84" w:rsidRPr="00190FF9" w:rsidRDefault="00FB4831" w:rsidP="00AC3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4F84" w:rsidRPr="00190F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64F84" w:rsidRPr="00190FF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C31DD">
        <w:rPr>
          <w:rFonts w:ascii="Times New Roman" w:hAnsi="Times New Roman" w:cs="Times New Roman"/>
          <w:sz w:val="28"/>
          <w:szCs w:val="28"/>
        </w:rPr>
        <w:t>.</w:t>
      </w:r>
    </w:p>
    <w:p w:rsidR="00164F84" w:rsidRPr="00190FF9" w:rsidRDefault="00AC31DD" w:rsidP="00AC3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64F84" w:rsidRPr="00536BCE">
        <w:rPr>
          <w:rFonts w:ascii="Times New Roman" w:hAnsi="Times New Roman" w:cs="Times New Roman"/>
          <w:b/>
          <w:sz w:val="28"/>
          <w:szCs w:val="28"/>
        </w:rPr>
        <w:t xml:space="preserve">. Цели, задачи и целевые показатели </w:t>
      </w:r>
      <w:r w:rsidR="00891C58" w:rsidRPr="00536BC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4F84" w:rsidRPr="00536BCE">
        <w:rPr>
          <w:rFonts w:ascii="Times New Roman" w:hAnsi="Times New Roman" w:cs="Times New Roman"/>
          <w:b/>
          <w:sz w:val="28"/>
          <w:szCs w:val="28"/>
        </w:rPr>
        <w:t>рограммы: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992"/>
        <w:gridCol w:w="992"/>
        <w:gridCol w:w="851"/>
      </w:tblGrid>
      <w:tr w:rsidR="00164F84" w:rsidRPr="00190FF9" w:rsidTr="00AC31D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D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</w:t>
            </w:r>
            <w:r w:rsidR="00891C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AC31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рограммы, наименование и единица измерения целевого показателя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64F84" w:rsidRPr="00190FF9" w:rsidTr="00AC31D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64F84" w:rsidRPr="00190FF9" w:rsidTr="00AC31DD">
        <w:trPr>
          <w:trHeight w:val="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686993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686993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686993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4F84" w:rsidRPr="00190FF9" w:rsidTr="00AC3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Цель 1. Профилак</w:t>
            </w:r>
            <w:r w:rsidR="00FB4831">
              <w:rPr>
                <w:rFonts w:ascii="Times New Roman" w:hAnsi="Times New Roman" w:cs="Times New Roman"/>
                <w:sz w:val="28"/>
                <w:szCs w:val="28"/>
              </w:rPr>
              <w:t>тика правонарушений в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</w:t>
            </w:r>
            <w:r w:rsidR="00FB483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B48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4831">
              <w:rPr>
                <w:rFonts w:ascii="Times New Roman" w:hAnsi="Times New Roman" w:cs="Times New Roman"/>
                <w:sz w:val="28"/>
                <w:szCs w:val="28"/>
              </w:rPr>
              <w:t>род Боровичи</w:t>
            </w:r>
          </w:p>
        </w:tc>
      </w:tr>
      <w:tr w:rsidR="00164F84" w:rsidRPr="00190FF9" w:rsidTr="00AC3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Задача 1. Обеспечение безопасности граждан от противоправных п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сягательств на территории городского поселения путем вовлечения о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щественности в предупреждение правонарушений</w:t>
            </w:r>
          </w:p>
        </w:tc>
      </w:tr>
      <w:tr w:rsidR="00164F84" w:rsidRPr="00190FF9" w:rsidTr="00AC3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1 1.1.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Общее количество преступлений, зарегистр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рованных на территории городского посел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ния (ед.)</w:t>
            </w:r>
            <w:r w:rsidR="00350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</w:t>
            </w:r>
          </w:p>
        </w:tc>
      </w:tr>
      <w:tr w:rsidR="00164F84" w:rsidRPr="00190FF9" w:rsidTr="00AC3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</w:t>
            </w:r>
            <w:r w:rsidR="00350A56">
              <w:rPr>
                <w:rFonts w:ascii="Times New Roman" w:hAnsi="Times New Roman" w:cs="Times New Roman"/>
                <w:sz w:val="28"/>
                <w:szCs w:val="28"/>
              </w:rPr>
              <w:t>енных в общественных местах</w:t>
            </w:r>
            <w:proofErr w:type="gramStart"/>
            <w:r w:rsidR="00350A56">
              <w:rPr>
                <w:rFonts w:ascii="Times New Roman" w:hAnsi="Times New Roman" w:cs="Times New Roman"/>
                <w:sz w:val="28"/>
                <w:szCs w:val="28"/>
              </w:rPr>
              <w:t xml:space="preserve"> (%)  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164F84" w:rsidRPr="00190FF9" w:rsidTr="00AC3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совершенных на улицах</w:t>
            </w:r>
            <w:proofErr w:type="gramStart"/>
            <w:r w:rsidRPr="00190FF9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350A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0A56" w:rsidRPr="00190FF9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164F84" w:rsidRPr="00190FF9" w:rsidTr="00AC3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Число преступлений, совершенных несове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нолетними (ед.)</w:t>
            </w:r>
            <w:r w:rsidR="00350A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0A56" w:rsidRPr="00190FF9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AA6D0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64F84" w:rsidRPr="00AC31DD" w:rsidRDefault="00164F84" w:rsidP="00AC31DD">
      <w:pPr>
        <w:pStyle w:val="ConsPlusNormal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AC31DD">
        <w:rPr>
          <w:rFonts w:ascii="Times New Roman" w:hAnsi="Times New Roman" w:cs="Times New Roman"/>
          <w:sz w:val="22"/>
          <w:szCs w:val="22"/>
        </w:rPr>
        <w:t xml:space="preserve">&lt;*&gt; Информационная справка </w:t>
      </w:r>
      <w:r w:rsidR="00D576AC" w:rsidRPr="00AC31DD">
        <w:rPr>
          <w:rFonts w:ascii="Times New Roman" w:hAnsi="Times New Roman" w:cs="Times New Roman"/>
          <w:sz w:val="22"/>
          <w:szCs w:val="22"/>
        </w:rPr>
        <w:t>М</w:t>
      </w:r>
      <w:r w:rsidRPr="00AC31DD">
        <w:rPr>
          <w:rFonts w:ascii="Times New Roman" w:hAnsi="Times New Roman" w:cs="Times New Roman"/>
          <w:sz w:val="22"/>
          <w:szCs w:val="22"/>
        </w:rPr>
        <w:t>ОМВД.</w:t>
      </w:r>
    </w:p>
    <w:p w:rsidR="00164F84" w:rsidRPr="00190FF9" w:rsidRDefault="00AC31DD" w:rsidP="00AC31D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1DD">
        <w:rPr>
          <w:rFonts w:ascii="Times New Roman" w:hAnsi="Times New Roman" w:cs="Times New Roman"/>
          <w:b/>
          <w:sz w:val="28"/>
          <w:szCs w:val="28"/>
        </w:rPr>
        <w:t>4</w:t>
      </w:r>
      <w:r w:rsidR="00164F84" w:rsidRPr="00AC31DD">
        <w:rPr>
          <w:rFonts w:ascii="Times New Roman" w:hAnsi="Times New Roman" w:cs="Times New Roman"/>
          <w:b/>
          <w:sz w:val="28"/>
          <w:szCs w:val="28"/>
        </w:rPr>
        <w:t xml:space="preserve">. Сроки реализации </w:t>
      </w:r>
      <w:r w:rsidR="006B5563" w:rsidRPr="00AC31D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4F84" w:rsidRPr="00AC31DD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164F84" w:rsidRPr="00190FF9">
        <w:rPr>
          <w:rFonts w:ascii="Times New Roman" w:hAnsi="Times New Roman" w:cs="Times New Roman"/>
          <w:sz w:val="28"/>
          <w:szCs w:val="28"/>
        </w:rPr>
        <w:t>: 2016-2018 годы.</w:t>
      </w:r>
    </w:p>
    <w:p w:rsidR="00164F84" w:rsidRPr="00AC31DD" w:rsidRDefault="00AC31DD" w:rsidP="00AC31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DD">
        <w:rPr>
          <w:rFonts w:ascii="Times New Roman" w:hAnsi="Times New Roman" w:cs="Times New Roman"/>
          <w:b/>
          <w:sz w:val="28"/>
          <w:szCs w:val="28"/>
        </w:rPr>
        <w:t>5</w:t>
      </w:r>
      <w:r w:rsidR="00164F84" w:rsidRPr="00AC31DD">
        <w:rPr>
          <w:rFonts w:ascii="Times New Roman" w:hAnsi="Times New Roman" w:cs="Times New Roman"/>
          <w:b/>
          <w:sz w:val="28"/>
          <w:szCs w:val="28"/>
        </w:rPr>
        <w:t xml:space="preserve">. Объемы и источники финансирования </w:t>
      </w:r>
      <w:r w:rsidR="006B5563" w:rsidRPr="00AC31D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4F84" w:rsidRPr="00AC31DD">
        <w:rPr>
          <w:rFonts w:ascii="Times New Roman" w:hAnsi="Times New Roman" w:cs="Times New Roman"/>
          <w:b/>
          <w:sz w:val="28"/>
          <w:szCs w:val="28"/>
        </w:rPr>
        <w:t>р</w:t>
      </w:r>
      <w:r w:rsidR="00164F84" w:rsidRPr="00AC31DD">
        <w:rPr>
          <w:rFonts w:ascii="Times New Roman" w:hAnsi="Times New Roman" w:cs="Times New Roman"/>
          <w:b/>
          <w:sz w:val="28"/>
          <w:szCs w:val="28"/>
        </w:rPr>
        <w:t>о</w:t>
      </w:r>
      <w:r w:rsidR="00164F84" w:rsidRPr="00AC31DD">
        <w:rPr>
          <w:rFonts w:ascii="Times New Roman" w:hAnsi="Times New Roman" w:cs="Times New Roman"/>
          <w:b/>
          <w:sz w:val="28"/>
          <w:szCs w:val="28"/>
        </w:rPr>
        <w:t>граммы в целом и по годам реализации (тыс. рублей):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757"/>
        <w:gridCol w:w="1701"/>
        <w:gridCol w:w="1694"/>
        <w:gridCol w:w="1794"/>
        <w:gridCol w:w="992"/>
      </w:tblGrid>
      <w:tr w:rsidR="00164F84" w:rsidRPr="00190FF9" w:rsidTr="00AC31D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64F84" w:rsidRPr="00190FF9" w:rsidTr="00AC31DD">
        <w:trPr>
          <w:trHeight w:val="3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4F84" w:rsidRPr="00190FF9">
              <w:rPr>
                <w:rFonts w:ascii="Times New Roman" w:hAnsi="Times New Roman" w:cs="Times New Roman"/>
                <w:sz w:val="28"/>
                <w:szCs w:val="28"/>
              </w:rPr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F84" w:rsidRPr="00190FF9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64F84" w:rsidRPr="00190FF9">
              <w:rPr>
                <w:rFonts w:ascii="Times New Roman" w:hAnsi="Times New Roman" w:cs="Times New Roman"/>
                <w:sz w:val="28"/>
                <w:szCs w:val="28"/>
              </w:rPr>
              <w:t>едерал</w:t>
            </w:r>
            <w:r w:rsidR="00164F84" w:rsidRPr="00190FF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64F84" w:rsidRPr="00190FF9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4F84" w:rsidRPr="00190FF9">
              <w:rPr>
                <w:rFonts w:ascii="Times New Roman" w:hAnsi="Times New Roman" w:cs="Times New Roman"/>
                <w:sz w:val="28"/>
                <w:szCs w:val="28"/>
              </w:rPr>
              <w:t>небюдже</w:t>
            </w:r>
            <w:r w:rsidR="00164F84" w:rsidRPr="00190F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4F84" w:rsidRPr="00190FF9">
              <w:rPr>
                <w:rFonts w:ascii="Times New Roman" w:hAnsi="Times New Roman" w:cs="Times New Roman"/>
                <w:sz w:val="28"/>
                <w:szCs w:val="28"/>
              </w:rPr>
              <w:t>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4F84" w:rsidRPr="00190FF9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164F84" w:rsidRPr="00190FF9" w:rsidTr="00AC31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4F84" w:rsidRPr="00190FF9" w:rsidTr="00AC31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</w:tr>
    </w:tbl>
    <w:p w:rsidR="00AC31DD" w:rsidRDefault="00AC31DD" w:rsidP="00AC31DD">
      <w:pPr>
        <w:jc w:val="center"/>
      </w:pPr>
      <w:r>
        <w:br w:type="page"/>
      </w:r>
      <w:r>
        <w:lastRenderedPageBreak/>
        <w:t>2</w:t>
      </w:r>
    </w:p>
    <w:p w:rsidR="00AC31DD" w:rsidRDefault="00AC31DD" w:rsidP="00AC31DD">
      <w:pPr>
        <w:jc w:val="center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757"/>
        <w:gridCol w:w="1701"/>
        <w:gridCol w:w="1694"/>
        <w:gridCol w:w="1794"/>
        <w:gridCol w:w="992"/>
      </w:tblGrid>
      <w:tr w:rsidR="00AC31DD" w:rsidRPr="00190FF9" w:rsidTr="00AC31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D" w:rsidRPr="00190FF9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D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D" w:rsidRPr="00190FF9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D" w:rsidRPr="00190FF9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D" w:rsidRPr="00190FF9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D" w:rsidRDefault="00AC31DD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4F84" w:rsidRPr="00190FF9" w:rsidTr="00AC31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</w:tr>
      <w:tr w:rsidR="00164F84" w:rsidRPr="00190FF9" w:rsidTr="00AC31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164F84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</w:tr>
      <w:tr w:rsidR="00893127" w:rsidRPr="00190FF9" w:rsidTr="00AC31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7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7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7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7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7" w:rsidRPr="00190FF9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7" w:rsidRDefault="00893127" w:rsidP="00AC31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624,96</w:t>
            </w:r>
          </w:p>
        </w:tc>
      </w:tr>
    </w:tbl>
    <w:p w:rsidR="00164F84" w:rsidRPr="00AC31DD" w:rsidRDefault="00164F84" w:rsidP="00164F8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F84" w:rsidRPr="00AC31DD" w:rsidRDefault="00AC31DD" w:rsidP="003263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64F84" w:rsidRPr="00AC31DD">
        <w:rPr>
          <w:rFonts w:ascii="Times New Roman" w:hAnsi="Times New Roman" w:cs="Times New Roman"/>
          <w:b/>
          <w:sz w:val="28"/>
          <w:szCs w:val="28"/>
        </w:rPr>
        <w:t xml:space="preserve">. Ожидаемые конечные результаты реализации </w:t>
      </w:r>
      <w:r w:rsidR="00102A6C" w:rsidRPr="00AC31D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4F84" w:rsidRPr="00AC31DD">
        <w:rPr>
          <w:rFonts w:ascii="Times New Roman" w:hAnsi="Times New Roman" w:cs="Times New Roman"/>
          <w:b/>
          <w:sz w:val="28"/>
          <w:szCs w:val="28"/>
        </w:rPr>
        <w:t>ро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164F84" w:rsidRPr="00190FF9" w:rsidRDefault="00164F84" w:rsidP="00326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обеспечение безопасности граждан от противоправных посягательств на территории городского поселения, снижение общег</w:t>
      </w:r>
      <w:r w:rsidR="00AA6D0D">
        <w:rPr>
          <w:rFonts w:ascii="Times New Roman" w:hAnsi="Times New Roman" w:cs="Times New Roman"/>
          <w:sz w:val="28"/>
          <w:szCs w:val="28"/>
        </w:rPr>
        <w:t>о количества престу</w:t>
      </w:r>
      <w:r w:rsidR="00AA6D0D">
        <w:rPr>
          <w:rFonts w:ascii="Times New Roman" w:hAnsi="Times New Roman" w:cs="Times New Roman"/>
          <w:sz w:val="28"/>
          <w:szCs w:val="28"/>
        </w:rPr>
        <w:t>п</w:t>
      </w:r>
      <w:r w:rsidR="00AA6D0D">
        <w:rPr>
          <w:rFonts w:ascii="Times New Roman" w:hAnsi="Times New Roman" w:cs="Times New Roman"/>
          <w:sz w:val="28"/>
          <w:szCs w:val="28"/>
        </w:rPr>
        <w:t>лений с 1798 в 2015 году до 1780</w:t>
      </w:r>
      <w:r w:rsidRPr="00190FF9">
        <w:rPr>
          <w:rFonts w:ascii="Times New Roman" w:hAnsi="Times New Roman" w:cs="Times New Roman"/>
          <w:sz w:val="28"/>
          <w:szCs w:val="28"/>
        </w:rPr>
        <w:t xml:space="preserve"> в 2018 году;</w:t>
      </w:r>
    </w:p>
    <w:p w:rsidR="00164F84" w:rsidRPr="00190FF9" w:rsidRDefault="00164F84" w:rsidP="00326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 xml:space="preserve">оздоровление </w:t>
      </w:r>
      <w:proofErr w:type="gramStart"/>
      <w:r w:rsidRPr="00190FF9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190FF9">
        <w:rPr>
          <w:rFonts w:ascii="Times New Roman" w:hAnsi="Times New Roman" w:cs="Times New Roman"/>
          <w:sz w:val="28"/>
          <w:szCs w:val="28"/>
        </w:rPr>
        <w:t xml:space="preserve"> в общественных местах, в том числе сокращение удельного веса преступлений, совершаемых на ул</w:t>
      </w:r>
      <w:r w:rsidRPr="00190FF9">
        <w:rPr>
          <w:rFonts w:ascii="Times New Roman" w:hAnsi="Times New Roman" w:cs="Times New Roman"/>
          <w:sz w:val="28"/>
          <w:szCs w:val="28"/>
        </w:rPr>
        <w:t>и</w:t>
      </w:r>
      <w:r w:rsidRPr="00190FF9">
        <w:rPr>
          <w:rFonts w:ascii="Times New Roman" w:hAnsi="Times New Roman" w:cs="Times New Roman"/>
          <w:sz w:val="28"/>
          <w:szCs w:val="28"/>
        </w:rPr>
        <w:t xml:space="preserve">цах, с </w:t>
      </w:r>
      <w:r w:rsidR="00AA6D0D">
        <w:rPr>
          <w:rFonts w:ascii="Times New Roman" w:hAnsi="Times New Roman" w:cs="Times New Roman"/>
          <w:sz w:val="28"/>
          <w:szCs w:val="28"/>
        </w:rPr>
        <w:t>19,6 % в 2015</w:t>
      </w:r>
      <w:r w:rsidRPr="00190FF9">
        <w:rPr>
          <w:rFonts w:ascii="Times New Roman" w:hAnsi="Times New Roman" w:cs="Times New Roman"/>
          <w:sz w:val="28"/>
          <w:szCs w:val="28"/>
        </w:rPr>
        <w:t xml:space="preserve"> году до 1</w:t>
      </w:r>
      <w:r w:rsidR="00AA6D0D">
        <w:rPr>
          <w:rFonts w:ascii="Times New Roman" w:hAnsi="Times New Roman" w:cs="Times New Roman"/>
          <w:sz w:val="28"/>
          <w:szCs w:val="28"/>
        </w:rPr>
        <w:t>8,0</w:t>
      </w:r>
      <w:r w:rsidRPr="00190FF9">
        <w:rPr>
          <w:rFonts w:ascii="Times New Roman" w:hAnsi="Times New Roman" w:cs="Times New Roman"/>
          <w:sz w:val="28"/>
          <w:szCs w:val="28"/>
        </w:rPr>
        <w:t xml:space="preserve"> % в 2018 году;</w:t>
      </w:r>
    </w:p>
    <w:p w:rsidR="00164F84" w:rsidRPr="00190FF9" w:rsidRDefault="00164F84" w:rsidP="00326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обеспечение безопасности против преступлений, совершенных нес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 w:rsidRPr="00190FF9">
        <w:rPr>
          <w:rFonts w:ascii="Times New Roman" w:hAnsi="Times New Roman" w:cs="Times New Roman"/>
          <w:sz w:val="28"/>
          <w:szCs w:val="28"/>
        </w:rPr>
        <w:t>вершеннолетними, с</w:t>
      </w:r>
      <w:r w:rsidR="00AA6D0D">
        <w:rPr>
          <w:rFonts w:ascii="Times New Roman" w:hAnsi="Times New Roman" w:cs="Times New Roman"/>
          <w:sz w:val="28"/>
          <w:szCs w:val="28"/>
        </w:rPr>
        <w:t>о 130 ед. в 2015</w:t>
      </w:r>
      <w:r w:rsidRPr="00190FF9">
        <w:rPr>
          <w:rFonts w:ascii="Times New Roman" w:hAnsi="Times New Roman" w:cs="Times New Roman"/>
          <w:sz w:val="28"/>
          <w:szCs w:val="28"/>
        </w:rPr>
        <w:t xml:space="preserve"> году до 1</w:t>
      </w:r>
      <w:r w:rsidR="00AA6D0D">
        <w:rPr>
          <w:rFonts w:ascii="Times New Roman" w:hAnsi="Times New Roman" w:cs="Times New Roman"/>
          <w:sz w:val="28"/>
          <w:szCs w:val="28"/>
        </w:rPr>
        <w:t>00</w:t>
      </w:r>
      <w:r w:rsidRPr="00190FF9">
        <w:rPr>
          <w:rFonts w:ascii="Times New Roman" w:hAnsi="Times New Roman" w:cs="Times New Roman"/>
          <w:sz w:val="28"/>
          <w:szCs w:val="28"/>
        </w:rPr>
        <w:t xml:space="preserve"> ед. в 2018 году;</w:t>
      </w:r>
    </w:p>
    <w:p w:rsidR="00164F84" w:rsidRPr="00190FF9" w:rsidRDefault="00164F84" w:rsidP="00326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создание условий для повышения роли населения в сфере охраны пр</w:t>
      </w:r>
      <w:r w:rsidRPr="00190FF9">
        <w:rPr>
          <w:rFonts w:ascii="Times New Roman" w:hAnsi="Times New Roman" w:cs="Times New Roman"/>
          <w:sz w:val="28"/>
          <w:szCs w:val="28"/>
        </w:rPr>
        <w:t>а</w:t>
      </w:r>
      <w:r w:rsidRPr="00190FF9">
        <w:rPr>
          <w:rFonts w:ascii="Times New Roman" w:hAnsi="Times New Roman" w:cs="Times New Roman"/>
          <w:sz w:val="28"/>
          <w:szCs w:val="28"/>
        </w:rPr>
        <w:t>вопорядка;</w:t>
      </w:r>
    </w:p>
    <w:p w:rsidR="00164F84" w:rsidRPr="00190FF9" w:rsidRDefault="00164F84" w:rsidP="00326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повышение уровня доверия населения к правоохранительным органам, формирование позитивного общественного мнения об их деятельности.</w:t>
      </w:r>
    </w:p>
    <w:p w:rsidR="001B12B0" w:rsidRDefault="003263A4" w:rsidP="00164F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C31DD" w:rsidRDefault="00AC31DD">
      <w:pPr>
        <w:spacing w:after="200" w:line="276" w:lineRule="auto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12B0" w:rsidRPr="00AF111A" w:rsidRDefault="003263A4" w:rsidP="003263A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>общественного порядка и противодействия преступности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641" w:rsidRPr="00AF11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="001B12B0" w:rsidRPr="00AF1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 Боровичи</w:t>
      </w:r>
    </w:p>
    <w:p w:rsidR="00EB66FB" w:rsidRPr="00EB66FB" w:rsidRDefault="00EB66FB" w:rsidP="00D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4F84" w:rsidRPr="00190FF9">
        <w:rPr>
          <w:sz w:val="28"/>
          <w:szCs w:val="28"/>
        </w:rPr>
        <w:t xml:space="preserve"> городском поселении </w:t>
      </w:r>
      <w:r>
        <w:rPr>
          <w:sz w:val="28"/>
          <w:szCs w:val="28"/>
        </w:rPr>
        <w:t xml:space="preserve">город Боровичи </w:t>
      </w:r>
      <w:r w:rsidR="00164F84" w:rsidRPr="00190FF9">
        <w:rPr>
          <w:sz w:val="28"/>
          <w:szCs w:val="28"/>
        </w:rPr>
        <w:t>ведется целенаправленная р</w:t>
      </w:r>
      <w:r w:rsidR="00164F84" w:rsidRPr="00190FF9">
        <w:rPr>
          <w:sz w:val="28"/>
          <w:szCs w:val="28"/>
        </w:rPr>
        <w:t>а</w:t>
      </w:r>
      <w:r w:rsidR="00164F84" w:rsidRPr="00190FF9">
        <w:rPr>
          <w:sz w:val="28"/>
          <w:szCs w:val="28"/>
        </w:rPr>
        <w:t xml:space="preserve">бота по повышению безопасности граждан. Следует отметить, что </w:t>
      </w:r>
      <w:r>
        <w:rPr>
          <w:sz w:val="28"/>
          <w:szCs w:val="28"/>
        </w:rPr>
        <w:t>в</w:t>
      </w:r>
      <w:r w:rsidRPr="00EB66FB">
        <w:rPr>
          <w:sz w:val="28"/>
          <w:szCs w:val="28"/>
        </w:rPr>
        <w:t xml:space="preserve"> пр</w:t>
      </w:r>
      <w:r w:rsidRPr="00EB66FB">
        <w:rPr>
          <w:sz w:val="28"/>
          <w:szCs w:val="28"/>
        </w:rPr>
        <w:t>о</w:t>
      </w:r>
      <w:r w:rsidRPr="00EB66FB">
        <w:rPr>
          <w:sz w:val="28"/>
          <w:szCs w:val="28"/>
        </w:rPr>
        <w:t>шедшем 2015 году на территории г</w:t>
      </w:r>
      <w:r w:rsidR="00DD0BDC">
        <w:rPr>
          <w:sz w:val="28"/>
          <w:szCs w:val="28"/>
        </w:rPr>
        <w:t>орода</w:t>
      </w:r>
      <w:r w:rsidRPr="00EB66FB">
        <w:rPr>
          <w:sz w:val="28"/>
          <w:szCs w:val="28"/>
        </w:rPr>
        <w:t xml:space="preserve"> Боровичи и </w:t>
      </w:r>
      <w:proofErr w:type="spellStart"/>
      <w:r w:rsidRPr="00EB66FB">
        <w:rPr>
          <w:sz w:val="28"/>
          <w:szCs w:val="28"/>
        </w:rPr>
        <w:t>Боровичского</w:t>
      </w:r>
      <w:proofErr w:type="spellEnd"/>
      <w:r w:rsidRPr="00EB66FB">
        <w:rPr>
          <w:sz w:val="28"/>
          <w:szCs w:val="28"/>
        </w:rPr>
        <w:t xml:space="preserve"> района   число  зарегистрированных преступлений  возросло на  +6,5%,  или на 109 преступлений. За 12 месяцев 2015 года зарегистрировано 1798 прест</w:t>
      </w:r>
      <w:r>
        <w:rPr>
          <w:sz w:val="28"/>
          <w:szCs w:val="28"/>
        </w:rPr>
        <w:t>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(АППГ-1689).  </w:t>
      </w:r>
    </w:p>
    <w:p w:rsidR="00EB66FB" w:rsidRPr="00EB66FB" w:rsidRDefault="00EB66FB" w:rsidP="00DD0BDC">
      <w:pPr>
        <w:ind w:firstLine="709"/>
        <w:jc w:val="both"/>
        <w:rPr>
          <w:color w:val="FF0000"/>
          <w:sz w:val="28"/>
          <w:szCs w:val="28"/>
        </w:rPr>
      </w:pPr>
      <w:r w:rsidRPr="00EB66FB">
        <w:rPr>
          <w:sz w:val="28"/>
          <w:szCs w:val="28"/>
        </w:rPr>
        <w:t>Регистрация по КУСП так же возросла. В истёкшем году зарегистрир</w:t>
      </w:r>
      <w:r w:rsidRPr="00EB66FB">
        <w:rPr>
          <w:sz w:val="28"/>
          <w:szCs w:val="28"/>
        </w:rPr>
        <w:t>о</w:t>
      </w:r>
      <w:r w:rsidRPr="00EB66FB">
        <w:rPr>
          <w:sz w:val="28"/>
          <w:szCs w:val="28"/>
        </w:rPr>
        <w:t>вано 16320  заявлений, сообщений  и иной информации о происш</w:t>
      </w:r>
      <w:r w:rsidRPr="00EB66FB">
        <w:rPr>
          <w:sz w:val="28"/>
          <w:szCs w:val="28"/>
        </w:rPr>
        <w:t>е</w:t>
      </w:r>
      <w:r w:rsidRPr="00EB66FB">
        <w:rPr>
          <w:sz w:val="28"/>
          <w:szCs w:val="28"/>
        </w:rPr>
        <w:t>ствиях, что</w:t>
      </w:r>
      <w:r w:rsidRPr="00EB66FB">
        <w:rPr>
          <w:color w:val="FF0000"/>
          <w:sz w:val="28"/>
          <w:szCs w:val="28"/>
        </w:rPr>
        <w:t xml:space="preserve"> </w:t>
      </w:r>
      <w:r w:rsidRPr="00EB66FB">
        <w:rPr>
          <w:sz w:val="28"/>
          <w:szCs w:val="28"/>
        </w:rPr>
        <w:t xml:space="preserve">на 8,3 %  больше </w:t>
      </w:r>
      <w:r w:rsidRPr="00EB66FB">
        <w:rPr>
          <w:color w:val="FF0000"/>
          <w:sz w:val="28"/>
          <w:szCs w:val="28"/>
        </w:rPr>
        <w:t xml:space="preserve"> </w:t>
      </w:r>
      <w:r w:rsidRPr="00EB66FB">
        <w:rPr>
          <w:sz w:val="28"/>
          <w:szCs w:val="28"/>
        </w:rPr>
        <w:t>аналогичного периода прошлого года (АППГ- 14966).</w:t>
      </w:r>
    </w:p>
    <w:p w:rsidR="00EB66FB" w:rsidRPr="00EB66FB" w:rsidRDefault="00EB66FB" w:rsidP="00DD0BDC">
      <w:pPr>
        <w:ind w:firstLine="709"/>
        <w:jc w:val="both"/>
        <w:rPr>
          <w:sz w:val="28"/>
          <w:szCs w:val="28"/>
        </w:rPr>
      </w:pPr>
      <w:r w:rsidRPr="00EB66FB">
        <w:rPr>
          <w:sz w:val="28"/>
          <w:szCs w:val="28"/>
        </w:rPr>
        <w:t>Увеличение числа зарегистрированных преступлений произошло как в преступлениях, совершённых против личности, так и против собстве</w:t>
      </w:r>
      <w:r w:rsidRPr="00EB66FB">
        <w:rPr>
          <w:sz w:val="28"/>
          <w:szCs w:val="28"/>
        </w:rPr>
        <w:t>н</w:t>
      </w:r>
      <w:r w:rsidRPr="00EB66FB">
        <w:rPr>
          <w:sz w:val="28"/>
          <w:szCs w:val="28"/>
        </w:rPr>
        <w:t>ности.</w:t>
      </w:r>
    </w:p>
    <w:p w:rsidR="00EB66FB" w:rsidRPr="00EB66FB" w:rsidRDefault="00EB66FB" w:rsidP="00DD0BDC">
      <w:pPr>
        <w:ind w:firstLine="709"/>
        <w:jc w:val="both"/>
        <w:rPr>
          <w:sz w:val="28"/>
          <w:szCs w:val="28"/>
        </w:rPr>
      </w:pPr>
      <w:r w:rsidRPr="00EB66FB">
        <w:rPr>
          <w:sz w:val="28"/>
          <w:szCs w:val="28"/>
        </w:rPr>
        <w:t>За  2015 год  на 29,4%  (с 17 до 22)  больше зарегистрировано фактов причинения тяжкого вреда здоровью. Как положительный момент, на 12,5% меньше совершено убийств (с 8 до 7), на 50% меньше зарегистрировано и</w:t>
      </w:r>
      <w:r w:rsidRPr="00EB66FB">
        <w:rPr>
          <w:sz w:val="28"/>
          <w:szCs w:val="28"/>
        </w:rPr>
        <w:t>з</w:t>
      </w:r>
      <w:r w:rsidRPr="00EB66FB">
        <w:rPr>
          <w:sz w:val="28"/>
          <w:szCs w:val="28"/>
        </w:rPr>
        <w:t xml:space="preserve">насилований (1 против 2).  </w:t>
      </w:r>
    </w:p>
    <w:p w:rsidR="00EB66FB" w:rsidRPr="00EB66FB" w:rsidRDefault="00EB66FB" w:rsidP="00DD0BDC">
      <w:pPr>
        <w:ind w:firstLine="709"/>
        <w:jc w:val="both"/>
        <w:rPr>
          <w:sz w:val="28"/>
          <w:szCs w:val="28"/>
        </w:rPr>
      </w:pPr>
      <w:r w:rsidRPr="00EB66FB">
        <w:rPr>
          <w:sz w:val="28"/>
          <w:szCs w:val="28"/>
        </w:rPr>
        <w:t xml:space="preserve">Среди имущественных преступлений на протяжении всего 2015 года регистрировался  рост числа краж чужого имущества.  За 12 месяцев </w:t>
      </w:r>
      <w:smartTag w:uri="urn:schemas-microsoft-com:office:smarttags" w:element="metricconverter">
        <w:smartTagPr>
          <w:attr w:name="ProductID" w:val="2015 г"/>
        </w:smartTagPr>
        <w:r w:rsidRPr="00EB66FB">
          <w:rPr>
            <w:sz w:val="28"/>
            <w:szCs w:val="28"/>
          </w:rPr>
          <w:t>2015 г</w:t>
        </w:r>
        <w:r w:rsidR="009C54C2">
          <w:rPr>
            <w:sz w:val="28"/>
            <w:szCs w:val="28"/>
          </w:rPr>
          <w:t>о</w:t>
        </w:r>
        <w:r w:rsidR="009C54C2">
          <w:rPr>
            <w:sz w:val="28"/>
            <w:szCs w:val="28"/>
          </w:rPr>
          <w:t>да</w:t>
        </w:r>
      </w:smartTag>
      <w:r w:rsidRPr="00EB66FB">
        <w:rPr>
          <w:sz w:val="28"/>
          <w:szCs w:val="28"/>
        </w:rPr>
        <w:t xml:space="preserve"> зарегистрировано 914 преступлен</w:t>
      </w:r>
      <w:r>
        <w:rPr>
          <w:sz w:val="28"/>
          <w:szCs w:val="28"/>
        </w:rPr>
        <w:t>ий против 749 в прошлом году (+22,0%).  С 41 до 47 (</w:t>
      </w:r>
      <w:r w:rsidRPr="00EB66FB">
        <w:rPr>
          <w:sz w:val="28"/>
          <w:szCs w:val="28"/>
        </w:rPr>
        <w:t>+14,6%) возросло количество зарегистрированных грабежей.  Вдвое меньше прошлого года зарегис</w:t>
      </w:r>
      <w:r>
        <w:rPr>
          <w:sz w:val="28"/>
          <w:szCs w:val="28"/>
        </w:rPr>
        <w:t>трировано разбойных нападений (</w:t>
      </w:r>
      <w:r w:rsidRPr="00EB66FB">
        <w:rPr>
          <w:sz w:val="28"/>
          <w:szCs w:val="28"/>
        </w:rPr>
        <w:t xml:space="preserve">2 против 4), на 62,9%  снизилось количество мошенничеств, на 3,3% - угонов автотранспорта.  </w:t>
      </w:r>
    </w:p>
    <w:p w:rsidR="00EB66FB" w:rsidRPr="00EB66FB" w:rsidRDefault="00EB66FB" w:rsidP="00DD0BDC">
      <w:pPr>
        <w:ind w:firstLine="709"/>
        <w:jc w:val="both"/>
        <w:rPr>
          <w:sz w:val="28"/>
          <w:szCs w:val="28"/>
        </w:rPr>
      </w:pPr>
      <w:r w:rsidRPr="00EB66FB">
        <w:rPr>
          <w:sz w:val="28"/>
          <w:szCs w:val="28"/>
        </w:rPr>
        <w:t>Снизилась регистрация поджогов на 28,6%, дорожно-транспортных преступлений</w:t>
      </w:r>
      <w:r w:rsidR="009C54C2">
        <w:rPr>
          <w:sz w:val="28"/>
          <w:szCs w:val="28"/>
        </w:rPr>
        <w:t xml:space="preserve"> -</w:t>
      </w:r>
      <w:r w:rsidRPr="00EB66FB">
        <w:rPr>
          <w:sz w:val="28"/>
          <w:szCs w:val="28"/>
        </w:rPr>
        <w:t xml:space="preserve"> на 33,3%.</w:t>
      </w:r>
    </w:p>
    <w:p w:rsidR="00164F84" w:rsidRPr="00AF111A" w:rsidRDefault="00EB66FB" w:rsidP="00DD0BDC">
      <w:pPr>
        <w:ind w:firstLine="709"/>
        <w:jc w:val="both"/>
        <w:rPr>
          <w:color w:val="000000"/>
          <w:sz w:val="28"/>
          <w:szCs w:val="28"/>
        </w:rPr>
      </w:pPr>
      <w:r w:rsidRPr="00EB66FB">
        <w:rPr>
          <w:color w:val="000000"/>
          <w:sz w:val="28"/>
          <w:szCs w:val="28"/>
        </w:rPr>
        <w:t xml:space="preserve">На протяжении всего 2015 года регистрировался рост подростковой преступности. Как положительный момент, тенденция роста постепенно снижалась.  Так, за 6 месяцев </w:t>
      </w:r>
      <w:smartTag w:uri="urn:schemas-microsoft-com:office:smarttags" w:element="metricconverter">
        <w:smartTagPr>
          <w:attr w:name="ProductID" w:val="2015 г"/>
        </w:smartTagPr>
        <w:r w:rsidRPr="00EB66FB">
          <w:rPr>
            <w:color w:val="000000"/>
            <w:sz w:val="28"/>
            <w:szCs w:val="28"/>
          </w:rPr>
          <w:t>2015 г</w:t>
        </w:r>
        <w:r w:rsidR="009C54C2">
          <w:rPr>
            <w:color w:val="000000"/>
            <w:sz w:val="28"/>
            <w:szCs w:val="28"/>
          </w:rPr>
          <w:t>ода</w:t>
        </w:r>
      </w:smartTag>
      <w:r w:rsidRPr="00EB66FB">
        <w:rPr>
          <w:color w:val="000000"/>
          <w:sz w:val="28"/>
          <w:szCs w:val="28"/>
        </w:rPr>
        <w:t xml:space="preserve"> было зарегистрировано 88  престу</w:t>
      </w:r>
      <w:r w:rsidRPr="00EB66FB">
        <w:rPr>
          <w:color w:val="000000"/>
          <w:sz w:val="28"/>
          <w:szCs w:val="28"/>
        </w:rPr>
        <w:t>п</w:t>
      </w:r>
      <w:r w:rsidRPr="00EB66FB">
        <w:rPr>
          <w:color w:val="000000"/>
          <w:sz w:val="28"/>
          <w:szCs w:val="28"/>
        </w:rPr>
        <w:t xml:space="preserve">лений, совершённых несовершеннолетними </w:t>
      </w:r>
      <w:r w:rsidRPr="009C54C2">
        <w:rPr>
          <w:color w:val="000000"/>
          <w:sz w:val="28"/>
          <w:szCs w:val="28"/>
        </w:rPr>
        <w:t>(</w:t>
      </w:r>
      <w:r w:rsidRPr="00EB66FB">
        <w:rPr>
          <w:color w:val="000000"/>
          <w:sz w:val="28"/>
          <w:szCs w:val="28"/>
        </w:rPr>
        <w:t>+83,3%)</w:t>
      </w:r>
      <w:r w:rsidRPr="00EB66FB">
        <w:rPr>
          <w:b/>
          <w:color w:val="000000"/>
          <w:sz w:val="28"/>
          <w:szCs w:val="28"/>
        </w:rPr>
        <w:t xml:space="preserve">, </w:t>
      </w:r>
      <w:r w:rsidRPr="00EB66FB">
        <w:rPr>
          <w:color w:val="000000"/>
          <w:sz w:val="28"/>
          <w:szCs w:val="28"/>
        </w:rPr>
        <w:t>за</w:t>
      </w:r>
      <w:r w:rsidRPr="00EB66FB">
        <w:rPr>
          <w:b/>
          <w:color w:val="000000"/>
          <w:sz w:val="28"/>
          <w:szCs w:val="28"/>
        </w:rPr>
        <w:t xml:space="preserve"> </w:t>
      </w:r>
      <w:r w:rsidRPr="00EB66FB">
        <w:rPr>
          <w:color w:val="000000"/>
          <w:sz w:val="28"/>
          <w:szCs w:val="28"/>
        </w:rPr>
        <w:t xml:space="preserve">9 месяцев </w:t>
      </w:r>
      <w:smartTag w:uri="urn:schemas-microsoft-com:office:smarttags" w:element="metricconverter">
        <w:smartTagPr>
          <w:attr w:name="ProductID" w:val="2015 г"/>
        </w:smartTagPr>
        <w:r w:rsidRPr="00EB66FB">
          <w:rPr>
            <w:color w:val="000000"/>
            <w:sz w:val="28"/>
            <w:szCs w:val="28"/>
          </w:rPr>
          <w:t>2015 г</w:t>
        </w:r>
        <w:r w:rsidR="009C54C2">
          <w:rPr>
            <w:color w:val="000000"/>
            <w:sz w:val="28"/>
            <w:szCs w:val="28"/>
          </w:rPr>
          <w:t>ода</w:t>
        </w:r>
      </w:smartTag>
      <w:r w:rsidRPr="00EB66FB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114 преступлений (</w:t>
      </w:r>
      <w:r w:rsidRPr="00EB66FB">
        <w:rPr>
          <w:color w:val="000000"/>
          <w:sz w:val="28"/>
          <w:szCs w:val="28"/>
        </w:rPr>
        <w:t>+62,9%), за 12 месяцев 2015 года - 130 преступлений против 85 (+52,9%</w:t>
      </w:r>
      <w:r>
        <w:rPr>
          <w:color w:val="000000"/>
          <w:sz w:val="28"/>
          <w:szCs w:val="28"/>
        </w:rPr>
        <w:t>).</w:t>
      </w:r>
      <w:r w:rsidRPr="00EB66FB">
        <w:rPr>
          <w:color w:val="000000"/>
          <w:sz w:val="28"/>
          <w:szCs w:val="28"/>
        </w:rPr>
        <w:t xml:space="preserve"> Удельный вес преступлений, совершенных несоверше</w:t>
      </w:r>
      <w:r w:rsidRPr="00EB66FB">
        <w:rPr>
          <w:color w:val="000000"/>
          <w:sz w:val="28"/>
          <w:szCs w:val="28"/>
        </w:rPr>
        <w:t>н</w:t>
      </w:r>
      <w:r w:rsidRPr="00EB66FB">
        <w:rPr>
          <w:color w:val="000000"/>
          <w:sz w:val="28"/>
          <w:szCs w:val="28"/>
        </w:rPr>
        <w:t>нолетними и с их участием, среди зарегистрированных преступлений сост</w:t>
      </w:r>
      <w:r w:rsidRPr="00EB66FB">
        <w:rPr>
          <w:color w:val="000000"/>
          <w:sz w:val="28"/>
          <w:szCs w:val="28"/>
        </w:rPr>
        <w:t>а</w:t>
      </w:r>
      <w:r w:rsidRPr="00EB66FB">
        <w:rPr>
          <w:color w:val="000000"/>
          <w:sz w:val="28"/>
          <w:szCs w:val="28"/>
        </w:rPr>
        <w:t>вил 7,2% (АППГ- 5,0%). В структуре преступлений, совершёнными несове</w:t>
      </w:r>
      <w:r w:rsidRPr="00EB66FB">
        <w:rPr>
          <w:color w:val="000000"/>
          <w:sz w:val="28"/>
          <w:szCs w:val="28"/>
        </w:rPr>
        <w:t>р</w:t>
      </w:r>
      <w:r w:rsidRPr="00EB66FB">
        <w:rPr>
          <w:color w:val="000000"/>
          <w:sz w:val="28"/>
          <w:szCs w:val="28"/>
        </w:rPr>
        <w:t xml:space="preserve">шеннолетними, основную долю составляют кражи чужого имущества </w:t>
      </w:r>
      <w:r w:rsidR="009C54C2">
        <w:rPr>
          <w:color w:val="000000"/>
          <w:sz w:val="28"/>
          <w:szCs w:val="28"/>
        </w:rPr>
        <w:t>-</w:t>
      </w:r>
      <w:r w:rsidRPr="00EB66FB">
        <w:rPr>
          <w:color w:val="000000"/>
          <w:sz w:val="28"/>
          <w:szCs w:val="28"/>
        </w:rPr>
        <w:t xml:space="preserve"> 95 против 65 в прошлом году, зарегистрировано 5 фактов угона транспор</w:t>
      </w:r>
      <w:r w:rsidRPr="00EB66FB">
        <w:rPr>
          <w:color w:val="000000"/>
          <w:sz w:val="28"/>
          <w:szCs w:val="28"/>
        </w:rPr>
        <w:t>т</w:t>
      </w:r>
      <w:r w:rsidRPr="00EB66FB">
        <w:rPr>
          <w:color w:val="000000"/>
          <w:sz w:val="28"/>
          <w:szCs w:val="28"/>
        </w:rPr>
        <w:t>ного средства (АППГ-0), 9 грабежей (АППГ-5), 1 изнасилование (АППГ-0), 2 фа</w:t>
      </w:r>
      <w:r w:rsidRPr="00EB66FB">
        <w:rPr>
          <w:color w:val="000000"/>
          <w:sz w:val="28"/>
          <w:szCs w:val="28"/>
        </w:rPr>
        <w:t>к</w:t>
      </w:r>
      <w:r w:rsidRPr="00EB66FB">
        <w:rPr>
          <w:color w:val="000000"/>
          <w:sz w:val="28"/>
          <w:szCs w:val="28"/>
        </w:rPr>
        <w:t>та мошенничества (АППГ-1). В совершении преступлений приняли уч</w:t>
      </w:r>
      <w:r w:rsidRPr="00EB66FB">
        <w:rPr>
          <w:color w:val="000000"/>
          <w:sz w:val="28"/>
          <w:szCs w:val="28"/>
        </w:rPr>
        <w:t>а</w:t>
      </w:r>
      <w:r w:rsidRPr="00EB66FB">
        <w:rPr>
          <w:color w:val="000000"/>
          <w:sz w:val="28"/>
          <w:szCs w:val="28"/>
        </w:rPr>
        <w:t>стие 99 несовершеннолетних, что на 86,8% больше, чем за аналогичный п</w:t>
      </w:r>
      <w:r w:rsidR="008713B8">
        <w:rPr>
          <w:color w:val="000000"/>
          <w:sz w:val="28"/>
          <w:szCs w:val="28"/>
        </w:rPr>
        <w:t>е</w:t>
      </w:r>
      <w:r w:rsidR="008713B8">
        <w:rPr>
          <w:color w:val="000000"/>
          <w:sz w:val="28"/>
          <w:szCs w:val="28"/>
        </w:rPr>
        <w:t>риод прошлого года</w:t>
      </w:r>
      <w:r w:rsidRPr="00EB66FB">
        <w:rPr>
          <w:color w:val="000000"/>
          <w:sz w:val="28"/>
          <w:szCs w:val="28"/>
        </w:rPr>
        <w:t xml:space="preserve">. </w:t>
      </w: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Предусмотренные Программой меры по совершенствованию мног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 w:rsidRPr="00190FF9">
        <w:rPr>
          <w:rFonts w:ascii="Times New Roman" w:hAnsi="Times New Roman" w:cs="Times New Roman"/>
          <w:sz w:val="28"/>
          <w:szCs w:val="28"/>
        </w:rPr>
        <w:t>уровневой системы профилактики правонарушений и усилению борьбы с преступностью основаны на изучении основных криминологических тенде</w:t>
      </w:r>
      <w:r w:rsidRPr="00190FF9">
        <w:rPr>
          <w:rFonts w:ascii="Times New Roman" w:hAnsi="Times New Roman" w:cs="Times New Roman"/>
          <w:sz w:val="28"/>
          <w:szCs w:val="28"/>
        </w:rPr>
        <w:t>н</w:t>
      </w:r>
      <w:r w:rsidRPr="00190FF9">
        <w:rPr>
          <w:rFonts w:ascii="Times New Roman" w:hAnsi="Times New Roman" w:cs="Times New Roman"/>
          <w:sz w:val="28"/>
          <w:szCs w:val="28"/>
        </w:rPr>
        <w:t>ций на территории гор</w:t>
      </w:r>
      <w:r w:rsidR="00B46CE4">
        <w:rPr>
          <w:rFonts w:ascii="Times New Roman" w:hAnsi="Times New Roman" w:cs="Times New Roman"/>
          <w:sz w:val="28"/>
          <w:szCs w:val="28"/>
        </w:rPr>
        <w:t>одского поселения</w:t>
      </w:r>
      <w:r w:rsidRPr="00190FF9">
        <w:rPr>
          <w:rFonts w:ascii="Times New Roman" w:hAnsi="Times New Roman" w:cs="Times New Roman"/>
          <w:sz w:val="28"/>
          <w:szCs w:val="28"/>
        </w:rPr>
        <w:t>.</w:t>
      </w:r>
    </w:p>
    <w:p w:rsidR="009C54C2" w:rsidRDefault="009C54C2">
      <w:pPr>
        <w:spacing w:after="200" w:line="276" w:lineRule="auto"/>
        <w:rPr>
          <w:rFonts w:eastAsiaTheme="minorHAnsi"/>
          <w:sz w:val="28"/>
          <w:szCs w:val="28"/>
        </w:rPr>
      </w:pPr>
      <w:r>
        <w:rPr>
          <w:sz w:val="28"/>
          <w:szCs w:val="28"/>
        </w:rPr>
        <w:br w:type="page"/>
      </w:r>
    </w:p>
    <w:p w:rsidR="009C54C2" w:rsidRPr="009C54C2" w:rsidRDefault="009C54C2" w:rsidP="009C54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54C2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C54C2" w:rsidRDefault="009C54C2" w:rsidP="009C54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В целом профилактика правонарушений является одним из приорите</w:t>
      </w:r>
      <w:r w:rsidRPr="00190FF9">
        <w:rPr>
          <w:rFonts w:ascii="Times New Roman" w:hAnsi="Times New Roman" w:cs="Times New Roman"/>
          <w:sz w:val="28"/>
          <w:szCs w:val="28"/>
        </w:rPr>
        <w:t>т</w:t>
      </w:r>
      <w:r w:rsidRPr="00190FF9">
        <w:rPr>
          <w:rFonts w:ascii="Times New Roman" w:hAnsi="Times New Roman" w:cs="Times New Roman"/>
          <w:sz w:val="28"/>
          <w:szCs w:val="28"/>
        </w:rPr>
        <w:t xml:space="preserve">ных направлений социально-экономического развития городского поселения. Разработка и принятие </w:t>
      </w:r>
      <w:r w:rsidR="009C54C2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90FF9">
        <w:rPr>
          <w:rFonts w:ascii="Times New Roman" w:hAnsi="Times New Roman" w:cs="Times New Roman"/>
          <w:sz w:val="28"/>
          <w:szCs w:val="28"/>
        </w:rPr>
        <w:t>рограммы обусловлены необход</w:t>
      </w:r>
      <w:r w:rsidRPr="00190FF9">
        <w:rPr>
          <w:rFonts w:ascii="Times New Roman" w:hAnsi="Times New Roman" w:cs="Times New Roman"/>
          <w:sz w:val="28"/>
          <w:szCs w:val="28"/>
        </w:rPr>
        <w:t>и</w:t>
      </w:r>
      <w:r w:rsidRPr="00190FF9">
        <w:rPr>
          <w:rFonts w:ascii="Times New Roman" w:hAnsi="Times New Roman" w:cs="Times New Roman"/>
          <w:sz w:val="28"/>
          <w:szCs w:val="28"/>
        </w:rPr>
        <w:t xml:space="preserve">мостью </w:t>
      </w:r>
      <w:proofErr w:type="gramStart"/>
      <w:r w:rsidRPr="00190FF9">
        <w:rPr>
          <w:rFonts w:ascii="Times New Roman" w:hAnsi="Times New Roman" w:cs="Times New Roman"/>
          <w:sz w:val="28"/>
          <w:szCs w:val="28"/>
        </w:rPr>
        <w:t>объединения усилий органов местного самоуправления района</w:t>
      </w:r>
      <w:proofErr w:type="gramEnd"/>
      <w:r w:rsidRPr="00190FF9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 в целях совершенствования взаимодействия между ними в деле борьбы с преступностью, снижения воздействий факт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 w:rsidRPr="00190FF9">
        <w:rPr>
          <w:rFonts w:ascii="Times New Roman" w:hAnsi="Times New Roman" w:cs="Times New Roman"/>
          <w:sz w:val="28"/>
          <w:szCs w:val="28"/>
        </w:rPr>
        <w:t>ров, оказывающих негативное влияние на криминогенную обстановку на территории г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 w:rsidRPr="00190FF9">
        <w:rPr>
          <w:rFonts w:ascii="Times New Roman" w:hAnsi="Times New Roman" w:cs="Times New Roman"/>
          <w:sz w:val="28"/>
          <w:szCs w:val="28"/>
        </w:rPr>
        <w:t>родского поселения.</w:t>
      </w: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 xml:space="preserve">Для более полного достижения прогнозируемых конечных результатов </w:t>
      </w:r>
      <w:r w:rsidR="009C54C2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90FF9">
        <w:rPr>
          <w:rFonts w:ascii="Times New Roman" w:hAnsi="Times New Roman" w:cs="Times New Roman"/>
          <w:sz w:val="28"/>
          <w:szCs w:val="28"/>
        </w:rPr>
        <w:t>рограммы целесообразно применить программный подход к решению вопросов совершенствования профилактики правонарушений, укрепления пр</w:t>
      </w:r>
      <w:r w:rsidRPr="00190FF9">
        <w:rPr>
          <w:rFonts w:ascii="Times New Roman" w:hAnsi="Times New Roman" w:cs="Times New Roman"/>
          <w:sz w:val="28"/>
          <w:szCs w:val="28"/>
        </w:rPr>
        <w:t>а</w:t>
      </w:r>
      <w:r w:rsidRPr="00190FF9">
        <w:rPr>
          <w:rFonts w:ascii="Times New Roman" w:hAnsi="Times New Roman" w:cs="Times New Roman"/>
          <w:sz w:val="28"/>
          <w:szCs w:val="28"/>
        </w:rPr>
        <w:t>вопорядка и борьбы с преступностью.</w:t>
      </w:r>
    </w:p>
    <w:p w:rsidR="00A651A3" w:rsidRDefault="00A651A3" w:rsidP="00DD0B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F84" w:rsidRPr="00190FF9" w:rsidRDefault="009C54C2" w:rsidP="009C54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 xml:space="preserve"> Перечень и анализ социальных, финансово-экономических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 xml:space="preserve">и прочих рисков реализации </w:t>
      </w:r>
      <w:r w:rsidR="004D6EF3" w:rsidRPr="00AF111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На решение задач и достижение целей муниципальной программы м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 w:rsidRPr="00190FF9">
        <w:rPr>
          <w:rFonts w:ascii="Times New Roman" w:hAnsi="Times New Roman" w:cs="Times New Roman"/>
          <w:sz w:val="28"/>
          <w:szCs w:val="28"/>
        </w:rPr>
        <w:t>гут оказать влияние следующие риски:</w:t>
      </w: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риски законодательных изменений, проявляющиеся в вероятности и</w:t>
      </w:r>
      <w:r w:rsidRPr="00190FF9">
        <w:rPr>
          <w:rFonts w:ascii="Times New Roman" w:hAnsi="Times New Roman" w:cs="Times New Roman"/>
          <w:sz w:val="28"/>
          <w:szCs w:val="28"/>
        </w:rPr>
        <w:t>з</w:t>
      </w:r>
      <w:r w:rsidRPr="00190FF9">
        <w:rPr>
          <w:rFonts w:ascii="Times New Roman" w:hAnsi="Times New Roman" w:cs="Times New Roman"/>
          <w:sz w:val="28"/>
          <w:szCs w:val="28"/>
        </w:rPr>
        <w:t>менения действующих норм с выходом новых нормативных правовых актов и невозможностью выполнения каких-либо обязатель</w:t>
      </w:r>
      <w:proofErr w:type="gramStart"/>
      <w:r w:rsidRPr="00190FF9"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 w:rsidRPr="00190FF9">
        <w:rPr>
          <w:rFonts w:ascii="Times New Roman" w:hAnsi="Times New Roman" w:cs="Times New Roman"/>
          <w:sz w:val="28"/>
          <w:szCs w:val="28"/>
        </w:rPr>
        <w:t>язи с данными изменениями;</w:t>
      </w: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</w:t>
      </w:r>
      <w:r w:rsidRPr="00190FF9">
        <w:rPr>
          <w:rFonts w:ascii="Times New Roman" w:hAnsi="Times New Roman" w:cs="Times New Roman"/>
          <w:sz w:val="28"/>
          <w:szCs w:val="28"/>
        </w:rPr>
        <w:t>а</w:t>
      </w:r>
      <w:r w:rsidRPr="00190FF9">
        <w:rPr>
          <w:rFonts w:ascii="Times New Roman" w:hAnsi="Times New Roman" w:cs="Times New Roman"/>
          <w:sz w:val="28"/>
          <w:szCs w:val="28"/>
        </w:rPr>
        <w:t>низацией выполнения мероприятий муниципальной Программы.</w:t>
      </w: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 xml:space="preserve">В случае возникновения различных рисков необходимо внесение в </w:t>
      </w:r>
      <w:r w:rsidR="00F25C37">
        <w:rPr>
          <w:rFonts w:ascii="Times New Roman" w:hAnsi="Times New Roman" w:cs="Times New Roman"/>
          <w:sz w:val="28"/>
          <w:szCs w:val="28"/>
        </w:rPr>
        <w:t>м</w:t>
      </w:r>
      <w:r w:rsidR="00F25C37">
        <w:rPr>
          <w:rFonts w:ascii="Times New Roman" w:hAnsi="Times New Roman" w:cs="Times New Roman"/>
          <w:sz w:val="28"/>
          <w:szCs w:val="28"/>
        </w:rPr>
        <w:t>у</w:t>
      </w:r>
      <w:r w:rsidR="00F25C37">
        <w:rPr>
          <w:rFonts w:ascii="Times New Roman" w:hAnsi="Times New Roman" w:cs="Times New Roman"/>
          <w:sz w:val="28"/>
          <w:szCs w:val="28"/>
        </w:rPr>
        <w:t xml:space="preserve">ниципальную </w:t>
      </w:r>
      <w:r w:rsidR="009C54C2">
        <w:rPr>
          <w:rFonts w:ascii="Times New Roman" w:hAnsi="Times New Roman" w:cs="Times New Roman"/>
          <w:sz w:val="28"/>
          <w:szCs w:val="28"/>
        </w:rPr>
        <w:t>п</w:t>
      </w:r>
      <w:r w:rsidR="00F25C37">
        <w:rPr>
          <w:rFonts w:ascii="Times New Roman" w:hAnsi="Times New Roman" w:cs="Times New Roman"/>
          <w:sz w:val="28"/>
          <w:szCs w:val="28"/>
        </w:rPr>
        <w:t>рограмму соответствующи</w:t>
      </w:r>
      <w:r w:rsidR="009C54C2">
        <w:rPr>
          <w:rFonts w:ascii="Times New Roman" w:hAnsi="Times New Roman" w:cs="Times New Roman"/>
          <w:sz w:val="28"/>
          <w:szCs w:val="28"/>
        </w:rPr>
        <w:t>х</w:t>
      </w:r>
      <w:r w:rsidR="00F25C3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C54C2">
        <w:rPr>
          <w:rFonts w:ascii="Times New Roman" w:hAnsi="Times New Roman" w:cs="Times New Roman"/>
          <w:sz w:val="28"/>
          <w:szCs w:val="28"/>
        </w:rPr>
        <w:t>й</w:t>
      </w:r>
      <w:r w:rsidRPr="00190FF9">
        <w:rPr>
          <w:rFonts w:ascii="Times New Roman" w:hAnsi="Times New Roman" w:cs="Times New Roman"/>
          <w:sz w:val="28"/>
          <w:szCs w:val="28"/>
        </w:rPr>
        <w:t>.</w:t>
      </w: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F84" w:rsidRPr="00AF111A" w:rsidRDefault="009C54C2" w:rsidP="009C54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 xml:space="preserve">. Механизм управления реализацией </w:t>
      </w:r>
      <w:r w:rsidR="002F408B" w:rsidRPr="00AF111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>рогра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>м</w:t>
      </w:r>
      <w:r w:rsidR="00164F84" w:rsidRPr="00AF111A">
        <w:rPr>
          <w:rFonts w:ascii="Times New Roman" w:hAnsi="Times New Roman" w:cs="Times New Roman"/>
          <w:b/>
          <w:sz w:val="28"/>
          <w:szCs w:val="28"/>
        </w:rPr>
        <w:t>мы</w:t>
      </w: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Мониторинг хода реализации муниципальной программы осущес</w:t>
      </w:r>
      <w:r w:rsidR="002A6A0D">
        <w:rPr>
          <w:rFonts w:ascii="Times New Roman" w:hAnsi="Times New Roman" w:cs="Times New Roman"/>
          <w:sz w:val="28"/>
          <w:szCs w:val="28"/>
        </w:rPr>
        <w:t>твл</w:t>
      </w:r>
      <w:r w:rsidR="002A6A0D">
        <w:rPr>
          <w:rFonts w:ascii="Times New Roman" w:hAnsi="Times New Roman" w:cs="Times New Roman"/>
          <w:sz w:val="28"/>
          <w:szCs w:val="28"/>
        </w:rPr>
        <w:t>я</w:t>
      </w:r>
      <w:r w:rsidR="002A6A0D">
        <w:rPr>
          <w:rFonts w:ascii="Times New Roman" w:hAnsi="Times New Roman" w:cs="Times New Roman"/>
          <w:sz w:val="28"/>
          <w:szCs w:val="28"/>
        </w:rPr>
        <w:t xml:space="preserve">ет Администрация </w:t>
      </w:r>
      <w:proofErr w:type="spellStart"/>
      <w:r w:rsidR="002A6A0D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190FF9">
        <w:rPr>
          <w:rFonts w:ascii="Times New Roman" w:hAnsi="Times New Roman" w:cs="Times New Roman"/>
          <w:sz w:val="28"/>
          <w:szCs w:val="28"/>
        </w:rPr>
        <w:t xml:space="preserve"> муниципального района. Результаты мон</w:t>
      </w:r>
      <w:r w:rsidRPr="00190FF9">
        <w:rPr>
          <w:rFonts w:ascii="Times New Roman" w:hAnsi="Times New Roman" w:cs="Times New Roman"/>
          <w:sz w:val="28"/>
          <w:szCs w:val="28"/>
        </w:rPr>
        <w:t>и</w:t>
      </w:r>
      <w:r w:rsidRPr="00190FF9">
        <w:rPr>
          <w:rFonts w:ascii="Times New Roman" w:hAnsi="Times New Roman" w:cs="Times New Roman"/>
          <w:sz w:val="28"/>
          <w:szCs w:val="28"/>
        </w:rPr>
        <w:t>торинга и оценки выполнения целевых показателей ежегодно до 15 апреля г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 w:rsidRPr="00190FF9">
        <w:rPr>
          <w:rFonts w:ascii="Times New Roman" w:hAnsi="Times New Roman" w:cs="Times New Roman"/>
          <w:sz w:val="28"/>
          <w:szCs w:val="28"/>
        </w:rPr>
        <w:t xml:space="preserve">да, следующего за </w:t>
      </w:r>
      <w:proofErr w:type="gramStart"/>
      <w:r w:rsidRPr="00190FF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90FF9">
        <w:rPr>
          <w:rFonts w:ascii="Times New Roman" w:hAnsi="Times New Roman" w:cs="Times New Roman"/>
          <w:sz w:val="28"/>
          <w:szCs w:val="28"/>
        </w:rPr>
        <w:t>, докладываются первому заместителю Главы администрации муниципального района.</w:t>
      </w:r>
    </w:p>
    <w:p w:rsidR="00164F84" w:rsidRPr="00190FF9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 xml:space="preserve">Комитет финансов Администрации </w:t>
      </w:r>
      <w:proofErr w:type="spellStart"/>
      <w:r w:rsidR="009C54C2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9C54C2">
        <w:rPr>
          <w:rFonts w:ascii="Times New Roman" w:hAnsi="Times New Roman" w:cs="Times New Roman"/>
          <w:sz w:val="28"/>
          <w:szCs w:val="28"/>
        </w:rPr>
        <w:t xml:space="preserve"> </w:t>
      </w:r>
      <w:r w:rsidRPr="00190FF9">
        <w:rPr>
          <w:rFonts w:ascii="Times New Roman" w:hAnsi="Times New Roman" w:cs="Times New Roman"/>
          <w:sz w:val="28"/>
          <w:szCs w:val="28"/>
        </w:rPr>
        <w:t>муниципального района представляет информацию, необходимую для проведения монитори</w:t>
      </w:r>
      <w:r w:rsidRPr="00190FF9">
        <w:rPr>
          <w:rFonts w:ascii="Times New Roman" w:hAnsi="Times New Roman" w:cs="Times New Roman"/>
          <w:sz w:val="28"/>
          <w:szCs w:val="28"/>
        </w:rPr>
        <w:t>н</w:t>
      </w:r>
      <w:r w:rsidRPr="00190FF9">
        <w:rPr>
          <w:rFonts w:ascii="Times New Roman" w:hAnsi="Times New Roman" w:cs="Times New Roman"/>
          <w:sz w:val="28"/>
          <w:szCs w:val="28"/>
        </w:rPr>
        <w:t>га реализ</w:t>
      </w:r>
      <w:r w:rsidRPr="00190FF9">
        <w:rPr>
          <w:rFonts w:ascii="Times New Roman" w:hAnsi="Times New Roman" w:cs="Times New Roman"/>
          <w:sz w:val="28"/>
          <w:szCs w:val="28"/>
        </w:rPr>
        <w:t>а</w:t>
      </w:r>
      <w:r w:rsidRPr="00190FF9">
        <w:rPr>
          <w:rFonts w:ascii="Times New Roman" w:hAnsi="Times New Roman" w:cs="Times New Roman"/>
          <w:sz w:val="28"/>
          <w:szCs w:val="28"/>
        </w:rPr>
        <w:t>ции муниципальной программы в части финансового обеспечения, в том числе с учетом внесения изменений в объемы финансирования мун</w:t>
      </w:r>
      <w:r w:rsidRPr="00190FF9">
        <w:rPr>
          <w:rFonts w:ascii="Times New Roman" w:hAnsi="Times New Roman" w:cs="Times New Roman"/>
          <w:sz w:val="28"/>
          <w:szCs w:val="28"/>
        </w:rPr>
        <w:t>и</w:t>
      </w:r>
      <w:r w:rsidRPr="00190FF9">
        <w:rPr>
          <w:rFonts w:ascii="Times New Roman" w:hAnsi="Times New Roman" w:cs="Times New Roman"/>
          <w:sz w:val="28"/>
          <w:szCs w:val="28"/>
        </w:rPr>
        <w:t>ципальной пр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 w:rsidRPr="00190FF9">
        <w:rPr>
          <w:rFonts w:ascii="Times New Roman" w:hAnsi="Times New Roman" w:cs="Times New Roman"/>
          <w:sz w:val="28"/>
          <w:szCs w:val="28"/>
        </w:rPr>
        <w:t>граммы.</w:t>
      </w:r>
    </w:p>
    <w:p w:rsidR="009C54C2" w:rsidRDefault="002A6A0D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МКУ «Центр по работе с насел</w:t>
      </w:r>
      <w:r w:rsidR="00A66C28">
        <w:rPr>
          <w:rFonts w:ascii="Times New Roman" w:hAnsi="Times New Roman" w:cs="Times New Roman"/>
          <w:sz w:val="28"/>
          <w:szCs w:val="28"/>
        </w:rPr>
        <w:t>ением» совместно с соисполнителя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6C28">
        <w:rPr>
          <w:rFonts w:ascii="Times New Roman" w:hAnsi="Times New Roman" w:cs="Times New Roman"/>
          <w:sz w:val="28"/>
          <w:szCs w:val="28"/>
        </w:rPr>
        <w:t>и</w:t>
      </w:r>
      <w:r w:rsidR="00164F84" w:rsidRPr="00190FF9">
        <w:rPr>
          <w:rFonts w:ascii="Times New Roman" w:hAnsi="Times New Roman" w:cs="Times New Roman"/>
          <w:sz w:val="28"/>
          <w:szCs w:val="28"/>
        </w:rPr>
        <w:t xml:space="preserve"> до 20 июля текущего года и до </w:t>
      </w:r>
      <w:r w:rsidR="009C54C2">
        <w:rPr>
          <w:rFonts w:ascii="Times New Roman" w:hAnsi="Times New Roman" w:cs="Times New Roman"/>
          <w:sz w:val="28"/>
          <w:szCs w:val="28"/>
        </w:rPr>
        <w:t>0</w:t>
      </w:r>
      <w:r w:rsidR="00164F84" w:rsidRPr="00190FF9">
        <w:rPr>
          <w:rFonts w:ascii="Times New Roman" w:hAnsi="Times New Roman" w:cs="Times New Roman"/>
          <w:sz w:val="28"/>
          <w:szCs w:val="28"/>
        </w:rPr>
        <w:t xml:space="preserve">1 марта года, следующего за отчетным, готовит полугодовой и годовой отчеты о ходе реализации </w:t>
      </w:r>
      <w:r w:rsidR="009C54C2">
        <w:rPr>
          <w:rFonts w:ascii="Times New Roman" w:hAnsi="Times New Roman" w:cs="Times New Roman"/>
          <w:sz w:val="28"/>
          <w:szCs w:val="28"/>
        </w:rPr>
        <w:t>муниципальной п</w:t>
      </w:r>
      <w:r w:rsidR="00164F84" w:rsidRPr="00190FF9">
        <w:rPr>
          <w:rFonts w:ascii="Times New Roman" w:hAnsi="Times New Roman" w:cs="Times New Roman"/>
          <w:sz w:val="28"/>
          <w:szCs w:val="28"/>
        </w:rPr>
        <w:t>рогра</w:t>
      </w:r>
      <w:r w:rsidR="00164F84" w:rsidRPr="00190FF9">
        <w:rPr>
          <w:rFonts w:ascii="Times New Roman" w:hAnsi="Times New Roman" w:cs="Times New Roman"/>
          <w:sz w:val="28"/>
          <w:szCs w:val="28"/>
        </w:rPr>
        <w:t>м</w:t>
      </w:r>
      <w:r w:rsidR="00164F84" w:rsidRPr="00190FF9">
        <w:rPr>
          <w:rFonts w:ascii="Times New Roman" w:hAnsi="Times New Roman" w:cs="Times New Roman"/>
          <w:sz w:val="28"/>
          <w:szCs w:val="28"/>
        </w:rPr>
        <w:t>мы, обеспечивает их согласование с первым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164F84" w:rsidRPr="00190FF9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>на,</w:t>
      </w:r>
      <w:r w:rsidR="00164F84" w:rsidRPr="00190FF9">
        <w:rPr>
          <w:rFonts w:ascii="Times New Roman" w:hAnsi="Times New Roman" w:cs="Times New Roman"/>
          <w:sz w:val="28"/>
          <w:szCs w:val="28"/>
        </w:rPr>
        <w:t xml:space="preserve"> осуществляющим координацию деятельн</w:t>
      </w:r>
      <w:r w:rsidR="00164F84" w:rsidRPr="00190FF9">
        <w:rPr>
          <w:rFonts w:ascii="Times New Roman" w:hAnsi="Times New Roman" w:cs="Times New Roman"/>
          <w:sz w:val="28"/>
          <w:szCs w:val="28"/>
        </w:rPr>
        <w:t>о</w:t>
      </w:r>
      <w:r w:rsidR="00164F84" w:rsidRPr="00190FF9">
        <w:rPr>
          <w:rFonts w:ascii="Times New Roman" w:hAnsi="Times New Roman" w:cs="Times New Roman"/>
          <w:sz w:val="28"/>
          <w:szCs w:val="28"/>
        </w:rPr>
        <w:t>сти ответственного исполнителя, и направляет в комитет финансов Админ</w:t>
      </w:r>
      <w:r w:rsidR="00164F84" w:rsidRPr="00190FF9">
        <w:rPr>
          <w:rFonts w:ascii="Times New Roman" w:hAnsi="Times New Roman" w:cs="Times New Roman"/>
          <w:sz w:val="28"/>
          <w:szCs w:val="28"/>
        </w:rPr>
        <w:t>и</w:t>
      </w:r>
      <w:r w:rsidR="00164F84" w:rsidRPr="00190FF9">
        <w:rPr>
          <w:rFonts w:ascii="Times New Roman" w:hAnsi="Times New Roman" w:cs="Times New Roman"/>
          <w:sz w:val="28"/>
          <w:szCs w:val="28"/>
        </w:rPr>
        <w:t xml:space="preserve">страции муниципального района. </w:t>
      </w:r>
      <w:proofErr w:type="gramEnd"/>
    </w:p>
    <w:p w:rsidR="009C54C2" w:rsidRPr="009C54C2" w:rsidRDefault="009C54C2" w:rsidP="009C54C2">
      <w:pPr>
        <w:spacing w:after="200" w:line="276" w:lineRule="auto"/>
        <w:jc w:val="center"/>
        <w:rPr>
          <w:szCs w:val="24"/>
        </w:rPr>
      </w:pPr>
      <w:r w:rsidRPr="009C54C2">
        <w:rPr>
          <w:szCs w:val="24"/>
        </w:rPr>
        <w:lastRenderedPageBreak/>
        <w:t>3</w:t>
      </w:r>
    </w:p>
    <w:p w:rsidR="00164F84" w:rsidRDefault="00164F84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F9">
        <w:rPr>
          <w:rFonts w:ascii="Times New Roman" w:hAnsi="Times New Roman" w:cs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Программы в поясн</w:t>
      </w:r>
      <w:r w:rsidRPr="00190FF9">
        <w:rPr>
          <w:rFonts w:ascii="Times New Roman" w:hAnsi="Times New Roman" w:cs="Times New Roman"/>
          <w:sz w:val="28"/>
          <w:szCs w:val="28"/>
        </w:rPr>
        <w:t>и</w:t>
      </w:r>
      <w:r w:rsidRPr="00190FF9">
        <w:rPr>
          <w:rFonts w:ascii="Times New Roman" w:hAnsi="Times New Roman" w:cs="Times New Roman"/>
          <w:sz w:val="28"/>
          <w:szCs w:val="28"/>
        </w:rPr>
        <w:t>тельной записке указываются сведения о прич</w:t>
      </w:r>
      <w:r w:rsidRPr="00190FF9">
        <w:rPr>
          <w:rFonts w:ascii="Times New Roman" w:hAnsi="Times New Roman" w:cs="Times New Roman"/>
          <w:sz w:val="28"/>
          <w:szCs w:val="28"/>
        </w:rPr>
        <w:t>и</w:t>
      </w:r>
      <w:r w:rsidRPr="00190FF9">
        <w:rPr>
          <w:rFonts w:ascii="Times New Roman" w:hAnsi="Times New Roman" w:cs="Times New Roman"/>
          <w:sz w:val="28"/>
          <w:szCs w:val="28"/>
        </w:rPr>
        <w:t>нах невыполнения, а также информация о причинах</w:t>
      </w:r>
      <w:r w:rsidR="00A66C28">
        <w:rPr>
          <w:rFonts w:ascii="Times New Roman" w:hAnsi="Times New Roman" w:cs="Times New Roman"/>
          <w:sz w:val="28"/>
          <w:szCs w:val="28"/>
        </w:rPr>
        <w:t xml:space="preserve"> неполного </w:t>
      </w:r>
      <w:r w:rsidRPr="00190FF9">
        <w:rPr>
          <w:rFonts w:ascii="Times New Roman" w:hAnsi="Times New Roman" w:cs="Times New Roman"/>
          <w:sz w:val="28"/>
          <w:szCs w:val="28"/>
        </w:rPr>
        <w:t>освоения финанс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 w:rsidRPr="00190FF9">
        <w:rPr>
          <w:rFonts w:ascii="Times New Roman" w:hAnsi="Times New Roman" w:cs="Times New Roman"/>
          <w:sz w:val="28"/>
          <w:szCs w:val="28"/>
        </w:rPr>
        <w:t>вых средств.</w:t>
      </w:r>
    </w:p>
    <w:p w:rsidR="009C54C2" w:rsidRDefault="009C54C2" w:rsidP="009C5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D0BDC" w:rsidRPr="00190FF9" w:rsidRDefault="00DD0BDC" w:rsidP="00DD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D0BDC" w:rsidRPr="00190FF9" w:rsidSect="00536BCE">
          <w:pgSz w:w="11906" w:h="16838"/>
          <w:pgMar w:top="567" w:right="567" w:bottom="1021" w:left="1985" w:header="0" w:footer="0" w:gutter="0"/>
          <w:cols w:space="720"/>
          <w:noEndnote/>
        </w:sectPr>
      </w:pPr>
    </w:p>
    <w:p w:rsidR="00164F84" w:rsidRPr="007C2AE1" w:rsidRDefault="009C54C2" w:rsidP="009C54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2AE1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9C54C2" w:rsidRPr="00190FF9" w:rsidRDefault="009C54C2" w:rsidP="00164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4C2" w:rsidRPr="00190FF9" w:rsidRDefault="009C54C2" w:rsidP="007C2AE1">
      <w:pPr>
        <w:pStyle w:val="ConsPlusTitle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9C54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C54C2">
        <w:rPr>
          <w:rFonts w:ascii="Times New Roman" w:hAnsi="Times New Roman" w:cs="Times New Roman"/>
          <w:sz w:val="28"/>
          <w:szCs w:val="28"/>
        </w:rPr>
        <w:t xml:space="preserve">. </w:t>
      </w:r>
      <w:r w:rsidR="00164F84" w:rsidRPr="009C54C2">
        <w:rPr>
          <w:rFonts w:ascii="Times New Roman" w:hAnsi="Times New Roman" w:cs="Times New Roman"/>
          <w:sz w:val="28"/>
          <w:szCs w:val="28"/>
        </w:rPr>
        <w:t>М</w:t>
      </w:r>
      <w:r w:rsidRPr="009C54C2">
        <w:rPr>
          <w:rFonts w:ascii="Times New Roman" w:hAnsi="Times New Roman" w:cs="Times New Roman"/>
          <w:sz w:val="28"/>
          <w:szCs w:val="28"/>
        </w:rPr>
        <w:t>ероприятия муниципальной программы</w:t>
      </w:r>
    </w:p>
    <w:tbl>
      <w:tblPr>
        <w:tblpPr w:leftFromText="180" w:rightFromText="180" w:vertAnchor="text" w:tblpX="62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3295"/>
        <w:gridCol w:w="1417"/>
        <w:gridCol w:w="2127"/>
        <w:gridCol w:w="1842"/>
        <w:gridCol w:w="1134"/>
        <w:gridCol w:w="1072"/>
        <w:gridCol w:w="993"/>
      </w:tblGrid>
      <w:tr w:rsidR="00164F84" w:rsidRPr="00190FF9" w:rsidTr="007C2A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9C54C2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4F84"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64F84" w:rsidRPr="007C2A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64F84" w:rsidRPr="007C2A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C2AE1"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7C2AE1"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C2AE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лиз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Целевой показ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тель (номер ц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левого показ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теля из паспорта </w:t>
            </w:r>
            <w:r w:rsidR="007C2A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="007C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финансиров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7C2AE1"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по г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дам (тыс. руб.)</w:t>
            </w:r>
          </w:p>
        </w:tc>
      </w:tr>
      <w:tr w:rsidR="00164F84" w:rsidRPr="00190FF9" w:rsidTr="007C2A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64F84" w:rsidRPr="00190FF9" w:rsidTr="007C2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4F84" w:rsidRPr="00190FF9" w:rsidTr="009C54C2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Задача 1. Обеспечение безопасности граждан от противоправных посягательств на территории городского пос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ления путем вовлечение общественности в предупреждение правонарушений</w:t>
            </w:r>
          </w:p>
        </w:tc>
      </w:tr>
      <w:tr w:rsidR="00164F84" w:rsidRPr="00190FF9" w:rsidTr="007C2A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по созданию добр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вольных формиров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ний граждан по </w:t>
            </w:r>
            <w:proofErr w:type="gramStart"/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r w:rsidR="007C2A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ране</w:t>
            </w:r>
            <w:proofErr w:type="gramEnd"/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го порядка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F84" w:rsidRPr="007C2AE1" w:rsidRDefault="007C2AE1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6EA6"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организационной работы и муниципальной службы</w:t>
            </w:r>
            <w:r w:rsidR="00266EA6"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6EA6" w:rsidRPr="007C2AE1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="00266EA6" w:rsidRPr="007C2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6EA6" w:rsidRPr="007C2AE1">
              <w:rPr>
                <w:rFonts w:ascii="Times New Roman" w:hAnsi="Times New Roman" w:cs="Times New Roman"/>
                <w:sz w:val="28"/>
                <w:szCs w:val="28"/>
              </w:rPr>
              <w:t>ции муниципального ра</w:t>
            </w:r>
            <w:r w:rsidR="00266EA6" w:rsidRPr="007C2AE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66EA6"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2016 - 2018 </w:t>
            </w:r>
            <w:r w:rsidR="007C2AE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1.1.1, 1.1.2,</w:t>
            </w:r>
            <w:r w:rsidR="004C477B"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77B" w:rsidRPr="007C2AE1">
              <w:rPr>
                <w:rFonts w:ascii="Times New Roman" w:hAnsi="Times New Roman" w:cs="Times New Roman"/>
                <w:sz w:val="28"/>
                <w:szCs w:val="28"/>
              </w:rPr>
              <w:t>1.1.3, 1.1.4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7C2AE1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7C2AE1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7C2AE1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7C2AE1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F84" w:rsidRPr="00190FF9" w:rsidTr="007C2A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AF111A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МОМВД России </w:t>
            </w:r>
            <w:r w:rsidR="00164F84"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вичский</w:t>
            </w:r>
            <w:proofErr w:type="spellEnd"/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64F84" w:rsidRPr="007C2AE1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="00164F84" w:rsidRPr="007C2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4F84" w:rsidRPr="007C2AE1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84" w:rsidRPr="00190FF9" w:rsidTr="007C2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общ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ственности в де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тельности формир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ваний правоохран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тельной направле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ности, народных </w:t>
            </w:r>
            <w:proofErr w:type="spellStart"/>
            <w:proofErr w:type="gramStart"/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  <w:r w:rsidR="007C2A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  <w:proofErr w:type="spellEnd"/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A" w:rsidRPr="007C2AE1" w:rsidRDefault="00AF111A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МКУ «Центр по р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боте с населен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ем»</w:t>
            </w:r>
          </w:p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 xml:space="preserve">2016 - 2018 </w:t>
            </w:r>
            <w:r w:rsidR="007C2AE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1.1.1., 1.1.2,</w:t>
            </w:r>
          </w:p>
          <w:p w:rsidR="004C477B" w:rsidRPr="007C2AE1" w:rsidRDefault="00AB2A8D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1.1.3, 1.1.4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7C2AE1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ровичи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58731C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58731C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58731C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</w:tr>
      <w:tr w:rsidR="00164F84" w:rsidRPr="00190FF9" w:rsidTr="007C2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7C2AE1" w:rsidRPr="007C2AE1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164F84" w:rsidP="007C2AE1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58731C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b/>
                <w:sz w:val="28"/>
                <w:szCs w:val="28"/>
              </w:rPr>
              <w:t>208,32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58731C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b/>
                <w:sz w:val="28"/>
                <w:szCs w:val="28"/>
              </w:rPr>
              <w:t>208,32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4" w:rsidRPr="007C2AE1" w:rsidRDefault="0058731C" w:rsidP="007C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E1">
              <w:rPr>
                <w:rFonts w:ascii="Times New Roman" w:hAnsi="Times New Roman" w:cs="Times New Roman"/>
                <w:b/>
                <w:sz w:val="28"/>
                <w:szCs w:val="28"/>
              </w:rPr>
              <w:t>208,32</w:t>
            </w:r>
          </w:p>
        </w:tc>
      </w:tr>
    </w:tbl>
    <w:p w:rsidR="003B6ED8" w:rsidRPr="00190FF9" w:rsidRDefault="007C2AE1" w:rsidP="007C2AE1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C54C2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B6ED8" w:rsidRPr="00190FF9" w:rsidSect="009C54C2">
      <w:pgSz w:w="16838" w:h="11906" w:orient="landscape"/>
      <w:pgMar w:top="1985" w:right="567" w:bottom="567" w:left="102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84"/>
    <w:rsid w:val="00006934"/>
    <w:rsid w:val="00061CA0"/>
    <w:rsid w:val="00102A6C"/>
    <w:rsid w:val="0016460E"/>
    <w:rsid w:val="00164F84"/>
    <w:rsid w:val="00183EF7"/>
    <w:rsid w:val="00184E87"/>
    <w:rsid w:val="0018593D"/>
    <w:rsid w:val="00190FF9"/>
    <w:rsid w:val="001B12B0"/>
    <w:rsid w:val="00265555"/>
    <w:rsid w:val="00266EA6"/>
    <w:rsid w:val="002A6A0D"/>
    <w:rsid w:val="002F408B"/>
    <w:rsid w:val="003263A4"/>
    <w:rsid w:val="00350A56"/>
    <w:rsid w:val="003B6ED8"/>
    <w:rsid w:val="003D33D9"/>
    <w:rsid w:val="00407DDE"/>
    <w:rsid w:val="00471A1A"/>
    <w:rsid w:val="004C477B"/>
    <w:rsid w:val="004D6EF3"/>
    <w:rsid w:val="00536BCE"/>
    <w:rsid w:val="0058731C"/>
    <w:rsid w:val="00633C22"/>
    <w:rsid w:val="00686993"/>
    <w:rsid w:val="006B5563"/>
    <w:rsid w:val="007C2AE1"/>
    <w:rsid w:val="007E3360"/>
    <w:rsid w:val="008713B8"/>
    <w:rsid w:val="00891C58"/>
    <w:rsid w:val="00893127"/>
    <w:rsid w:val="008C7116"/>
    <w:rsid w:val="00983D5D"/>
    <w:rsid w:val="00996DA9"/>
    <w:rsid w:val="009C54C2"/>
    <w:rsid w:val="009E1641"/>
    <w:rsid w:val="00A651A3"/>
    <w:rsid w:val="00A66C28"/>
    <w:rsid w:val="00A869B0"/>
    <w:rsid w:val="00AA6D0D"/>
    <w:rsid w:val="00AB2A8D"/>
    <w:rsid w:val="00AC31DD"/>
    <w:rsid w:val="00AF111A"/>
    <w:rsid w:val="00B46CE4"/>
    <w:rsid w:val="00BC0FF5"/>
    <w:rsid w:val="00BD1122"/>
    <w:rsid w:val="00D576AC"/>
    <w:rsid w:val="00DD0BDC"/>
    <w:rsid w:val="00EB66FB"/>
    <w:rsid w:val="00F25C37"/>
    <w:rsid w:val="00F775A6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3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006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6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3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006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6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3DB87D8FECF50A1DE1B92F6A396905392206C49C6FB70D98974D85D15EF8A395AE6EC4D7Dp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43DB87D8FECF50A1DE1B92F6A396905392206C49CCFB70D98974D85D15EF8A395AE6E94DD5DDFC74p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43DB87D8FECF50A1DE059FE0CFC99856907A614FCAF72F80D62F850A1CE5DD7E15BFAB09DBDEF445295475p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3DB87D8FECF50A1DE1B92F6A39690539D256D43CAFB70D98974D85D71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1C66-5C9F-414B-98A8-F7AF8BB3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Котин Владимир Владимирович</dc:creator>
  <cp:lastModifiedBy>Зорина Татьяна Анатольевна</cp:lastModifiedBy>
  <cp:revision>47</cp:revision>
  <cp:lastPrinted>2016-04-28T11:53:00Z</cp:lastPrinted>
  <dcterms:created xsi:type="dcterms:W3CDTF">2016-03-28T05:42:00Z</dcterms:created>
  <dcterms:modified xsi:type="dcterms:W3CDTF">2016-04-28T11:54:00Z</dcterms:modified>
</cp:coreProperties>
</file>