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1B54" w14:textId="77777777" w:rsidR="00DF5FEF" w:rsidRPr="00F57B99" w:rsidRDefault="00DF5FEF" w:rsidP="00E0541D">
      <w:pPr>
        <w:pStyle w:val="ConsPlusTitle"/>
        <w:contextualSpacing/>
        <w:jc w:val="center"/>
        <w:rPr>
          <w:rFonts w:ascii="Times New Roman" w:hAnsi="Times New Roman" w:cs="Times New Roman"/>
          <w:b w:val="0"/>
          <w:sz w:val="28"/>
          <w:szCs w:val="28"/>
        </w:rPr>
      </w:pPr>
      <w:r w:rsidRPr="00F57B99">
        <w:rPr>
          <w:rFonts w:ascii="Times New Roman" w:hAnsi="Times New Roman" w:cs="Times New Roman"/>
          <w:b w:val="0"/>
          <w:sz w:val="28"/>
          <w:szCs w:val="28"/>
        </w:rPr>
        <w:t>Объявление</w:t>
      </w:r>
    </w:p>
    <w:p w14:paraId="3E2DBBBD" w14:textId="66244AE8" w:rsidR="0014665A" w:rsidRPr="0014665A" w:rsidRDefault="00636F73" w:rsidP="0014665A">
      <w:pPr>
        <w:autoSpaceDE w:val="0"/>
        <w:autoSpaceDN w:val="0"/>
        <w:adjustRightInd w:val="0"/>
        <w:contextualSpacing/>
        <w:jc w:val="center"/>
        <w:rPr>
          <w:szCs w:val="28"/>
        </w:rPr>
      </w:pPr>
      <w:r w:rsidRPr="00F57B99">
        <w:rPr>
          <w:szCs w:val="28"/>
        </w:rPr>
        <w:t xml:space="preserve">о проведении отбора </w:t>
      </w:r>
      <w:r w:rsidR="001B0E98" w:rsidRPr="00F57B99">
        <w:rPr>
          <w:szCs w:val="28"/>
        </w:rPr>
        <w:t>юридических лиц и индивидуальных предпринимателей</w:t>
      </w:r>
      <w:r w:rsidR="00975F1F">
        <w:rPr>
          <w:szCs w:val="28"/>
        </w:rPr>
        <w:t xml:space="preserve"> </w:t>
      </w:r>
      <w:r w:rsidR="001B0E98" w:rsidRPr="00F57B99">
        <w:rPr>
          <w:szCs w:val="28"/>
        </w:rPr>
        <w:t>для заключения Соглашени</w:t>
      </w:r>
      <w:r w:rsidR="0009669E">
        <w:rPr>
          <w:szCs w:val="28"/>
        </w:rPr>
        <w:t>й</w:t>
      </w:r>
      <w:r w:rsidR="001B0E98" w:rsidRPr="00F57B99">
        <w:rPr>
          <w:szCs w:val="28"/>
        </w:rPr>
        <w:t xml:space="preserve"> о </w:t>
      </w:r>
      <w:r w:rsidR="0014665A" w:rsidRPr="0014665A">
        <w:rPr>
          <w:szCs w:val="28"/>
        </w:rPr>
        <w:t>предоставлени</w:t>
      </w:r>
      <w:r w:rsidR="0014665A">
        <w:rPr>
          <w:szCs w:val="28"/>
        </w:rPr>
        <w:t>и</w:t>
      </w:r>
      <w:r w:rsidR="0014665A" w:rsidRPr="0014665A">
        <w:rPr>
          <w:szCs w:val="28"/>
        </w:rPr>
        <w:t xml:space="preserve"> в 2024 году субсидии юридическим лицам</w:t>
      </w:r>
      <w:r w:rsidR="0014665A">
        <w:rPr>
          <w:szCs w:val="28"/>
        </w:rPr>
        <w:t xml:space="preserve"> </w:t>
      </w:r>
      <w:r w:rsidR="0014665A" w:rsidRPr="0014665A">
        <w:rPr>
          <w:szCs w:val="28"/>
        </w:rPr>
        <w:t xml:space="preserve">(за исключением государственных (муниципальных) учреждений) и индивидуальным предпринимателям на возмещение затрат на </w:t>
      </w:r>
    </w:p>
    <w:p w14:paraId="7B880D69" w14:textId="77777777" w:rsidR="0014665A" w:rsidRPr="0014665A" w:rsidRDefault="0014665A" w:rsidP="0014665A">
      <w:pPr>
        <w:autoSpaceDE w:val="0"/>
        <w:autoSpaceDN w:val="0"/>
        <w:adjustRightInd w:val="0"/>
        <w:contextualSpacing/>
        <w:jc w:val="center"/>
        <w:rPr>
          <w:szCs w:val="28"/>
        </w:rPr>
      </w:pPr>
      <w:r w:rsidRPr="0014665A">
        <w:rPr>
          <w:szCs w:val="28"/>
        </w:rPr>
        <w:t xml:space="preserve">обеспечение твердым топливом (дровами) семей граждан, призванных </w:t>
      </w:r>
    </w:p>
    <w:p w14:paraId="2D77677D" w14:textId="77777777" w:rsidR="0014665A" w:rsidRPr="0014665A" w:rsidRDefault="0014665A" w:rsidP="0014665A">
      <w:pPr>
        <w:autoSpaceDE w:val="0"/>
        <w:autoSpaceDN w:val="0"/>
        <w:adjustRightInd w:val="0"/>
        <w:contextualSpacing/>
        <w:jc w:val="center"/>
        <w:rPr>
          <w:szCs w:val="28"/>
        </w:rPr>
      </w:pPr>
      <w:r w:rsidRPr="0014665A">
        <w:rPr>
          <w:szCs w:val="28"/>
        </w:rPr>
        <w:t xml:space="preserve">на военную службу по мобилизации, граждан, заключивших контракт </w:t>
      </w:r>
    </w:p>
    <w:p w14:paraId="566F2217" w14:textId="58C9E114" w:rsidR="0014665A" w:rsidRDefault="0014665A" w:rsidP="0014665A">
      <w:pPr>
        <w:autoSpaceDE w:val="0"/>
        <w:autoSpaceDN w:val="0"/>
        <w:adjustRightInd w:val="0"/>
        <w:contextualSpacing/>
        <w:jc w:val="center"/>
        <w:rPr>
          <w:szCs w:val="28"/>
        </w:rPr>
      </w:pPr>
      <w:r w:rsidRPr="0014665A">
        <w:rPr>
          <w:szCs w:val="28"/>
        </w:rPr>
        <w:t>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54DD878C" w14:textId="51A5E3BE" w:rsidR="004530F3" w:rsidRDefault="004530F3" w:rsidP="00E0541D">
      <w:pPr>
        <w:autoSpaceDE w:val="0"/>
        <w:autoSpaceDN w:val="0"/>
        <w:adjustRightInd w:val="0"/>
        <w:contextualSpacing/>
        <w:jc w:val="center"/>
        <w:rPr>
          <w:szCs w:val="28"/>
        </w:rPr>
      </w:pPr>
    </w:p>
    <w:p w14:paraId="6438DC66" w14:textId="6DB19F1F" w:rsidR="000A05D1" w:rsidRPr="00F57B99" w:rsidRDefault="001B0E98" w:rsidP="00E0541D">
      <w:pPr>
        <w:autoSpaceDE w:val="0"/>
        <w:autoSpaceDN w:val="0"/>
        <w:adjustRightInd w:val="0"/>
        <w:ind w:firstLine="709"/>
        <w:contextualSpacing/>
        <w:jc w:val="both"/>
        <w:rPr>
          <w:szCs w:val="28"/>
        </w:rPr>
      </w:pPr>
      <w:r w:rsidRPr="00F57B99">
        <w:rPr>
          <w:szCs w:val="28"/>
        </w:rPr>
        <w:t xml:space="preserve">Администрацией Боровичского муниципального района </w:t>
      </w:r>
      <w:r w:rsidR="000A3923" w:rsidRPr="00F57B99">
        <w:rPr>
          <w:szCs w:val="28"/>
        </w:rPr>
        <w:t>объявлен отбор</w:t>
      </w:r>
      <w:r w:rsidRPr="00F57B99">
        <w:rPr>
          <w:szCs w:val="28"/>
        </w:rPr>
        <w:t xml:space="preserve"> юридических лиц и индивидуальных </w:t>
      </w:r>
      <w:r w:rsidR="000C686F">
        <w:rPr>
          <w:szCs w:val="28"/>
        </w:rPr>
        <w:t>предпринимателей</w:t>
      </w:r>
      <w:r w:rsidR="00A73F63">
        <w:rPr>
          <w:szCs w:val="28"/>
        </w:rPr>
        <w:t xml:space="preserve"> </w:t>
      </w:r>
      <w:r w:rsidR="000C686F">
        <w:rPr>
          <w:szCs w:val="28"/>
        </w:rPr>
        <w:t xml:space="preserve">для заключения </w:t>
      </w:r>
      <w:r w:rsidRPr="00F57B99">
        <w:rPr>
          <w:szCs w:val="28"/>
        </w:rPr>
        <w:t xml:space="preserve">Соглашений </w:t>
      </w:r>
      <w:r w:rsidR="0014665A" w:rsidRPr="0014665A">
        <w:rPr>
          <w:szCs w:val="28"/>
        </w:rPr>
        <w:t>о предоставлении в 2024 году субсидии юридическим лицам (за исключением государственных (муниципальных) учреждений) и индивидуальным предпринимателям 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0A3923" w:rsidRPr="00F57B99">
        <w:rPr>
          <w:szCs w:val="28"/>
        </w:rPr>
        <w:t xml:space="preserve">, проводимый в соответствии с </w:t>
      </w:r>
      <w:r w:rsidR="0014665A">
        <w:rPr>
          <w:szCs w:val="28"/>
        </w:rPr>
        <w:t xml:space="preserve">Порядком </w:t>
      </w:r>
      <w:r w:rsidR="0014665A" w:rsidRPr="0014665A">
        <w:rPr>
          <w:szCs w:val="28"/>
        </w:rPr>
        <w:t>предоставления в 2024 году субсидии юридическим лицам</w:t>
      </w:r>
      <w:r w:rsidR="0014665A">
        <w:rPr>
          <w:szCs w:val="28"/>
        </w:rPr>
        <w:t xml:space="preserve"> </w:t>
      </w:r>
      <w:r w:rsidR="0014665A" w:rsidRPr="0014665A">
        <w:rPr>
          <w:szCs w:val="28"/>
        </w:rPr>
        <w:t>(за исключением государственных (муниципальных) учреждений) и индивидуальным предпринимателям 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14665A">
        <w:rPr>
          <w:szCs w:val="28"/>
        </w:rPr>
        <w:t xml:space="preserve">, </w:t>
      </w:r>
      <w:r w:rsidR="000A05D1" w:rsidRPr="00F57B99">
        <w:rPr>
          <w:szCs w:val="28"/>
        </w:rPr>
        <w:t xml:space="preserve">утвержденным </w:t>
      </w:r>
      <w:r w:rsidR="00D665D9" w:rsidRPr="00F57B99">
        <w:rPr>
          <w:szCs w:val="28"/>
        </w:rPr>
        <w:t xml:space="preserve">постановлением </w:t>
      </w:r>
      <w:r w:rsidRPr="00F57B99">
        <w:rPr>
          <w:szCs w:val="28"/>
        </w:rPr>
        <w:t xml:space="preserve">Администрации Боровичского муниципального района </w:t>
      </w:r>
      <w:r w:rsidR="00D665D9" w:rsidRPr="00B00F90">
        <w:rPr>
          <w:szCs w:val="28"/>
        </w:rPr>
        <w:t xml:space="preserve">от </w:t>
      </w:r>
      <w:r w:rsidR="0014665A">
        <w:rPr>
          <w:szCs w:val="28"/>
        </w:rPr>
        <w:t>19</w:t>
      </w:r>
      <w:r w:rsidR="00975F1F" w:rsidRPr="00975F1F">
        <w:rPr>
          <w:szCs w:val="28"/>
        </w:rPr>
        <w:t>.</w:t>
      </w:r>
      <w:r w:rsidR="0009669E">
        <w:rPr>
          <w:szCs w:val="28"/>
        </w:rPr>
        <w:t>0</w:t>
      </w:r>
      <w:r w:rsidR="0014665A">
        <w:rPr>
          <w:szCs w:val="28"/>
        </w:rPr>
        <w:t>3</w:t>
      </w:r>
      <w:r w:rsidR="00975F1F" w:rsidRPr="00975F1F">
        <w:rPr>
          <w:szCs w:val="28"/>
        </w:rPr>
        <w:t>.202</w:t>
      </w:r>
      <w:r w:rsidR="0009669E">
        <w:rPr>
          <w:szCs w:val="28"/>
        </w:rPr>
        <w:t>4</w:t>
      </w:r>
      <w:r w:rsidR="00B00F90" w:rsidRPr="00B00F90">
        <w:rPr>
          <w:szCs w:val="28"/>
        </w:rPr>
        <w:t xml:space="preserve"> </w:t>
      </w:r>
      <w:r w:rsidR="00AE22E3" w:rsidRPr="00B00F90">
        <w:rPr>
          <w:szCs w:val="28"/>
        </w:rPr>
        <w:t>№</w:t>
      </w:r>
      <w:r w:rsidR="00B00F90">
        <w:rPr>
          <w:szCs w:val="28"/>
        </w:rPr>
        <w:t xml:space="preserve"> </w:t>
      </w:r>
      <w:r w:rsidR="0014665A">
        <w:rPr>
          <w:szCs w:val="28"/>
        </w:rPr>
        <w:t>828</w:t>
      </w:r>
      <w:r w:rsidR="00AE22E3" w:rsidRPr="00F57B99">
        <w:rPr>
          <w:szCs w:val="28"/>
        </w:rPr>
        <w:t xml:space="preserve"> </w:t>
      </w:r>
      <w:r w:rsidR="006D7089" w:rsidRPr="00F57B99">
        <w:rPr>
          <w:szCs w:val="28"/>
        </w:rPr>
        <w:t>(далее Порядок)</w:t>
      </w:r>
      <w:r w:rsidR="000A05D1" w:rsidRPr="00F57B99">
        <w:rPr>
          <w:szCs w:val="28"/>
        </w:rPr>
        <w:t>.</w:t>
      </w:r>
    </w:p>
    <w:p w14:paraId="746C1E07" w14:textId="77777777" w:rsidR="00636F73" w:rsidRPr="00F57B99" w:rsidRDefault="00636F73" w:rsidP="00E0541D">
      <w:pPr>
        <w:tabs>
          <w:tab w:val="left" w:pos="851"/>
        </w:tabs>
        <w:autoSpaceDE w:val="0"/>
        <w:autoSpaceDN w:val="0"/>
        <w:adjustRightInd w:val="0"/>
        <w:ind w:firstLine="709"/>
        <w:contextualSpacing/>
        <w:jc w:val="both"/>
        <w:rPr>
          <w:szCs w:val="28"/>
        </w:rPr>
      </w:pPr>
    </w:p>
    <w:tbl>
      <w:tblPr>
        <w:tblStyle w:val="a3"/>
        <w:tblW w:w="9639" w:type="dxa"/>
        <w:tblInd w:w="-5" w:type="dxa"/>
        <w:tblLayout w:type="fixed"/>
        <w:tblLook w:val="04A0" w:firstRow="1" w:lastRow="0" w:firstColumn="1" w:lastColumn="0" w:noHBand="0" w:noVBand="1"/>
      </w:tblPr>
      <w:tblGrid>
        <w:gridCol w:w="567"/>
        <w:gridCol w:w="2129"/>
        <w:gridCol w:w="6943"/>
      </w:tblGrid>
      <w:tr w:rsidR="00E27E0A" w:rsidRPr="00F57B99" w14:paraId="53F32000" w14:textId="77777777" w:rsidTr="001B0E98">
        <w:tc>
          <w:tcPr>
            <w:tcW w:w="567" w:type="dxa"/>
          </w:tcPr>
          <w:p w14:paraId="72C8DEBD"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t>1.</w:t>
            </w:r>
          </w:p>
        </w:tc>
        <w:tc>
          <w:tcPr>
            <w:tcW w:w="2129" w:type="dxa"/>
          </w:tcPr>
          <w:p w14:paraId="1F15DD97" w14:textId="6225534C" w:rsidR="00636F73" w:rsidRPr="00F57B99" w:rsidRDefault="00DF5FEF" w:rsidP="00E0541D">
            <w:pPr>
              <w:autoSpaceDE w:val="0"/>
              <w:autoSpaceDN w:val="0"/>
              <w:adjustRightInd w:val="0"/>
              <w:contextualSpacing/>
              <w:rPr>
                <w:szCs w:val="28"/>
              </w:rPr>
            </w:pPr>
            <w:r w:rsidRPr="00F57B99">
              <w:rPr>
                <w:szCs w:val="28"/>
              </w:rPr>
              <w:t>С</w:t>
            </w:r>
            <w:r w:rsidR="00636F73" w:rsidRPr="00F57B99">
              <w:rPr>
                <w:szCs w:val="28"/>
              </w:rPr>
              <w:t>рок</w:t>
            </w:r>
            <w:r w:rsidR="009328B4">
              <w:rPr>
                <w:szCs w:val="28"/>
              </w:rPr>
              <w:t>и</w:t>
            </w:r>
            <w:r w:rsidR="00636F73" w:rsidRPr="00F57B99">
              <w:rPr>
                <w:szCs w:val="28"/>
              </w:rPr>
              <w:t xml:space="preserve"> проведения отбора</w:t>
            </w:r>
          </w:p>
        </w:tc>
        <w:tc>
          <w:tcPr>
            <w:tcW w:w="6943" w:type="dxa"/>
          </w:tcPr>
          <w:p w14:paraId="28976B10" w14:textId="2F3BAE8E" w:rsidR="00701DAD" w:rsidRPr="00FA7F2C" w:rsidRDefault="001B0E98" w:rsidP="00E0541D">
            <w:pPr>
              <w:tabs>
                <w:tab w:val="left" w:pos="851"/>
              </w:tabs>
              <w:autoSpaceDE w:val="0"/>
              <w:autoSpaceDN w:val="0"/>
              <w:adjustRightInd w:val="0"/>
              <w:ind w:firstLine="340"/>
              <w:contextualSpacing/>
              <w:jc w:val="both"/>
              <w:rPr>
                <w:szCs w:val="28"/>
              </w:rPr>
            </w:pPr>
            <w:r w:rsidRPr="00FA7F2C">
              <w:rPr>
                <w:szCs w:val="28"/>
              </w:rPr>
              <w:t xml:space="preserve">с </w:t>
            </w:r>
            <w:r w:rsidR="009328B4">
              <w:rPr>
                <w:szCs w:val="28"/>
              </w:rPr>
              <w:t>2</w:t>
            </w:r>
            <w:r w:rsidR="00304F61">
              <w:rPr>
                <w:szCs w:val="28"/>
              </w:rPr>
              <w:t>7</w:t>
            </w:r>
            <w:r w:rsidRPr="00FA7F2C">
              <w:rPr>
                <w:szCs w:val="28"/>
              </w:rPr>
              <w:t>.</w:t>
            </w:r>
            <w:r w:rsidR="009328B4">
              <w:rPr>
                <w:szCs w:val="28"/>
              </w:rPr>
              <w:t>0</w:t>
            </w:r>
            <w:r w:rsidR="00304F61">
              <w:rPr>
                <w:szCs w:val="28"/>
              </w:rPr>
              <w:t>3</w:t>
            </w:r>
            <w:r w:rsidRPr="00FA7F2C">
              <w:rPr>
                <w:szCs w:val="28"/>
              </w:rPr>
              <w:t>.202</w:t>
            </w:r>
            <w:r w:rsidR="009328B4">
              <w:rPr>
                <w:szCs w:val="28"/>
              </w:rPr>
              <w:t>4</w:t>
            </w:r>
            <w:r w:rsidRPr="00FA7F2C">
              <w:rPr>
                <w:szCs w:val="28"/>
              </w:rPr>
              <w:t xml:space="preserve"> по </w:t>
            </w:r>
            <w:r w:rsidR="00304F61">
              <w:rPr>
                <w:szCs w:val="28"/>
              </w:rPr>
              <w:t>05</w:t>
            </w:r>
            <w:r w:rsidRPr="00FA7F2C">
              <w:rPr>
                <w:szCs w:val="28"/>
              </w:rPr>
              <w:t>.</w:t>
            </w:r>
            <w:r w:rsidR="009328B4">
              <w:rPr>
                <w:szCs w:val="28"/>
              </w:rPr>
              <w:t>0</w:t>
            </w:r>
            <w:r w:rsidR="00304F61">
              <w:rPr>
                <w:szCs w:val="28"/>
              </w:rPr>
              <w:t>4</w:t>
            </w:r>
            <w:r w:rsidRPr="00FA7F2C">
              <w:rPr>
                <w:szCs w:val="28"/>
              </w:rPr>
              <w:t>.202</w:t>
            </w:r>
            <w:r w:rsidR="009328B4">
              <w:rPr>
                <w:szCs w:val="28"/>
              </w:rPr>
              <w:t>4</w:t>
            </w:r>
            <w:r w:rsidRPr="00FA7F2C">
              <w:rPr>
                <w:szCs w:val="28"/>
              </w:rPr>
              <w:t xml:space="preserve"> </w:t>
            </w:r>
          </w:p>
        </w:tc>
      </w:tr>
      <w:tr w:rsidR="00127411" w:rsidRPr="00F57B99" w14:paraId="73A4ADEC" w14:textId="77777777" w:rsidTr="001B0E98">
        <w:tc>
          <w:tcPr>
            <w:tcW w:w="567" w:type="dxa"/>
            <w:vMerge w:val="restart"/>
          </w:tcPr>
          <w:p w14:paraId="311F7C03" w14:textId="77777777" w:rsidR="00127411" w:rsidRPr="00F57B99" w:rsidRDefault="00127411" w:rsidP="00E0541D">
            <w:pPr>
              <w:tabs>
                <w:tab w:val="left" w:pos="851"/>
              </w:tabs>
              <w:autoSpaceDE w:val="0"/>
              <w:autoSpaceDN w:val="0"/>
              <w:adjustRightInd w:val="0"/>
              <w:contextualSpacing/>
              <w:jc w:val="both"/>
              <w:rPr>
                <w:szCs w:val="28"/>
              </w:rPr>
            </w:pPr>
            <w:r w:rsidRPr="00F57B99">
              <w:rPr>
                <w:szCs w:val="28"/>
              </w:rPr>
              <w:t>2.</w:t>
            </w:r>
          </w:p>
        </w:tc>
        <w:tc>
          <w:tcPr>
            <w:tcW w:w="2129" w:type="dxa"/>
          </w:tcPr>
          <w:p w14:paraId="1FE55B07" w14:textId="3D195341" w:rsidR="00127411" w:rsidRPr="009B2A4E" w:rsidRDefault="00127411" w:rsidP="00E0541D">
            <w:pPr>
              <w:tabs>
                <w:tab w:val="left" w:pos="851"/>
              </w:tabs>
              <w:autoSpaceDE w:val="0"/>
              <w:autoSpaceDN w:val="0"/>
              <w:adjustRightInd w:val="0"/>
              <w:contextualSpacing/>
              <w:rPr>
                <w:szCs w:val="28"/>
              </w:rPr>
            </w:pPr>
            <w:r w:rsidRPr="009B2A4E">
              <w:rPr>
                <w:szCs w:val="28"/>
              </w:rPr>
              <w:t xml:space="preserve">Дата и время начала подачи заявок </w:t>
            </w:r>
          </w:p>
        </w:tc>
        <w:tc>
          <w:tcPr>
            <w:tcW w:w="6943" w:type="dxa"/>
          </w:tcPr>
          <w:p w14:paraId="22C278E8" w14:textId="0CCBD182" w:rsidR="00127411" w:rsidRPr="00FA7F2C" w:rsidRDefault="009328B4" w:rsidP="00E0541D">
            <w:pPr>
              <w:tabs>
                <w:tab w:val="left" w:pos="851"/>
              </w:tabs>
              <w:autoSpaceDE w:val="0"/>
              <w:autoSpaceDN w:val="0"/>
              <w:adjustRightInd w:val="0"/>
              <w:ind w:firstLine="340"/>
              <w:contextualSpacing/>
              <w:jc w:val="both"/>
              <w:rPr>
                <w:szCs w:val="28"/>
              </w:rPr>
            </w:pPr>
            <w:r>
              <w:rPr>
                <w:szCs w:val="28"/>
              </w:rPr>
              <w:t>2</w:t>
            </w:r>
            <w:r w:rsidR="00304F61">
              <w:rPr>
                <w:szCs w:val="28"/>
              </w:rPr>
              <w:t>7</w:t>
            </w:r>
            <w:r w:rsidR="00127411" w:rsidRPr="00FA7F2C">
              <w:rPr>
                <w:szCs w:val="28"/>
              </w:rPr>
              <w:t>.</w:t>
            </w:r>
            <w:r>
              <w:rPr>
                <w:szCs w:val="28"/>
              </w:rPr>
              <w:t>0</w:t>
            </w:r>
            <w:r w:rsidR="00304F61">
              <w:rPr>
                <w:szCs w:val="28"/>
              </w:rPr>
              <w:t>3</w:t>
            </w:r>
            <w:r w:rsidR="00127411" w:rsidRPr="00FA7F2C">
              <w:rPr>
                <w:szCs w:val="28"/>
              </w:rPr>
              <w:t>.202</w:t>
            </w:r>
            <w:r>
              <w:rPr>
                <w:szCs w:val="28"/>
              </w:rPr>
              <w:t>4</w:t>
            </w:r>
            <w:r w:rsidR="00127411" w:rsidRPr="00FA7F2C">
              <w:rPr>
                <w:szCs w:val="28"/>
              </w:rPr>
              <w:t>, с 08 часов 00 минут</w:t>
            </w:r>
          </w:p>
          <w:p w14:paraId="42D4AAAE" w14:textId="77777777" w:rsidR="00127411" w:rsidRPr="00FA7F2C" w:rsidRDefault="00127411" w:rsidP="00E0541D">
            <w:pPr>
              <w:tabs>
                <w:tab w:val="left" w:pos="851"/>
              </w:tabs>
              <w:autoSpaceDE w:val="0"/>
              <w:autoSpaceDN w:val="0"/>
              <w:adjustRightInd w:val="0"/>
              <w:ind w:firstLine="340"/>
              <w:contextualSpacing/>
              <w:jc w:val="both"/>
              <w:rPr>
                <w:szCs w:val="28"/>
              </w:rPr>
            </w:pPr>
          </w:p>
        </w:tc>
      </w:tr>
      <w:tr w:rsidR="00127411" w:rsidRPr="00F57B99" w14:paraId="0E03A68E" w14:textId="77777777" w:rsidTr="001B0E98">
        <w:tc>
          <w:tcPr>
            <w:tcW w:w="567" w:type="dxa"/>
            <w:vMerge/>
          </w:tcPr>
          <w:p w14:paraId="3DAA4F21" w14:textId="77777777" w:rsidR="00127411" w:rsidRPr="00F57B99" w:rsidRDefault="00127411" w:rsidP="00E0541D">
            <w:pPr>
              <w:tabs>
                <w:tab w:val="left" w:pos="851"/>
              </w:tabs>
              <w:autoSpaceDE w:val="0"/>
              <w:autoSpaceDN w:val="0"/>
              <w:adjustRightInd w:val="0"/>
              <w:contextualSpacing/>
              <w:jc w:val="both"/>
              <w:rPr>
                <w:szCs w:val="28"/>
              </w:rPr>
            </w:pPr>
          </w:p>
        </w:tc>
        <w:tc>
          <w:tcPr>
            <w:tcW w:w="2129" w:type="dxa"/>
          </w:tcPr>
          <w:p w14:paraId="49AA6C2B" w14:textId="561B6FC7" w:rsidR="00127411" w:rsidRPr="009B2A4E" w:rsidRDefault="00127411" w:rsidP="00E0541D">
            <w:pPr>
              <w:tabs>
                <w:tab w:val="left" w:pos="851"/>
              </w:tabs>
              <w:autoSpaceDE w:val="0"/>
              <w:autoSpaceDN w:val="0"/>
              <w:adjustRightInd w:val="0"/>
              <w:contextualSpacing/>
              <w:rPr>
                <w:szCs w:val="28"/>
              </w:rPr>
            </w:pPr>
            <w:r w:rsidRPr="009B2A4E">
              <w:rPr>
                <w:szCs w:val="28"/>
              </w:rPr>
              <w:t>Дата и время окончания подачи заявок</w:t>
            </w:r>
          </w:p>
        </w:tc>
        <w:tc>
          <w:tcPr>
            <w:tcW w:w="6943" w:type="dxa"/>
          </w:tcPr>
          <w:p w14:paraId="2A049CE4" w14:textId="2935C23A" w:rsidR="00127411" w:rsidRPr="00FA7F2C" w:rsidRDefault="00E94D51" w:rsidP="00E0541D">
            <w:pPr>
              <w:tabs>
                <w:tab w:val="left" w:pos="851"/>
              </w:tabs>
              <w:autoSpaceDE w:val="0"/>
              <w:autoSpaceDN w:val="0"/>
              <w:adjustRightInd w:val="0"/>
              <w:ind w:firstLine="340"/>
              <w:contextualSpacing/>
              <w:jc w:val="both"/>
              <w:rPr>
                <w:szCs w:val="28"/>
              </w:rPr>
            </w:pPr>
            <w:r>
              <w:rPr>
                <w:szCs w:val="28"/>
              </w:rPr>
              <w:t>05</w:t>
            </w:r>
            <w:r w:rsidR="00127411" w:rsidRPr="00FA7F2C">
              <w:rPr>
                <w:szCs w:val="28"/>
              </w:rPr>
              <w:t>.</w:t>
            </w:r>
            <w:r w:rsidR="009328B4">
              <w:rPr>
                <w:szCs w:val="28"/>
              </w:rPr>
              <w:t>0</w:t>
            </w:r>
            <w:r>
              <w:rPr>
                <w:szCs w:val="28"/>
              </w:rPr>
              <w:t>4</w:t>
            </w:r>
            <w:r w:rsidR="00127411" w:rsidRPr="00FA7F2C">
              <w:rPr>
                <w:szCs w:val="28"/>
              </w:rPr>
              <w:t>.202</w:t>
            </w:r>
            <w:r w:rsidR="009328B4">
              <w:rPr>
                <w:szCs w:val="28"/>
              </w:rPr>
              <w:t>4</w:t>
            </w:r>
            <w:r w:rsidR="00127411" w:rsidRPr="00FA7F2C">
              <w:rPr>
                <w:szCs w:val="28"/>
              </w:rPr>
              <w:t xml:space="preserve">, до 17 часов 30 минут </w:t>
            </w:r>
          </w:p>
        </w:tc>
      </w:tr>
      <w:tr w:rsidR="007E5F56" w:rsidRPr="00975F1F" w14:paraId="678D6504" w14:textId="77777777" w:rsidTr="001B0E98">
        <w:tc>
          <w:tcPr>
            <w:tcW w:w="567" w:type="dxa"/>
          </w:tcPr>
          <w:p w14:paraId="6F9B27D7" w14:textId="7D8201CF" w:rsidR="007E5F56" w:rsidRPr="00F57B99" w:rsidRDefault="007E5F56" w:rsidP="00E0541D">
            <w:pPr>
              <w:tabs>
                <w:tab w:val="left" w:pos="851"/>
              </w:tabs>
              <w:autoSpaceDE w:val="0"/>
              <w:autoSpaceDN w:val="0"/>
              <w:adjustRightInd w:val="0"/>
              <w:contextualSpacing/>
              <w:jc w:val="both"/>
              <w:rPr>
                <w:szCs w:val="28"/>
              </w:rPr>
            </w:pPr>
            <w:r w:rsidRPr="00F57B99">
              <w:rPr>
                <w:szCs w:val="28"/>
              </w:rPr>
              <w:t>3.</w:t>
            </w:r>
          </w:p>
        </w:tc>
        <w:tc>
          <w:tcPr>
            <w:tcW w:w="2129" w:type="dxa"/>
          </w:tcPr>
          <w:p w14:paraId="39184334" w14:textId="07415BB1" w:rsidR="00C91F97" w:rsidRPr="00A832AB" w:rsidRDefault="00C91F97" w:rsidP="00E0541D">
            <w:pPr>
              <w:tabs>
                <w:tab w:val="left" w:pos="851"/>
              </w:tabs>
              <w:autoSpaceDE w:val="0"/>
              <w:autoSpaceDN w:val="0"/>
              <w:adjustRightInd w:val="0"/>
              <w:contextualSpacing/>
              <w:rPr>
                <w:color w:val="333333"/>
                <w:shd w:val="clear" w:color="auto" w:fill="FFFFFF"/>
              </w:rPr>
            </w:pPr>
            <w:r w:rsidRPr="00A832AB">
              <w:rPr>
                <w:color w:val="333333"/>
                <w:shd w:val="clear" w:color="auto" w:fill="FFFFFF"/>
              </w:rPr>
              <w:t xml:space="preserve">Место и время подачи заявок </w:t>
            </w:r>
            <w:r w:rsidRPr="00A832AB">
              <w:rPr>
                <w:color w:val="333333"/>
                <w:shd w:val="clear" w:color="auto" w:fill="FFFFFF"/>
              </w:rPr>
              <w:lastRenderedPageBreak/>
              <w:t xml:space="preserve">на проведение отбора </w:t>
            </w:r>
          </w:p>
          <w:p w14:paraId="2E545AEB" w14:textId="2D112EE9" w:rsidR="00C91F97" w:rsidRPr="00A832AB" w:rsidRDefault="00C91F97" w:rsidP="00E0541D">
            <w:pPr>
              <w:tabs>
                <w:tab w:val="left" w:pos="851"/>
              </w:tabs>
              <w:autoSpaceDE w:val="0"/>
              <w:autoSpaceDN w:val="0"/>
              <w:adjustRightInd w:val="0"/>
              <w:contextualSpacing/>
              <w:rPr>
                <w:szCs w:val="28"/>
              </w:rPr>
            </w:pPr>
          </w:p>
        </w:tc>
        <w:tc>
          <w:tcPr>
            <w:tcW w:w="6943" w:type="dxa"/>
          </w:tcPr>
          <w:p w14:paraId="029E3332" w14:textId="30CF5563"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lastRenderedPageBreak/>
              <w:t>Администрация Боровичского муниципального района</w:t>
            </w:r>
          </w:p>
          <w:p w14:paraId="29FEFD36" w14:textId="72195130"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lastRenderedPageBreak/>
              <w:t>Адрес: 174411, Новгородская область, г. Боровичи, ул. Коммунарная, д. 48</w:t>
            </w:r>
            <w:r w:rsidR="0060628F">
              <w:rPr>
                <w:szCs w:val="28"/>
              </w:rPr>
              <w:t>, каб. № 1</w:t>
            </w:r>
          </w:p>
          <w:p w14:paraId="7530ADED" w14:textId="0CAB60C9" w:rsidR="00C91F97" w:rsidRPr="00C91F97" w:rsidRDefault="00A832AB" w:rsidP="00E0541D">
            <w:pPr>
              <w:tabs>
                <w:tab w:val="left" w:pos="851"/>
              </w:tabs>
              <w:autoSpaceDE w:val="0"/>
              <w:autoSpaceDN w:val="0"/>
              <w:adjustRightInd w:val="0"/>
              <w:ind w:firstLine="340"/>
              <w:contextualSpacing/>
              <w:jc w:val="both"/>
              <w:rPr>
                <w:strike/>
                <w:szCs w:val="28"/>
              </w:rPr>
            </w:pPr>
            <w:r w:rsidRPr="00A832AB">
              <w:rPr>
                <w:shd w:val="clear" w:color="auto" w:fill="FFFFFF"/>
              </w:rPr>
              <w:t>С</w:t>
            </w:r>
            <w:r w:rsidR="00C91F97" w:rsidRPr="00A832AB">
              <w:rPr>
                <w:shd w:val="clear" w:color="auto" w:fill="FFFFFF"/>
              </w:rPr>
              <w:t xml:space="preserve"> понедельника по пятницу с 08.00 до 17.30, обеденный перерыв с 13.00 до 14.00 (кроме выходных и праздничных дней)</w:t>
            </w:r>
          </w:p>
        </w:tc>
      </w:tr>
      <w:tr w:rsidR="00636F73" w:rsidRPr="00F57B99" w14:paraId="772F3EAA" w14:textId="77777777" w:rsidTr="001B0E98">
        <w:tc>
          <w:tcPr>
            <w:tcW w:w="567" w:type="dxa"/>
          </w:tcPr>
          <w:p w14:paraId="0FB13956" w14:textId="7C732A23" w:rsidR="00636F73" w:rsidRPr="00F57B99" w:rsidRDefault="007E5F56" w:rsidP="00E0541D">
            <w:pPr>
              <w:tabs>
                <w:tab w:val="left" w:pos="851"/>
              </w:tabs>
              <w:autoSpaceDE w:val="0"/>
              <w:autoSpaceDN w:val="0"/>
              <w:adjustRightInd w:val="0"/>
              <w:contextualSpacing/>
              <w:jc w:val="both"/>
              <w:rPr>
                <w:szCs w:val="28"/>
              </w:rPr>
            </w:pPr>
            <w:r w:rsidRPr="00F57B99">
              <w:rPr>
                <w:szCs w:val="28"/>
              </w:rPr>
              <w:lastRenderedPageBreak/>
              <w:t>4</w:t>
            </w:r>
            <w:r w:rsidR="008D23E7" w:rsidRPr="00F57B99">
              <w:rPr>
                <w:szCs w:val="28"/>
              </w:rPr>
              <w:t>.</w:t>
            </w:r>
          </w:p>
        </w:tc>
        <w:tc>
          <w:tcPr>
            <w:tcW w:w="2129" w:type="dxa"/>
          </w:tcPr>
          <w:p w14:paraId="1CF162CC" w14:textId="77777777" w:rsidR="00636F73" w:rsidRPr="00F57B99" w:rsidRDefault="00DF5FEF" w:rsidP="00E0541D">
            <w:pPr>
              <w:autoSpaceDE w:val="0"/>
              <w:autoSpaceDN w:val="0"/>
              <w:adjustRightInd w:val="0"/>
              <w:contextualSpacing/>
              <w:rPr>
                <w:szCs w:val="28"/>
              </w:rPr>
            </w:pPr>
            <w:r w:rsidRPr="00F57B99">
              <w:rPr>
                <w:szCs w:val="28"/>
              </w:rPr>
              <w:t>Р</w:t>
            </w:r>
            <w:r w:rsidR="00636F73" w:rsidRPr="00F57B99">
              <w:rPr>
                <w:szCs w:val="28"/>
              </w:rPr>
              <w:t>езультат предоставления субсидии</w:t>
            </w:r>
          </w:p>
        </w:tc>
        <w:tc>
          <w:tcPr>
            <w:tcW w:w="6943" w:type="dxa"/>
          </w:tcPr>
          <w:p w14:paraId="7100E78B" w14:textId="29DFCDD8" w:rsidR="00E94D51" w:rsidRPr="00E94D51" w:rsidRDefault="00E94D51" w:rsidP="00E94D51">
            <w:pPr>
              <w:tabs>
                <w:tab w:val="left" w:pos="851"/>
              </w:tabs>
              <w:autoSpaceDE w:val="0"/>
              <w:autoSpaceDN w:val="0"/>
              <w:adjustRightInd w:val="0"/>
              <w:ind w:firstLine="340"/>
              <w:contextualSpacing/>
              <w:jc w:val="both"/>
              <w:rPr>
                <w:szCs w:val="28"/>
              </w:rPr>
            </w:pPr>
            <w:r w:rsidRPr="00E94D51">
              <w:rPr>
                <w:szCs w:val="28"/>
              </w:rPr>
              <w:t xml:space="preserve">Результатом предоставления субсидии является достижение по состоянию на 31 декабря 2024 года установленного в Соглашении </w:t>
            </w:r>
            <w:r w:rsidR="00081D75">
              <w:rPr>
                <w:szCs w:val="28"/>
              </w:rPr>
              <w:t xml:space="preserve">о предоставлении субсидии (далее Соглашение) </w:t>
            </w:r>
            <w:r w:rsidRPr="00E94D51">
              <w:rPr>
                <w:szCs w:val="28"/>
              </w:rPr>
              <w:t>количества обеспеченных твердым топливом (дровами)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7367FBAE" w14:textId="4ABFBE46" w:rsidR="00040645" w:rsidRPr="00F57B99" w:rsidRDefault="00E94D51" w:rsidP="00E94D51">
            <w:pPr>
              <w:tabs>
                <w:tab w:val="left" w:pos="851"/>
              </w:tabs>
              <w:autoSpaceDE w:val="0"/>
              <w:autoSpaceDN w:val="0"/>
              <w:adjustRightInd w:val="0"/>
              <w:ind w:firstLine="340"/>
              <w:contextualSpacing/>
              <w:jc w:val="both"/>
              <w:rPr>
                <w:szCs w:val="28"/>
              </w:rPr>
            </w:pPr>
            <w:r w:rsidRPr="00E94D51">
              <w:rPr>
                <w:szCs w:val="28"/>
              </w:rPr>
              <w:t>Плановое значение показателя результативности использования субсидии устанавливается в Соглашении.</w:t>
            </w:r>
          </w:p>
        </w:tc>
      </w:tr>
      <w:tr w:rsidR="00636F73" w:rsidRPr="00F57B99" w14:paraId="1D468724" w14:textId="77777777" w:rsidTr="001B0E98">
        <w:tc>
          <w:tcPr>
            <w:tcW w:w="567" w:type="dxa"/>
          </w:tcPr>
          <w:p w14:paraId="5CE25F63"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t>5.</w:t>
            </w:r>
          </w:p>
        </w:tc>
        <w:tc>
          <w:tcPr>
            <w:tcW w:w="2129" w:type="dxa"/>
          </w:tcPr>
          <w:p w14:paraId="73723726" w14:textId="1C2367D4" w:rsidR="00636F73" w:rsidRPr="00F57B99" w:rsidRDefault="007E5F56" w:rsidP="00E0541D">
            <w:pPr>
              <w:tabs>
                <w:tab w:val="left" w:pos="851"/>
              </w:tabs>
              <w:autoSpaceDE w:val="0"/>
              <w:autoSpaceDN w:val="0"/>
              <w:adjustRightInd w:val="0"/>
              <w:contextualSpacing/>
              <w:rPr>
                <w:szCs w:val="28"/>
              </w:rPr>
            </w:pPr>
            <w:r w:rsidRPr="00F57B99">
              <w:rPr>
                <w:szCs w:val="28"/>
              </w:rPr>
              <w:t>Т</w:t>
            </w:r>
            <w:r w:rsidR="00BF6A76" w:rsidRPr="00F57B99">
              <w:rPr>
                <w:szCs w:val="28"/>
              </w:rPr>
              <w:t>ребования</w:t>
            </w:r>
            <w:r w:rsidR="00636F73" w:rsidRPr="00F57B99">
              <w:rPr>
                <w:szCs w:val="28"/>
              </w:rPr>
              <w:t xml:space="preserve"> </w:t>
            </w:r>
            <w:r w:rsidR="00BF6A76" w:rsidRPr="00F57B99">
              <w:rPr>
                <w:szCs w:val="28"/>
              </w:rPr>
              <w:t>к участник</w:t>
            </w:r>
            <w:r w:rsidRPr="00F57B99">
              <w:rPr>
                <w:szCs w:val="28"/>
              </w:rPr>
              <w:t>ам</w:t>
            </w:r>
            <w:r w:rsidR="00BF6A76" w:rsidRPr="00F57B99">
              <w:rPr>
                <w:szCs w:val="28"/>
              </w:rPr>
              <w:t xml:space="preserve"> отбора</w:t>
            </w:r>
          </w:p>
        </w:tc>
        <w:tc>
          <w:tcPr>
            <w:tcW w:w="6943" w:type="dxa"/>
          </w:tcPr>
          <w:p w14:paraId="2D1B85C8"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Требования, которым должен соответствовать Участник отбора на дату не ранее чем за 30 календарных дней до подачи заявки:</w:t>
            </w:r>
          </w:p>
          <w:p w14:paraId="13E81D21"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является субъектом малого и среднего предпринимательства, зарегистрирован и осуществляет хозяйственную деятельность на территории Новгородской области;</w:t>
            </w:r>
          </w:p>
          <w:p w14:paraId="13556562" w14:textId="41032D9A"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rsidRPr="00081D75">
              <w:rPr>
                <w:rFonts w:ascii="Times New Roman" w:hAnsi="Times New Roman" w:cs="Times New Roman"/>
                <w:sz w:val="28"/>
                <w:szCs w:val="28"/>
              </w:rPr>
              <w:lastRenderedPageBreak/>
              <w:t>Федерации, а также косвенное участие офшорных компаний в капитале других российских</w:t>
            </w:r>
            <w:r>
              <w:rPr>
                <w:rFonts w:ascii="Times New Roman" w:hAnsi="Times New Roman" w:cs="Times New Roman"/>
                <w:sz w:val="28"/>
                <w:szCs w:val="28"/>
              </w:rPr>
              <w:t xml:space="preserve"> </w:t>
            </w:r>
            <w:r w:rsidRPr="00081D75">
              <w:rPr>
                <w:rFonts w:ascii="Times New Roman" w:hAnsi="Times New Roman" w:cs="Times New Roman"/>
                <w:sz w:val="28"/>
                <w:szCs w:val="28"/>
              </w:rPr>
              <w:t>юридических лиц, реализованное через участие в капитале указанных публичных акционерных обществ;</w:t>
            </w:r>
          </w:p>
          <w:p w14:paraId="4E1F108E"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8CAFB05"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E0CA3B7"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14:paraId="05F18677"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CCADB29" w14:textId="1D68A2BF" w:rsidR="008E68B8" w:rsidRPr="00F57B99"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cs="Times New Roman"/>
                <w:sz w:val="28"/>
                <w:szCs w:val="28"/>
              </w:rPr>
              <w:t xml:space="preserve">. </w:t>
            </w:r>
          </w:p>
        </w:tc>
      </w:tr>
      <w:tr w:rsidR="004E5FF9" w:rsidRPr="00F57B99" w14:paraId="54DA9CEC" w14:textId="77777777" w:rsidTr="001B0E98">
        <w:tc>
          <w:tcPr>
            <w:tcW w:w="567" w:type="dxa"/>
          </w:tcPr>
          <w:p w14:paraId="6C764AFA" w14:textId="647D3452" w:rsidR="004E5FF9" w:rsidRPr="00F57B99" w:rsidRDefault="004E5FF9" w:rsidP="00E0541D">
            <w:pPr>
              <w:tabs>
                <w:tab w:val="left" w:pos="851"/>
              </w:tabs>
              <w:autoSpaceDE w:val="0"/>
              <w:autoSpaceDN w:val="0"/>
              <w:adjustRightInd w:val="0"/>
              <w:contextualSpacing/>
              <w:jc w:val="both"/>
              <w:rPr>
                <w:szCs w:val="28"/>
              </w:rPr>
            </w:pPr>
            <w:r>
              <w:rPr>
                <w:szCs w:val="28"/>
              </w:rPr>
              <w:lastRenderedPageBreak/>
              <w:t xml:space="preserve">6. </w:t>
            </w:r>
          </w:p>
        </w:tc>
        <w:tc>
          <w:tcPr>
            <w:tcW w:w="2129" w:type="dxa"/>
          </w:tcPr>
          <w:p w14:paraId="11273E93" w14:textId="76DC99A4" w:rsidR="004E5FF9" w:rsidRPr="00F57B99" w:rsidRDefault="004E5FF9" w:rsidP="00E0541D">
            <w:pPr>
              <w:tabs>
                <w:tab w:val="left" w:pos="851"/>
              </w:tabs>
              <w:autoSpaceDE w:val="0"/>
              <w:autoSpaceDN w:val="0"/>
              <w:adjustRightInd w:val="0"/>
              <w:contextualSpacing/>
              <w:rPr>
                <w:szCs w:val="28"/>
              </w:rPr>
            </w:pPr>
            <w:r>
              <w:rPr>
                <w:szCs w:val="28"/>
              </w:rPr>
              <w:t xml:space="preserve">Критерии отбора </w:t>
            </w:r>
          </w:p>
        </w:tc>
        <w:tc>
          <w:tcPr>
            <w:tcW w:w="6943" w:type="dxa"/>
          </w:tcPr>
          <w:p w14:paraId="3CDDA226" w14:textId="62C46E44"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Заявитель считается прошедшим отбор</w:t>
            </w:r>
            <w:r w:rsidR="004F0F8B">
              <w:rPr>
                <w:rFonts w:ascii="Times New Roman" w:hAnsi="Times New Roman" w:cs="Times New Roman"/>
                <w:sz w:val="28"/>
                <w:szCs w:val="28"/>
              </w:rPr>
              <w:t xml:space="preserve"> в</w:t>
            </w:r>
            <w:r w:rsidR="004F0F8B" w:rsidRPr="004E5FF9">
              <w:rPr>
                <w:rFonts w:ascii="Times New Roman" w:hAnsi="Times New Roman" w:cs="Times New Roman"/>
                <w:sz w:val="28"/>
                <w:szCs w:val="28"/>
              </w:rPr>
              <w:t xml:space="preserve"> случае отсутствия оснований для отклонения заявки</w:t>
            </w:r>
            <w:r w:rsidRPr="004E5FF9">
              <w:rPr>
                <w:rFonts w:ascii="Times New Roman" w:hAnsi="Times New Roman" w:cs="Times New Roman"/>
                <w:sz w:val="28"/>
                <w:szCs w:val="28"/>
              </w:rPr>
              <w:t xml:space="preserve">. </w:t>
            </w:r>
          </w:p>
          <w:p w14:paraId="1DA25FEA" w14:textId="14B5394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Основаниями для отклонения заявки являются:</w:t>
            </w:r>
          </w:p>
          <w:p w14:paraId="7946568A" w14:textId="177FE60A"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Заявителя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1A72F7BA" w14:textId="20A8C83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непредставление (или представление не в полном объеме) документов;</w:t>
            </w:r>
          </w:p>
          <w:p w14:paraId="47965D55" w14:textId="51C27642"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представленных Заявителем документов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6E8759A5" w14:textId="77777777"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подача заявки после истечения установленного срока подачи заявок;</w:t>
            </w:r>
          </w:p>
          <w:p w14:paraId="29985AA8" w14:textId="189BA5D0" w:rsidR="004E5FF9" w:rsidRPr="00AE60E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lastRenderedPageBreak/>
              <w:t>недостоверность представленной заявителем информации</w:t>
            </w:r>
            <w:r w:rsidR="00AF6B51">
              <w:rPr>
                <w:rFonts w:ascii="Times New Roman" w:hAnsi="Times New Roman" w:cs="Times New Roman"/>
                <w:sz w:val="28"/>
                <w:szCs w:val="28"/>
              </w:rPr>
              <w:t xml:space="preserve">. </w:t>
            </w:r>
          </w:p>
        </w:tc>
      </w:tr>
      <w:tr w:rsidR="00636F73" w:rsidRPr="00F57B99" w14:paraId="5AA9027F" w14:textId="77777777" w:rsidTr="001B0E98">
        <w:tc>
          <w:tcPr>
            <w:tcW w:w="567" w:type="dxa"/>
          </w:tcPr>
          <w:p w14:paraId="35BB425A" w14:textId="0601ABE0" w:rsidR="00636F73" w:rsidRPr="00F57B99" w:rsidRDefault="007B0D12" w:rsidP="00E0541D">
            <w:pPr>
              <w:tabs>
                <w:tab w:val="left" w:pos="851"/>
              </w:tabs>
              <w:autoSpaceDE w:val="0"/>
              <w:autoSpaceDN w:val="0"/>
              <w:adjustRightInd w:val="0"/>
              <w:contextualSpacing/>
              <w:jc w:val="both"/>
              <w:rPr>
                <w:szCs w:val="28"/>
              </w:rPr>
            </w:pPr>
            <w:r>
              <w:rPr>
                <w:szCs w:val="28"/>
              </w:rPr>
              <w:lastRenderedPageBreak/>
              <w:t>7</w:t>
            </w:r>
            <w:r w:rsidR="008D23E7" w:rsidRPr="00F57B99">
              <w:rPr>
                <w:szCs w:val="28"/>
              </w:rPr>
              <w:t>.</w:t>
            </w:r>
          </w:p>
        </w:tc>
        <w:tc>
          <w:tcPr>
            <w:tcW w:w="2129" w:type="dxa"/>
          </w:tcPr>
          <w:p w14:paraId="6BED3B1A" w14:textId="5990B4A0" w:rsidR="00636F73" w:rsidRPr="00670504" w:rsidRDefault="005D6236" w:rsidP="00E0541D">
            <w:pPr>
              <w:tabs>
                <w:tab w:val="left" w:pos="851"/>
              </w:tabs>
              <w:autoSpaceDE w:val="0"/>
              <w:autoSpaceDN w:val="0"/>
              <w:adjustRightInd w:val="0"/>
              <w:contextualSpacing/>
              <w:rPr>
                <w:szCs w:val="28"/>
              </w:rPr>
            </w:pPr>
            <w:r w:rsidRPr="00670504">
              <w:rPr>
                <w:szCs w:val="28"/>
              </w:rPr>
              <w:t>Порядок подачи заявок</w:t>
            </w:r>
          </w:p>
        </w:tc>
        <w:tc>
          <w:tcPr>
            <w:tcW w:w="6943" w:type="dxa"/>
          </w:tcPr>
          <w:p w14:paraId="2B7DEA91" w14:textId="03E43A18" w:rsidR="00A60EAB" w:rsidRPr="00A60EAB" w:rsidRDefault="00A60EAB" w:rsidP="00A60EAB">
            <w:pPr>
              <w:autoSpaceDE w:val="0"/>
              <w:autoSpaceDN w:val="0"/>
              <w:adjustRightInd w:val="0"/>
              <w:ind w:firstLine="340"/>
              <w:contextualSpacing/>
              <w:jc w:val="both"/>
              <w:rPr>
                <w:szCs w:val="28"/>
              </w:rPr>
            </w:pPr>
            <w:r w:rsidRPr="00A60EAB">
              <w:rPr>
                <w:szCs w:val="28"/>
              </w:rPr>
              <w:t>Заявитель для участия в отборе представляет в Администраци</w:t>
            </w:r>
            <w:r>
              <w:rPr>
                <w:szCs w:val="28"/>
              </w:rPr>
              <w:t>ю</w:t>
            </w:r>
            <w:r w:rsidRPr="00A60EAB">
              <w:rPr>
                <w:szCs w:val="28"/>
              </w:rPr>
              <w:t xml:space="preserve"> Боровичского муниципального района</w:t>
            </w:r>
            <w:r>
              <w:rPr>
                <w:szCs w:val="28"/>
              </w:rPr>
              <w:t xml:space="preserve"> (далее </w:t>
            </w:r>
            <w:r w:rsidRPr="00A60EAB">
              <w:rPr>
                <w:szCs w:val="28"/>
              </w:rPr>
              <w:t>Администраци</w:t>
            </w:r>
            <w:r>
              <w:rPr>
                <w:szCs w:val="28"/>
              </w:rPr>
              <w:t>я)</w:t>
            </w:r>
            <w:r w:rsidRPr="00A60EAB">
              <w:rPr>
                <w:szCs w:val="28"/>
              </w:rPr>
              <w:t xml:space="preserve"> заявку на бумажном носителе по форме согласно Приложению № 1 к Порядку.</w:t>
            </w:r>
          </w:p>
          <w:p w14:paraId="0BB55036" w14:textId="1154E764" w:rsidR="00A60EAB" w:rsidRPr="00A60EAB" w:rsidRDefault="00A60EAB" w:rsidP="00A60EAB">
            <w:pPr>
              <w:autoSpaceDE w:val="0"/>
              <w:autoSpaceDN w:val="0"/>
              <w:adjustRightInd w:val="0"/>
              <w:ind w:firstLine="340"/>
              <w:contextualSpacing/>
              <w:jc w:val="both"/>
              <w:rPr>
                <w:szCs w:val="28"/>
              </w:rPr>
            </w:pPr>
            <w:r w:rsidRPr="00A60EAB">
              <w:rPr>
                <w:szCs w:val="28"/>
              </w:rPr>
              <w:t>Заявитель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календарных дней до дня подачи заявки, предшествующего месяцу, в котором направлена заявка. В случае непредставления заявителем по собственной инициативе документа, указанного в настоящем абзаце, комитет экономики Администраци</w:t>
            </w:r>
            <w:r>
              <w:rPr>
                <w:szCs w:val="28"/>
              </w:rPr>
              <w:t>и</w:t>
            </w:r>
            <w:r w:rsidRPr="00A60EAB">
              <w:rPr>
                <w:szCs w:val="28"/>
              </w:rPr>
              <w:t xml:space="preserve"> Боровичского муниципального района</w:t>
            </w:r>
            <w:r w:rsidRPr="00A60EAB">
              <w:rPr>
                <w:szCs w:val="28"/>
              </w:rPr>
              <w:t xml:space="preserve"> </w:t>
            </w:r>
            <w:r>
              <w:rPr>
                <w:szCs w:val="28"/>
              </w:rPr>
              <w:t xml:space="preserve">(далее комитет экономики) </w:t>
            </w:r>
            <w:r w:rsidRPr="00A60EAB">
              <w:rPr>
                <w:szCs w:val="28"/>
              </w:rPr>
              <w:t>посредством межведомственного запроса запрашивает от Управления Федеральной</w:t>
            </w:r>
            <w:r>
              <w:rPr>
                <w:szCs w:val="28"/>
              </w:rPr>
              <w:t xml:space="preserve"> </w:t>
            </w:r>
            <w:r w:rsidRPr="00A60EAB">
              <w:rPr>
                <w:szCs w:val="28"/>
              </w:rPr>
              <w:t>налоговой службы по Новгородской области сведения из Единого государственного реестра юридических лиц или Единого государственного реестра индивидуальных предпринимателей.</w:t>
            </w:r>
          </w:p>
          <w:p w14:paraId="38882966" w14:textId="45D2CEE1" w:rsidR="006F3B72" w:rsidRPr="00F57B99" w:rsidRDefault="00A60EAB" w:rsidP="00A60EAB">
            <w:pPr>
              <w:autoSpaceDE w:val="0"/>
              <w:autoSpaceDN w:val="0"/>
              <w:adjustRightInd w:val="0"/>
              <w:ind w:firstLine="340"/>
              <w:contextualSpacing/>
              <w:jc w:val="both"/>
              <w:rPr>
                <w:szCs w:val="28"/>
              </w:rPr>
            </w:pPr>
            <w:r w:rsidRPr="00A60EAB">
              <w:rPr>
                <w:szCs w:val="28"/>
              </w:rPr>
              <w:t>Кроме вышеуказанных документов дополнительно могут быть представлены иные документы и информационные материалы по усмотрению Заявителя.</w:t>
            </w:r>
          </w:p>
        </w:tc>
      </w:tr>
      <w:tr w:rsidR="00636F73" w:rsidRPr="00F57B99" w14:paraId="33CAA234" w14:textId="77777777" w:rsidTr="001B0E98">
        <w:tc>
          <w:tcPr>
            <w:tcW w:w="567" w:type="dxa"/>
          </w:tcPr>
          <w:p w14:paraId="13879ED3" w14:textId="65402E25" w:rsidR="00636F73" w:rsidRPr="00F57B99" w:rsidRDefault="00D467B2" w:rsidP="00E0541D">
            <w:pPr>
              <w:tabs>
                <w:tab w:val="left" w:pos="851"/>
              </w:tabs>
              <w:autoSpaceDE w:val="0"/>
              <w:autoSpaceDN w:val="0"/>
              <w:adjustRightInd w:val="0"/>
              <w:contextualSpacing/>
              <w:jc w:val="both"/>
              <w:rPr>
                <w:szCs w:val="28"/>
              </w:rPr>
            </w:pPr>
            <w:r>
              <w:rPr>
                <w:szCs w:val="28"/>
              </w:rPr>
              <w:t>8</w:t>
            </w:r>
            <w:r w:rsidR="008D23E7" w:rsidRPr="00F57B99">
              <w:rPr>
                <w:szCs w:val="28"/>
              </w:rPr>
              <w:t>.</w:t>
            </w:r>
          </w:p>
        </w:tc>
        <w:tc>
          <w:tcPr>
            <w:tcW w:w="2129" w:type="dxa"/>
          </w:tcPr>
          <w:p w14:paraId="54E4B25C" w14:textId="0BC20CA7" w:rsidR="007747A8" w:rsidRPr="00F57B99" w:rsidRDefault="00E35262" w:rsidP="00E0541D">
            <w:pPr>
              <w:tabs>
                <w:tab w:val="left" w:pos="851"/>
              </w:tabs>
              <w:autoSpaceDE w:val="0"/>
              <w:autoSpaceDN w:val="0"/>
              <w:adjustRightInd w:val="0"/>
              <w:contextualSpacing/>
              <w:rPr>
                <w:szCs w:val="28"/>
              </w:rPr>
            </w:pPr>
            <w:r w:rsidRPr="00F57B99">
              <w:rPr>
                <w:szCs w:val="28"/>
              </w:rPr>
              <w:t>П</w:t>
            </w:r>
            <w:r w:rsidR="00A23029" w:rsidRPr="00F57B99">
              <w:rPr>
                <w:szCs w:val="28"/>
              </w:rPr>
              <w:t>орядок отзыва заяв</w:t>
            </w:r>
            <w:r w:rsidR="00A1256C">
              <w:rPr>
                <w:szCs w:val="28"/>
              </w:rPr>
              <w:t>ок, порядок внесения изменений в заявки</w:t>
            </w:r>
            <w:r w:rsidR="00EE20FE">
              <w:rPr>
                <w:szCs w:val="28"/>
              </w:rPr>
              <w:t>,</w:t>
            </w:r>
            <w:r w:rsidR="00A1256C">
              <w:rPr>
                <w:szCs w:val="28"/>
              </w:rPr>
              <w:t xml:space="preserve"> </w:t>
            </w:r>
            <w:r w:rsidR="00EE20FE" w:rsidRPr="00EE20FE">
              <w:rPr>
                <w:szCs w:val="28"/>
              </w:rPr>
              <w:t>порядок</w:t>
            </w:r>
            <w:r w:rsidR="00EE20FE">
              <w:rPr>
                <w:szCs w:val="28"/>
              </w:rPr>
              <w:t xml:space="preserve"> </w:t>
            </w:r>
            <w:r w:rsidR="00EE20FE" w:rsidRPr="00EE20FE">
              <w:rPr>
                <w:szCs w:val="28"/>
              </w:rPr>
              <w:t>возврата</w:t>
            </w:r>
            <w:r w:rsidR="00EE20FE">
              <w:rPr>
                <w:szCs w:val="28"/>
              </w:rPr>
              <w:t xml:space="preserve"> заявок </w:t>
            </w:r>
          </w:p>
        </w:tc>
        <w:tc>
          <w:tcPr>
            <w:tcW w:w="6943" w:type="dxa"/>
          </w:tcPr>
          <w:p w14:paraId="70A28D55" w14:textId="39929660" w:rsidR="00055B95" w:rsidRPr="00055B95" w:rsidRDefault="00055B95" w:rsidP="00055B95">
            <w:pPr>
              <w:tabs>
                <w:tab w:val="left" w:pos="851"/>
              </w:tabs>
              <w:autoSpaceDE w:val="0"/>
              <w:autoSpaceDN w:val="0"/>
              <w:adjustRightInd w:val="0"/>
              <w:ind w:firstLine="340"/>
              <w:contextualSpacing/>
              <w:jc w:val="both"/>
              <w:rPr>
                <w:szCs w:val="28"/>
              </w:rPr>
            </w:pPr>
            <w:r w:rsidRPr="00055B95">
              <w:rPr>
                <w:szCs w:val="28"/>
              </w:rPr>
              <w:t>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Возврат заявки на доработку не предусмотрен.</w:t>
            </w:r>
          </w:p>
          <w:p w14:paraId="2714D677" w14:textId="2D568ABC" w:rsidR="00055B95" w:rsidRPr="00055B95" w:rsidRDefault="00055B95" w:rsidP="00055B95">
            <w:pPr>
              <w:tabs>
                <w:tab w:val="left" w:pos="851"/>
              </w:tabs>
              <w:autoSpaceDE w:val="0"/>
              <w:autoSpaceDN w:val="0"/>
              <w:adjustRightInd w:val="0"/>
              <w:ind w:firstLine="340"/>
              <w:contextualSpacing/>
              <w:jc w:val="both"/>
              <w:rPr>
                <w:szCs w:val="28"/>
              </w:rPr>
            </w:pPr>
            <w:r w:rsidRPr="00055B95">
              <w:rPr>
                <w:szCs w:val="28"/>
              </w:rPr>
              <w:t>Участник отбора имеет право представить на отбор только одну заявку для участия в отборе в рамках одного объявления о проведении отбора. В случае предоставления двух и более заявок рассматривается заявка, которая была подана (зарегистрирована) ранее, в порядке поступления, остальные подлежат возврату участнику отбора со всеми документами без рассмотрения в течение 2-х рабочих дней с даты их поступления любым доступным способом, позволяющим подтвердить получение. Основанием для возврата заявки также является поступление заявки после даты окончания приема заявок, указанного в объявлении.</w:t>
            </w:r>
          </w:p>
          <w:p w14:paraId="649B459E" w14:textId="65744BF3" w:rsidR="00E61143" w:rsidRPr="00F57B99" w:rsidRDefault="00055B95" w:rsidP="00055B95">
            <w:pPr>
              <w:tabs>
                <w:tab w:val="left" w:pos="851"/>
              </w:tabs>
              <w:autoSpaceDE w:val="0"/>
              <w:autoSpaceDN w:val="0"/>
              <w:adjustRightInd w:val="0"/>
              <w:ind w:firstLine="340"/>
              <w:contextualSpacing/>
              <w:jc w:val="both"/>
              <w:rPr>
                <w:szCs w:val="28"/>
              </w:rPr>
            </w:pPr>
            <w:r w:rsidRPr="00055B95">
              <w:rPr>
                <w:szCs w:val="28"/>
              </w:rPr>
              <w:t>Принятые к рассмотрению в установленном порядке заявки со всеми документами не возвращаются.</w:t>
            </w:r>
          </w:p>
        </w:tc>
      </w:tr>
      <w:tr w:rsidR="00A206AE" w:rsidRPr="00F57B99" w14:paraId="10F15CD8" w14:textId="77777777" w:rsidTr="001B0E98">
        <w:tc>
          <w:tcPr>
            <w:tcW w:w="567" w:type="dxa"/>
          </w:tcPr>
          <w:p w14:paraId="120F35FC" w14:textId="629C629B" w:rsidR="00A206AE" w:rsidRPr="00F57B99" w:rsidRDefault="00D467B2" w:rsidP="00E0541D">
            <w:pPr>
              <w:tabs>
                <w:tab w:val="left" w:pos="851"/>
              </w:tabs>
              <w:autoSpaceDE w:val="0"/>
              <w:autoSpaceDN w:val="0"/>
              <w:adjustRightInd w:val="0"/>
              <w:contextualSpacing/>
              <w:jc w:val="both"/>
              <w:rPr>
                <w:szCs w:val="28"/>
              </w:rPr>
            </w:pPr>
            <w:r>
              <w:rPr>
                <w:szCs w:val="28"/>
              </w:rPr>
              <w:t>9</w:t>
            </w:r>
            <w:r w:rsidR="00F57B99">
              <w:rPr>
                <w:szCs w:val="28"/>
              </w:rPr>
              <w:t>.</w:t>
            </w:r>
          </w:p>
        </w:tc>
        <w:tc>
          <w:tcPr>
            <w:tcW w:w="2129" w:type="dxa"/>
          </w:tcPr>
          <w:p w14:paraId="6C96C907" w14:textId="09BCB43A"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Правила рассмотрения и </w:t>
            </w:r>
            <w:r w:rsidRPr="00F57B99">
              <w:rPr>
                <w:szCs w:val="28"/>
              </w:rPr>
              <w:lastRenderedPageBreak/>
              <w:t xml:space="preserve">оценки заявок </w:t>
            </w:r>
            <w:r w:rsidR="00E17A70">
              <w:rPr>
                <w:szCs w:val="28"/>
              </w:rPr>
              <w:t xml:space="preserve">участников отбора </w:t>
            </w:r>
          </w:p>
        </w:tc>
        <w:tc>
          <w:tcPr>
            <w:tcW w:w="6943" w:type="dxa"/>
          </w:tcPr>
          <w:p w14:paraId="3105D30E" w14:textId="30E2FB0D" w:rsidR="005A6B17" w:rsidRPr="005A6B17" w:rsidRDefault="005A6B17" w:rsidP="00E0541D">
            <w:pPr>
              <w:ind w:firstLine="340"/>
              <w:contextualSpacing/>
              <w:jc w:val="both"/>
              <w:rPr>
                <w:szCs w:val="28"/>
              </w:rPr>
            </w:pPr>
            <w:r w:rsidRPr="005A6B17">
              <w:rPr>
                <w:szCs w:val="28"/>
              </w:rPr>
              <w:lastRenderedPageBreak/>
              <w:t xml:space="preserve">Администрация регистрирует представленную заявку с прилагаемыми документами (далее пакет </w:t>
            </w:r>
            <w:r w:rsidRPr="005A6B17">
              <w:rPr>
                <w:szCs w:val="28"/>
              </w:rPr>
              <w:lastRenderedPageBreak/>
              <w:t xml:space="preserve">документов) в течение 1 (одного) рабочего дня со дня </w:t>
            </w:r>
            <w:r w:rsidR="00470A6C">
              <w:rPr>
                <w:szCs w:val="28"/>
              </w:rPr>
              <w:t>её</w:t>
            </w:r>
            <w:r w:rsidRPr="005A6B17">
              <w:rPr>
                <w:szCs w:val="28"/>
              </w:rPr>
              <w:t xml:space="preserve"> поступления и направляет в комитет экономики. </w:t>
            </w:r>
          </w:p>
          <w:p w14:paraId="477E9EB8" w14:textId="2C4E46DB" w:rsidR="005A6B17" w:rsidRPr="005A6B17" w:rsidRDefault="005A6B17" w:rsidP="00E0541D">
            <w:pPr>
              <w:ind w:firstLine="340"/>
              <w:contextualSpacing/>
              <w:jc w:val="both"/>
              <w:rPr>
                <w:szCs w:val="28"/>
              </w:rPr>
            </w:pPr>
            <w:r w:rsidRPr="005A6B17">
              <w:rPr>
                <w:szCs w:val="28"/>
              </w:rPr>
              <w:t>Комитет экономики в течение 3 (трех) рабочих дней</w:t>
            </w:r>
            <w:r w:rsidR="00B07193">
              <w:t xml:space="preserve"> </w:t>
            </w:r>
            <w:r w:rsidR="00B07193" w:rsidRPr="00B07193">
              <w:rPr>
                <w:szCs w:val="28"/>
              </w:rPr>
              <w:t>осуществляет межведомственное взаимодействие с федеральными органами государственной власти и структурными подразделениями Администрации (при необходимости) и инициирует заседание Комиссии.</w:t>
            </w:r>
          </w:p>
          <w:p w14:paraId="02F42BCE" w14:textId="663DF6F8" w:rsidR="005A6B17" w:rsidRPr="005A6B17" w:rsidRDefault="005A6B17" w:rsidP="00E0541D">
            <w:pPr>
              <w:ind w:firstLine="340"/>
              <w:contextualSpacing/>
              <w:jc w:val="both"/>
              <w:rPr>
                <w:szCs w:val="28"/>
              </w:rPr>
            </w:pPr>
            <w:r w:rsidRPr="005A6B17">
              <w:rPr>
                <w:szCs w:val="28"/>
              </w:rPr>
              <w:t xml:space="preserve">Комиссия в течение </w:t>
            </w:r>
            <w:r w:rsidR="00B07193">
              <w:rPr>
                <w:szCs w:val="28"/>
              </w:rPr>
              <w:t>5</w:t>
            </w:r>
            <w:r w:rsidRPr="005A6B17">
              <w:rPr>
                <w:szCs w:val="28"/>
              </w:rPr>
              <w:t xml:space="preserve"> (</w:t>
            </w:r>
            <w:r w:rsidR="00B07193">
              <w:rPr>
                <w:szCs w:val="28"/>
              </w:rPr>
              <w:t>пяти</w:t>
            </w:r>
            <w:r w:rsidRPr="005A6B17">
              <w:rPr>
                <w:szCs w:val="28"/>
              </w:rPr>
              <w:t>) рабочих дней со дня получения пакета документов осуществляет проверку представленных документов.</w:t>
            </w:r>
          </w:p>
          <w:p w14:paraId="6C413B80" w14:textId="77777777" w:rsidR="005A6B17" w:rsidRPr="005A6B17" w:rsidRDefault="005A6B17" w:rsidP="00E0541D">
            <w:pPr>
              <w:ind w:firstLine="340"/>
              <w:contextualSpacing/>
              <w:jc w:val="both"/>
              <w:rPr>
                <w:szCs w:val="28"/>
              </w:rPr>
            </w:pPr>
            <w:r w:rsidRPr="005A6B17">
              <w:rPr>
                <w:szCs w:val="28"/>
              </w:rPr>
              <w:t>По результатам проверки представленного Заявителем пакета документов Комиссия принимает соответствующее решение:</w:t>
            </w:r>
          </w:p>
          <w:p w14:paraId="1D948A27" w14:textId="41D41DE2" w:rsidR="005A6B17" w:rsidRPr="005A6B17" w:rsidRDefault="005A6B17" w:rsidP="00E0541D">
            <w:pPr>
              <w:ind w:firstLine="340"/>
              <w:contextualSpacing/>
              <w:jc w:val="both"/>
              <w:rPr>
                <w:szCs w:val="28"/>
              </w:rPr>
            </w:pPr>
            <w:r w:rsidRPr="005A6B17">
              <w:rPr>
                <w:szCs w:val="28"/>
              </w:rPr>
              <w:t>в случае отсутствия оснований для отклонения заявки Заявитель считается прошедшим отбор;</w:t>
            </w:r>
          </w:p>
          <w:p w14:paraId="6FAB127E" w14:textId="78DA9AD9" w:rsidR="00A206AE" w:rsidRPr="00BE50BE" w:rsidRDefault="005A6B17" w:rsidP="00E0541D">
            <w:pPr>
              <w:ind w:firstLine="340"/>
              <w:contextualSpacing/>
              <w:jc w:val="both"/>
              <w:rPr>
                <w:szCs w:val="28"/>
              </w:rPr>
            </w:pPr>
            <w:r w:rsidRPr="005A6B17">
              <w:rPr>
                <w:szCs w:val="28"/>
              </w:rPr>
              <w:t>в случае наличия оснований для отклонения заявки Комиссией принимается решение, содержащее вывод о несоответствии представленных документов и (или) Заявителя требованиям Порядка.</w:t>
            </w:r>
          </w:p>
        </w:tc>
      </w:tr>
      <w:tr w:rsidR="00B07193" w:rsidRPr="00F57B99" w14:paraId="1E4D2922" w14:textId="77777777" w:rsidTr="001B0E98">
        <w:tc>
          <w:tcPr>
            <w:tcW w:w="567" w:type="dxa"/>
          </w:tcPr>
          <w:p w14:paraId="2FDE9E5A" w14:textId="07E1F8BB" w:rsidR="00B07193" w:rsidRDefault="00B07193" w:rsidP="00E0541D">
            <w:pPr>
              <w:tabs>
                <w:tab w:val="left" w:pos="851"/>
              </w:tabs>
              <w:autoSpaceDE w:val="0"/>
              <w:autoSpaceDN w:val="0"/>
              <w:adjustRightInd w:val="0"/>
              <w:contextualSpacing/>
              <w:jc w:val="both"/>
              <w:rPr>
                <w:szCs w:val="28"/>
              </w:rPr>
            </w:pPr>
            <w:r>
              <w:rPr>
                <w:szCs w:val="28"/>
              </w:rPr>
              <w:lastRenderedPageBreak/>
              <w:t>10.</w:t>
            </w:r>
          </w:p>
        </w:tc>
        <w:tc>
          <w:tcPr>
            <w:tcW w:w="2129" w:type="dxa"/>
          </w:tcPr>
          <w:p w14:paraId="0A6DC23C" w14:textId="390A9D69" w:rsidR="00B07193" w:rsidRPr="00612B01" w:rsidRDefault="00B07193" w:rsidP="00E0541D">
            <w:pPr>
              <w:tabs>
                <w:tab w:val="left" w:pos="851"/>
              </w:tabs>
              <w:autoSpaceDE w:val="0"/>
              <w:autoSpaceDN w:val="0"/>
              <w:adjustRightInd w:val="0"/>
              <w:contextualSpacing/>
              <w:rPr>
                <w:szCs w:val="28"/>
              </w:rPr>
            </w:pPr>
            <w:r w:rsidRPr="00612B01">
              <w:rPr>
                <w:szCs w:val="28"/>
              </w:rPr>
              <w:t xml:space="preserve">Порядок возврата заявок на доработку </w:t>
            </w:r>
          </w:p>
        </w:tc>
        <w:tc>
          <w:tcPr>
            <w:tcW w:w="6943" w:type="dxa"/>
          </w:tcPr>
          <w:p w14:paraId="2FC11B9D" w14:textId="45C04492" w:rsidR="00B07193" w:rsidRPr="00200D84" w:rsidRDefault="00540B5E" w:rsidP="005A5F91">
            <w:pPr>
              <w:tabs>
                <w:tab w:val="left" w:pos="851"/>
              </w:tabs>
              <w:autoSpaceDE w:val="0"/>
              <w:autoSpaceDN w:val="0"/>
              <w:adjustRightInd w:val="0"/>
              <w:ind w:firstLine="340"/>
              <w:contextualSpacing/>
              <w:jc w:val="both"/>
              <w:rPr>
                <w:szCs w:val="28"/>
              </w:rPr>
            </w:pPr>
            <w:r w:rsidRPr="00200D84">
              <w:rPr>
                <w:szCs w:val="28"/>
              </w:rPr>
              <w:t xml:space="preserve">Возврат </w:t>
            </w:r>
            <w:r w:rsidR="003D2A72" w:rsidRPr="00200D84">
              <w:rPr>
                <w:szCs w:val="28"/>
              </w:rPr>
              <w:t>поданн</w:t>
            </w:r>
            <w:r w:rsidRPr="00200D84">
              <w:rPr>
                <w:szCs w:val="28"/>
              </w:rPr>
              <w:t>ых</w:t>
            </w:r>
            <w:r w:rsidR="003D2A72" w:rsidRPr="00200D84">
              <w:rPr>
                <w:szCs w:val="28"/>
              </w:rPr>
              <w:t xml:space="preserve"> заяв</w:t>
            </w:r>
            <w:r w:rsidRPr="00200D84">
              <w:rPr>
                <w:szCs w:val="28"/>
              </w:rPr>
              <w:t>о</w:t>
            </w:r>
            <w:r w:rsidR="003D2A72" w:rsidRPr="00200D84">
              <w:rPr>
                <w:szCs w:val="28"/>
              </w:rPr>
              <w:t xml:space="preserve">к </w:t>
            </w:r>
            <w:r w:rsidRPr="00200D84">
              <w:rPr>
                <w:szCs w:val="28"/>
              </w:rPr>
              <w:t>на доработку</w:t>
            </w:r>
            <w:r w:rsidR="005A5F91" w:rsidRPr="00200D84">
              <w:rPr>
                <w:szCs w:val="28"/>
              </w:rPr>
              <w:t xml:space="preserve"> не предусмотрен.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w:t>
            </w:r>
          </w:p>
        </w:tc>
      </w:tr>
      <w:tr w:rsidR="00B07193" w:rsidRPr="00F57B99" w14:paraId="59F18A58" w14:textId="77777777" w:rsidTr="001B0E98">
        <w:tc>
          <w:tcPr>
            <w:tcW w:w="567" w:type="dxa"/>
          </w:tcPr>
          <w:p w14:paraId="04335637" w14:textId="1B4C3069" w:rsidR="00B07193" w:rsidRDefault="00B07193" w:rsidP="00E0541D">
            <w:pPr>
              <w:tabs>
                <w:tab w:val="left" w:pos="851"/>
              </w:tabs>
              <w:autoSpaceDE w:val="0"/>
              <w:autoSpaceDN w:val="0"/>
              <w:adjustRightInd w:val="0"/>
              <w:contextualSpacing/>
              <w:jc w:val="both"/>
              <w:rPr>
                <w:szCs w:val="28"/>
              </w:rPr>
            </w:pPr>
            <w:r>
              <w:rPr>
                <w:szCs w:val="28"/>
              </w:rPr>
              <w:t>11.</w:t>
            </w:r>
          </w:p>
        </w:tc>
        <w:tc>
          <w:tcPr>
            <w:tcW w:w="2129" w:type="dxa"/>
          </w:tcPr>
          <w:p w14:paraId="407F2CFC" w14:textId="6E018EC1" w:rsidR="00B07193" w:rsidRDefault="00B07193" w:rsidP="00E0541D">
            <w:pPr>
              <w:tabs>
                <w:tab w:val="left" w:pos="851"/>
              </w:tabs>
              <w:autoSpaceDE w:val="0"/>
              <w:autoSpaceDN w:val="0"/>
              <w:adjustRightInd w:val="0"/>
              <w:contextualSpacing/>
              <w:rPr>
                <w:szCs w:val="28"/>
              </w:rPr>
            </w:pPr>
            <w:r>
              <w:rPr>
                <w:szCs w:val="28"/>
              </w:rPr>
              <w:t xml:space="preserve">Порядок отклонения заявок, </w:t>
            </w:r>
            <w:r w:rsidR="00997A40">
              <w:rPr>
                <w:szCs w:val="28"/>
              </w:rPr>
              <w:t xml:space="preserve">основания их отклонения </w:t>
            </w:r>
          </w:p>
        </w:tc>
        <w:tc>
          <w:tcPr>
            <w:tcW w:w="6943" w:type="dxa"/>
          </w:tcPr>
          <w:p w14:paraId="0881D3ED" w14:textId="3578ED83" w:rsidR="00B07193" w:rsidRDefault="00470A6C" w:rsidP="00E0541D">
            <w:pPr>
              <w:ind w:firstLine="340"/>
              <w:contextualSpacing/>
              <w:jc w:val="both"/>
              <w:rPr>
                <w:szCs w:val="28"/>
              </w:rPr>
            </w:pPr>
            <w:r>
              <w:rPr>
                <w:szCs w:val="28"/>
              </w:rPr>
              <w:t>При</w:t>
            </w:r>
            <w:r w:rsidR="00997A40" w:rsidRPr="00997A40">
              <w:rPr>
                <w:szCs w:val="28"/>
              </w:rPr>
              <w:t xml:space="preserve"> наличи</w:t>
            </w:r>
            <w:r>
              <w:rPr>
                <w:szCs w:val="28"/>
              </w:rPr>
              <w:t>и</w:t>
            </w:r>
            <w:r w:rsidR="00997A40" w:rsidRPr="00997A40">
              <w:rPr>
                <w:szCs w:val="28"/>
              </w:rPr>
              <w:t xml:space="preserve"> оснований для отклонения заявки</w:t>
            </w:r>
            <w:r>
              <w:rPr>
                <w:szCs w:val="28"/>
              </w:rPr>
              <w:t xml:space="preserve"> </w:t>
            </w:r>
            <w:r w:rsidR="00997A40" w:rsidRPr="00997A40">
              <w:rPr>
                <w:szCs w:val="28"/>
              </w:rPr>
              <w:t>Комиссией принимается решение, содержащее вывод о несоответствии представленных документов и (или) Заявителя требованиям Порядка.</w:t>
            </w:r>
          </w:p>
          <w:p w14:paraId="6DAA6C04" w14:textId="77777777" w:rsidR="00997A40" w:rsidRPr="00997A40" w:rsidRDefault="00997A40" w:rsidP="00E0541D">
            <w:pPr>
              <w:ind w:firstLine="340"/>
              <w:contextualSpacing/>
              <w:jc w:val="both"/>
              <w:rPr>
                <w:szCs w:val="28"/>
              </w:rPr>
            </w:pPr>
            <w:r w:rsidRPr="00997A40">
              <w:rPr>
                <w:szCs w:val="28"/>
              </w:rPr>
              <w:t>Основаниями для отклонения заявки являются:</w:t>
            </w:r>
          </w:p>
          <w:p w14:paraId="3DFEB9EF" w14:textId="77777777" w:rsidR="00997A40" w:rsidRPr="00997A40" w:rsidRDefault="00997A40" w:rsidP="00E0541D">
            <w:pPr>
              <w:ind w:firstLine="340"/>
              <w:contextualSpacing/>
              <w:jc w:val="both"/>
              <w:rPr>
                <w:szCs w:val="28"/>
              </w:rPr>
            </w:pPr>
            <w:r w:rsidRPr="00997A40">
              <w:rPr>
                <w:szCs w:val="28"/>
              </w:rPr>
              <w:t>несоответствие Заявителя установленным требованиям;</w:t>
            </w:r>
          </w:p>
          <w:p w14:paraId="702FCFA0" w14:textId="77777777" w:rsidR="00997A40" w:rsidRPr="00997A40" w:rsidRDefault="00997A40" w:rsidP="00E0541D">
            <w:pPr>
              <w:ind w:firstLine="340"/>
              <w:contextualSpacing/>
              <w:jc w:val="both"/>
              <w:rPr>
                <w:szCs w:val="28"/>
              </w:rPr>
            </w:pPr>
            <w:r w:rsidRPr="00997A40">
              <w:rPr>
                <w:szCs w:val="28"/>
              </w:rPr>
              <w:t>непредставление (или представление не в полном объеме) документов;</w:t>
            </w:r>
          </w:p>
          <w:p w14:paraId="753D2A1A" w14:textId="77777777" w:rsidR="00997A40" w:rsidRPr="00997A40" w:rsidRDefault="00997A40" w:rsidP="00E0541D">
            <w:pPr>
              <w:ind w:firstLine="340"/>
              <w:contextualSpacing/>
              <w:jc w:val="both"/>
              <w:rPr>
                <w:szCs w:val="28"/>
              </w:rPr>
            </w:pPr>
            <w:r w:rsidRPr="00997A40">
              <w:rPr>
                <w:szCs w:val="28"/>
              </w:rPr>
              <w:t>несоответствие представленных Заявителем документов установленным требованиям;</w:t>
            </w:r>
          </w:p>
          <w:p w14:paraId="468526C0" w14:textId="77777777" w:rsidR="00997A40" w:rsidRPr="00997A40" w:rsidRDefault="00997A40" w:rsidP="00E0541D">
            <w:pPr>
              <w:ind w:firstLine="340"/>
              <w:contextualSpacing/>
              <w:jc w:val="both"/>
              <w:rPr>
                <w:szCs w:val="28"/>
              </w:rPr>
            </w:pPr>
            <w:r w:rsidRPr="00997A40">
              <w:rPr>
                <w:szCs w:val="28"/>
              </w:rPr>
              <w:t>подача заявки после истечения установленного срока подачи заявок;</w:t>
            </w:r>
          </w:p>
          <w:p w14:paraId="69ED9171" w14:textId="15BA9D56" w:rsidR="00BC74C8" w:rsidRPr="005A6B17" w:rsidRDefault="00997A40" w:rsidP="00C67245">
            <w:pPr>
              <w:ind w:firstLine="340"/>
              <w:contextualSpacing/>
              <w:jc w:val="both"/>
              <w:rPr>
                <w:szCs w:val="28"/>
              </w:rPr>
            </w:pPr>
            <w:r w:rsidRPr="00997A40">
              <w:rPr>
                <w:szCs w:val="28"/>
              </w:rPr>
              <w:t>недостоверность представленной заявителем информации.</w:t>
            </w:r>
          </w:p>
        </w:tc>
      </w:tr>
      <w:tr w:rsidR="00997A40" w:rsidRPr="00F57B99" w14:paraId="420CD164" w14:textId="77777777" w:rsidTr="001B0E98">
        <w:tc>
          <w:tcPr>
            <w:tcW w:w="567" w:type="dxa"/>
          </w:tcPr>
          <w:p w14:paraId="06F61A1C" w14:textId="6CC2CDBE" w:rsidR="00997A40" w:rsidRDefault="00997A40" w:rsidP="00E0541D">
            <w:pPr>
              <w:tabs>
                <w:tab w:val="left" w:pos="851"/>
              </w:tabs>
              <w:autoSpaceDE w:val="0"/>
              <w:autoSpaceDN w:val="0"/>
              <w:adjustRightInd w:val="0"/>
              <w:contextualSpacing/>
              <w:jc w:val="both"/>
              <w:rPr>
                <w:szCs w:val="28"/>
              </w:rPr>
            </w:pPr>
            <w:r>
              <w:rPr>
                <w:szCs w:val="28"/>
              </w:rPr>
              <w:t>12.</w:t>
            </w:r>
          </w:p>
        </w:tc>
        <w:tc>
          <w:tcPr>
            <w:tcW w:w="2129" w:type="dxa"/>
          </w:tcPr>
          <w:p w14:paraId="2A5468A8" w14:textId="063A2328" w:rsidR="00997A40" w:rsidRDefault="00997A40" w:rsidP="00E0541D">
            <w:pPr>
              <w:tabs>
                <w:tab w:val="left" w:pos="851"/>
              </w:tabs>
              <w:autoSpaceDE w:val="0"/>
              <w:autoSpaceDN w:val="0"/>
              <w:adjustRightInd w:val="0"/>
              <w:contextualSpacing/>
              <w:rPr>
                <w:szCs w:val="28"/>
              </w:rPr>
            </w:pPr>
            <w:r>
              <w:rPr>
                <w:szCs w:val="28"/>
              </w:rPr>
              <w:t>Объем распределяемой субсидии</w:t>
            </w:r>
            <w:r w:rsidR="00470A6C">
              <w:rPr>
                <w:szCs w:val="28"/>
              </w:rPr>
              <w:t xml:space="preserve"> в рамках отбора</w:t>
            </w:r>
            <w:r>
              <w:rPr>
                <w:szCs w:val="28"/>
              </w:rPr>
              <w:t>, порядок расчета размера субсидии</w:t>
            </w:r>
          </w:p>
        </w:tc>
        <w:tc>
          <w:tcPr>
            <w:tcW w:w="6943" w:type="dxa"/>
          </w:tcPr>
          <w:p w14:paraId="7C3F3D7B" w14:textId="586B83D5" w:rsidR="00066FDB" w:rsidRPr="00997A40" w:rsidRDefault="000D7B79" w:rsidP="0051702A">
            <w:pPr>
              <w:ind w:firstLine="340"/>
              <w:contextualSpacing/>
              <w:jc w:val="both"/>
              <w:rPr>
                <w:szCs w:val="28"/>
              </w:rPr>
            </w:pPr>
            <w:r w:rsidRPr="0051702A">
              <w:rPr>
                <w:szCs w:val="28"/>
              </w:rPr>
              <w:t>В 2024 году н</w:t>
            </w:r>
            <w:r w:rsidR="00997A40" w:rsidRPr="0051702A">
              <w:rPr>
                <w:szCs w:val="28"/>
              </w:rPr>
              <w:t xml:space="preserve">а реализацию мероприятия по предоставлению субсидий юридическим лицам и индивидуальным предпринимателям </w:t>
            </w:r>
            <w:r w:rsidR="0051702A" w:rsidRPr="0051702A">
              <w:rPr>
                <w:szCs w:val="28"/>
              </w:rPr>
              <w:t xml:space="preserve">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w:t>
            </w:r>
            <w:r w:rsidR="0051702A" w:rsidRPr="0051702A">
              <w:rPr>
                <w:szCs w:val="28"/>
              </w:rPr>
              <w:lastRenderedPageBreak/>
              <w:t>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51702A" w:rsidRPr="0051702A">
              <w:rPr>
                <w:szCs w:val="28"/>
              </w:rPr>
              <w:t xml:space="preserve">, </w:t>
            </w:r>
            <w:r w:rsidRPr="0051702A">
              <w:rPr>
                <w:szCs w:val="28"/>
              </w:rPr>
              <w:t>выделено</w:t>
            </w:r>
            <w:r w:rsidR="00997A40" w:rsidRPr="0051702A">
              <w:rPr>
                <w:szCs w:val="28"/>
              </w:rPr>
              <w:t xml:space="preserve"> </w:t>
            </w:r>
            <w:r w:rsidR="00EE2234" w:rsidRPr="00EE2234">
              <w:rPr>
                <w:szCs w:val="28"/>
              </w:rPr>
              <w:t>2 794 697,24</w:t>
            </w:r>
            <w:r w:rsidR="00066FDB" w:rsidRPr="00EE2234">
              <w:rPr>
                <w:szCs w:val="28"/>
              </w:rPr>
              <w:t xml:space="preserve"> руб.</w:t>
            </w:r>
            <w:r w:rsidR="00066FDB">
              <w:rPr>
                <w:szCs w:val="28"/>
              </w:rPr>
              <w:t xml:space="preserve"> </w:t>
            </w:r>
            <w:r w:rsidR="00997A40">
              <w:t xml:space="preserve"> </w:t>
            </w:r>
          </w:p>
          <w:p w14:paraId="46902801" w14:textId="77777777" w:rsidR="002F73E9" w:rsidRPr="000875CE" w:rsidRDefault="002F73E9" w:rsidP="002F73E9">
            <w:pPr>
              <w:autoSpaceDE w:val="0"/>
              <w:autoSpaceDN w:val="0"/>
              <w:adjustRightInd w:val="0"/>
              <w:spacing w:line="360" w:lineRule="atLeast"/>
              <w:ind w:firstLine="709"/>
              <w:jc w:val="both"/>
              <w:rPr>
                <w:rFonts w:eastAsia="Calibri"/>
                <w:szCs w:val="28"/>
                <w:lang w:eastAsia="en-US"/>
              </w:rPr>
            </w:pPr>
            <w:r w:rsidRPr="000875CE">
              <w:rPr>
                <w:rFonts w:eastAsia="Calibri"/>
                <w:szCs w:val="28"/>
                <w:lang w:eastAsia="en-US"/>
              </w:rPr>
              <w:t>Размер субсидии рассчитывается по формуле:</w:t>
            </w:r>
          </w:p>
          <w:p w14:paraId="235B90D2" w14:textId="4ADF0FE7" w:rsidR="002F73E9" w:rsidRPr="00BE01B2" w:rsidRDefault="002F73E9" w:rsidP="002F73E9">
            <w:pPr>
              <w:autoSpaceDE w:val="0"/>
              <w:autoSpaceDN w:val="0"/>
              <w:adjustRightInd w:val="0"/>
              <w:jc w:val="center"/>
              <w:rPr>
                <w:rFonts w:eastAsia="Calibri"/>
                <w:szCs w:val="28"/>
                <w:lang w:eastAsia="en-US"/>
              </w:rPr>
            </w:pPr>
            <w:r w:rsidRPr="00C47BAA">
              <w:rPr>
                <w:rFonts w:eastAsia="Calibri"/>
                <w:noProof/>
                <w:position w:val="-12"/>
                <w:szCs w:val="28"/>
                <w:lang w:eastAsia="en-US"/>
              </w:rPr>
              <w:drawing>
                <wp:inline distT="0" distB="0" distL="0" distR="0" wp14:anchorId="14C0E14E" wp14:editId="6E04D7FE">
                  <wp:extent cx="1512570" cy="2990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299085"/>
                          </a:xfrm>
                          <a:prstGeom prst="rect">
                            <a:avLst/>
                          </a:prstGeom>
                          <a:noFill/>
                          <a:ln>
                            <a:noFill/>
                          </a:ln>
                        </pic:spPr>
                      </pic:pic>
                    </a:graphicData>
                  </a:graphic>
                </wp:inline>
              </w:drawing>
            </w:r>
          </w:p>
          <w:tbl>
            <w:tblPr>
              <w:tblW w:w="6699" w:type="dxa"/>
              <w:tblLayout w:type="fixed"/>
              <w:tblCellMar>
                <w:top w:w="102" w:type="dxa"/>
                <w:left w:w="62" w:type="dxa"/>
                <w:bottom w:w="102" w:type="dxa"/>
                <w:right w:w="62" w:type="dxa"/>
              </w:tblCellMar>
              <w:tblLook w:val="04A0" w:firstRow="1" w:lastRow="0" w:firstColumn="1" w:lastColumn="0" w:noHBand="0" w:noVBand="1"/>
            </w:tblPr>
            <w:tblGrid>
              <w:gridCol w:w="346"/>
              <w:gridCol w:w="340"/>
              <w:gridCol w:w="6013"/>
            </w:tblGrid>
            <w:tr w:rsidR="002F73E9" w:rsidRPr="00BE01B2" w14:paraId="4C9C2C96" w14:textId="77777777" w:rsidTr="002F73E9">
              <w:tc>
                <w:tcPr>
                  <w:tcW w:w="346" w:type="dxa"/>
                  <w:tcBorders>
                    <w:top w:val="nil"/>
                    <w:left w:val="nil"/>
                    <w:bottom w:val="nil"/>
                    <w:right w:val="nil"/>
                  </w:tcBorders>
                </w:tcPr>
                <w:p w14:paraId="0ACF95B2"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R</w:t>
                  </w:r>
                  <w:r w:rsidRPr="00BE01B2">
                    <w:rPr>
                      <w:rFonts w:eastAsia="Calibri"/>
                      <w:sz w:val="22"/>
                      <w:szCs w:val="22"/>
                      <w:vertAlign w:val="subscript"/>
                      <w:lang w:eastAsia="en-US"/>
                    </w:rPr>
                    <w:t>i</w:t>
                  </w:r>
                </w:p>
              </w:tc>
              <w:tc>
                <w:tcPr>
                  <w:tcW w:w="340" w:type="dxa"/>
                  <w:tcBorders>
                    <w:top w:val="nil"/>
                    <w:left w:val="nil"/>
                    <w:bottom w:val="nil"/>
                    <w:right w:val="nil"/>
                  </w:tcBorders>
                </w:tcPr>
                <w:p w14:paraId="58AE7321"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37838BEF"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размер субсидии на возмещение затрат на обеспечение твердым топливом (дровами) членов семей граждан, призванных на военную службу по мобилизации, граждан, заключивших контракт о добровольном содействии</w:t>
                  </w:r>
                  <w:r w:rsidRPr="00BE01B2">
                    <w:rPr>
                      <w:rFonts w:eastAsia="Calibri"/>
                      <w:color w:val="000000"/>
                      <w:sz w:val="22"/>
                      <w:szCs w:val="22"/>
                      <w:lang w:eastAsia="en-US"/>
                    </w:rPr>
                    <w:t xml:space="preserve">, </w:t>
                  </w:r>
                  <w:r w:rsidRPr="00BE01B2">
                    <w:rPr>
                      <w:rFonts w:eastAsia="Calibri"/>
                      <w:sz w:val="22"/>
                      <w:szCs w:val="22"/>
                      <w:lang w:eastAsia="en-US"/>
                    </w:rPr>
                    <w:t>военнослужащих Росгвардии,</w:t>
                  </w:r>
                  <w:r w:rsidRPr="00BE01B2">
                    <w:rPr>
                      <w:rFonts w:eastAsia="Calibri"/>
                      <w:color w:val="000000"/>
                      <w:sz w:val="22"/>
                      <w:szCs w:val="22"/>
                      <w:lang w:eastAsia="en-US"/>
                    </w:rPr>
                    <w:t xml:space="preserve"> </w:t>
                  </w:r>
                  <w:r w:rsidRPr="00BE01B2">
                    <w:rPr>
                      <w:rFonts w:eastAsia="Calibri"/>
                      <w:sz w:val="22"/>
                      <w:szCs w:val="22"/>
                      <w:lang w:eastAsia="en-US"/>
                    </w:rPr>
                    <w:t>граждан, заключивших контракт о прохождении военной службы,</w:t>
                  </w:r>
                  <w:r w:rsidRPr="00BE01B2">
                    <w:rPr>
                      <w:rFonts w:eastAsia="Calibri"/>
                      <w:color w:val="000000"/>
                      <w:sz w:val="22"/>
                      <w:szCs w:val="22"/>
                      <w:lang w:eastAsia="en-US"/>
                    </w:rPr>
                    <w:t xml:space="preserve"> сотрудников, находящихся в служебной командировке в зоне действия специальной военной операции</w:t>
                  </w:r>
                  <w:r w:rsidRPr="00BE01B2">
                    <w:rPr>
                      <w:rFonts w:eastAsia="Calibri"/>
                      <w:sz w:val="22"/>
                      <w:szCs w:val="22"/>
                      <w:lang w:eastAsia="en-US"/>
                    </w:rPr>
                    <w:t xml:space="preserve"> (руб.);</w:t>
                  </w:r>
                </w:p>
              </w:tc>
            </w:tr>
            <w:tr w:rsidR="002F73E9" w:rsidRPr="00BE01B2" w14:paraId="7D5687F3" w14:textId="77777777" w:rsidTr="002F73E9">
              <w:tc>
                <w:tcPr>
                  <w:tcW w:w="346" w:type="dxa"/>
                  <w:tcBorders>
                    <w:top w:val="nil"/>
                    <w:left w:val="nil"/>
                    <w:bottom w:val="nil"/>
                    <w:right w:val="nil"/>
                  </w:tcBorders>
                </w:tcPr>
                <w:p w14:paraId="1E674B63"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D</w:t>
                  </w:r>
                </w:p>
              </w:tc>
              <w:tc>
                <w:tcPr>
                  <w:tcW w:w="340" w:type="dxa"/>
                  <w:tcBorders>
                    <w:top w:val="nil"/>
                    <w:left w:val="nil"/>
                    <w:bottom w:val="nil"/>
                    <w:right w:val="nil"/>
                  </w:tcBorders>
                </w:tcPr>
                <w:p w14:paraId="7BC3E715"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258513D5"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объем твердого топлива (дров), за исключением объема твердого топлива (дров), предоставленного по другим основаниям (куб. м);</w:t>
                  </w:r>
                </w:p>
              </w:tc>
            </w:tr>
            <w:tr w:rsidR="002F73E9" w:rsidRPr="00BE01B2" w14:paraId="0AD9F57A" w14:textId="77777777" w:rsidTr="002F73E9">
              <w:tc>
                <w:tcPr>
                  <w:tcW w:w="346" w:type="dxa"/>
                  <w:tcBorders>
                    <w:top w:val="nil"/>
                    <w:left w:val="nil"/>
                    <w:bottom w:val="nil"/>
                    <w:right w:val="nil"/>
                  </w:tcBorders>
                </w:tcPr>
                <w:p w14:paraId="7BAA709B"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C</w:t>
                  </w:r>
                </w:p>
              </w:tc>
              <w:tc>
                <w:tcPr>
                  <w:tcW w:w="340" w:type="dxa"/>
                  <w:tcBorders>
                    <w:top w:val="nil"/>
                    <w:left w:val="nil"/>
                    <w:bottom w:val="nil"/>
                    <w:right w:val="nil"/>
                  </w:tcBorders>
                </w:tcPr>
                <w:p w14:paraId="54AEE9E9"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5550765F"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затраты на 1 куб. м твердого топлива (дров) (руб.);</w:t>
                  </w:r>
                </w:p>
              </w:tc>
            </w:tr>
            <w:tr w:rsidR="002F73E9" w:rsidRPr="00BE01B2" w14:paraId="3941A0B6" w14:textId="77777777" w:rsidTr="002F73E9">
              <w:tc>
                <w:tcPr>
                  <w:tcW w:w="346" w:type="dxa"/>
                  <w:tcBorders>
                    <w:top w:val="nil"/>
                    <w:left w:val="nil"/>
                    <w:bottom w:val="nil"/>
                    <w:right w:val="nil"/>
                  </w:tcBorders>
                </w:tcPr>
                <w:p w14:paraId="66AB106D"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n</w:t>
                  </w:r>
                  <w:r w:rsidRPr="00BE01B2">
                    <w:rPr>
                      <w:rFonts w:eastAsia="Calibri"/>
                      <w:sz w:val="22"/>
                      <w:szCs w:val="22"/>
                      <w:vertAlign w:val="subscript"/>
                      <w:lang w:eastAsia="en-US"/>
                    </w:rPr>
                    <w:t>i</w:t>
                  </w:r>
                </w:p>
              </w:tc>
              <w:tc>
                <w:tcPr>
                  <w:tcW w:w="340" w:type="dxa"/>
                  <w:tcBorders>
                    <w:top w:val="nil"/>
                    <w:left w:val="nil"/>
                    <w:bottom w:val="nil"/>
                    <w:right w:val="nil"/>
                  </w:tcBorders>
                </w:tcPr>
                <w:p w14:paraId="4BA20DE6"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22FC0467"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общее количество заявлений от членов семей граждан, призванных на военную службу по мобилизации, граждан, заключивших контракт о добровольном содействии</w:t>
                  </w:r>
                  <w:r w:rsidRPr="00BE01B2">
                    <w:rPr>
                      <w:rFonts w:eastAsia="Calibri"/>
                      <w:color w:val="000000"/>
                      <w:sz w:val="22"/>
                      <w:szCs w:val="22"/>
                      <w:lang w:eastAsia="en-US"/>
                    </w:rPr>
                    <w:t xml:space="preserve">, </w:t>
                  </w:r>
                  <w:r w:rsidRPr="00BE01B2">
                    <w:rPr>
                      <w:rFonts w:eastAsia="Calibri"/>
                      <w:sz w:val="22"/>
                      <w:szCs w:val="22"/>
                      <w:lang w:eastAsia="en-US"/>
                    </w:rPr>
                    <w:t>военнослужащих Росгвардии,</w:t>
                  </w:r>
                  <w:r w:rsidRPr="00BE01B2">
                    <w:rPr>
                      <w:rFonts w:eastAsia="Calibri"/>
                      <w:color w:val="000000"/>
                      <w:sz w:val="22"/>
                      <w:szCs w:val="22"/>
                      <w:lang w:eastAsia="en-US"/>
                    </w:rPr>
                    <w:t xml:space="preserve"> </w:t>
                  </w:r>
                  <w:r w:rsidRPr="00BE01B2">
                    <w:rPr>
                      <w:rFonts w:eastAsia="Calibri"/>
                      <w:sz w:val="22"/>
                      <w:szCs w:val="22"/>
                      <w:lang w:eastAsia="en-US"/>
                    </w:rPr>
                    <w:t>граждан, заключивших контракт о прохождении военной службы,</w:t>
                  </w:r>
                  <w:r w:rsidRPr="00BE01B2">
                    <w:rPr>
                      <w:rFonts w:eastAsia="Calibri"/>
                      <w:color w:val="000000"/>
                      <w:sz w:val="22"/>
                      <w:szCs w:val="22"/>
                      <w:lang w:eastAsia="en-US"/>
                    </w:rPr>
                    <w:t xml:space="preserve"> сотрудников, находящихся в служебной командировке в зоне действия специальной военной операции,</w:t>
                  </w:r>
                  <w:r w:rsidRPr="00BE01B2">
                    <w:rPr>
                      <w:rFonts w:eastAsia="Calibri"/>
                      <w:sz w:val="22"/>
                      <w:szCs w:val="22"/>
                      <w:lang w:eastAsia="en-US"/>
                    </w:rPr>
                    <w:t xml:space="preserve"> которым предоставляется указанная мера поддержки,  с учетом условия, указанного во втором абзаце настоящего пункта.</w:t>
                  </w:r>
                </w:p>
              </w:tc>
            </w:tr>
          </w:tbl>
          <w:p w14:paraId="033FCFA0" w14:textId="7624F868" w:rsidR="00997A40" w:rsidRPr="00997A40" w:rsidRDefault="00997A40" w:rsidP="00E0541D">
            <w:pPr>
              <w:ind w:firstLine="340"/>
              <w:contextualSpacing/>
              <w:jc w:val="both"/>
              <w:rPr>
                <w:szCs w:val="28"/>
              </w:rPr>
            </w:pPr>
          </w:p>
        </w:tc>
      </w:tr>
      <w:tr w:rsidR="00A206AE" w:rsidRPr="00F57B99" w14:paraId="09148D6B" w14:textId="77777777" w:rsidTr="001B0E98">
        <w:tc>
          <w:tcPr>
            <w:tcW w:w="567" w:type="dxa"/>
          </w:tcPr>
          <w:p w14:paraId="3F2FCDEC" w14:textId="163B1E7B" w:rsidR="00A206AE" w:rsidRPr="00F57B99" w:rsidRDefault="00F858C7" w:rsidP="00E0541D">
            <w:pPr>
              <w:tabs>
                <w:tab w:val="left" w:pos="851"/>
              </w:tabs>
              <w:autoSpaceDE w:val="0"/>
              <w:autoSpaceDN w:val="0"/>
              <w:adjustRightInd w:val="0"/>
              <w:contextualSpacing/>
              <w:jc w:val="both"/>
              <w:rPr>
                <w:szCs w:val="28"/>
              </w:rPr>
            </w:pPr>
            <w:r>
              <w:rPr>
                <w:szCs w:val="28"/>
              </w:rPr>
              <w:lastRenderedPageBreak/>
              <w:t>13</w:t>
            </w:r>
            <w:r w:rsidR="00F57B99">
              <w:rPr>
                <w:szCs w:val="28"/>
              </w:rPr>
              <w:t>.</w:t>
            </w:r>
          </w:p>
        </w:tc>
        <w:tc>
          <w:tcPr>
            <w:tcW w:w="2129" w:type="dxa"/>
          </w:tcPr>
          <w:p w14:paraId="27FBAC61" w14:textId="6766E8B3"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943" w:type="dxa"/>
          </w:tcPr>
          <w:p w14:paraId="20D7106C" w14:textId="2E717563" w:rsidR="00A206AE" w:rsidRPr="00F57B99" w:rsidRDefault="00A206AE" w:rsidP="00E0541D">
            <w:pPr>
              <w:pStyle w:val="ConsPlusNormal"/>
              <w:ind w:firstLine="340"/>
              <w:contextualSpacing/>
              <w:jc w:val="both"/>
              <w:rPr>
                <w:rFonts w:ascii="Times New Roman" w:hAnsi="Times New Roman" w:cs="Times New Roman"/>
                <w:sz w:val="28"/>
                <w:szCs w:val="28"/>
              </w:rPr>
            </w:pPr>
            <w:r w:rsidRPr="00F57B99">
              <w:rPr>
                <w:rFonts w:ascii="Times New Roman" w:hAnsi="Times New Roman" w:cs="Times New Roman"/>
                <w:sz w:val="28"/>
                <w:szCs w:val="28"/>
              </w:rPr>
              <w:t xml:space="preserve">Не позднее даты окончания срока подачи заявок любое заинтересованное лицо вправе направить в Администрацию запрос о разъяснении положений объявления, ответ на данный запрос будет направлен незамедлительно. </w:t>
            </w:r>
          </w:p>
          <w:p w14:paraId="7D10D050" w14:textId="1E7DD4F9" w:rsidR="00A206AE" w:rsidRPr="00F57B99" w:rsidRDefault="00A206AE" w:rsidP="00E0541D">
            <w:pPr>
              <w:tabs>
                <w:tab w:val="left" w:pos="851"/>
              </w:tabs>
              <w:autoSpaceDE w:val="0"/>
              <w:autoSpaceDN w:val="0"/>
              <w:adjustRightInd w:val="0"/>
              <w:ind w:firstLine="340"/>
              <w:contextualSpacing/>
              <w:jc w:val="both"/>
              <w:rPr>
                <w:rFonts w:eastAsiaTheme="minorHAnsi"/>
                <w:szCs w:val="28"/>
                <w:lang w:eastAsia="en-US"/>
              </w:rPr>
            </w:pPr>
            <w:r w:rsidRPr="00F57B99">
              <w:rPr>
                <w:szCs w:val="28"/>
              </w:rPr>
              <w:t>Запросы, поступившие позднее даты окончания срока подачи заявок, не подлежат рассмотрению Администрацией, о чем Администрация уведомляет лицо, направившее запрос.</w:t>
            </w:r>
          </w:p>
        </w:tc>
      </w:tr>
      <w:tr w:rsidR="00397903" w:rsidRPr="00F57B99" w14:paraId="19F09544" w14:textId="77777777" w:rsidTr="001B0E98">
        <w:tc>
          <w:tcPr>
            <w:tcW w:w="567" w:type="dxa"/>
          </w:tcPr>
          <w:p w14:paraId="716AF540" w14:textId="133D9932" w:rsidR="00397903" w:rsidRPr="00F57B99" w:rsidRDefault="00F57B99" w:rsidP="00E0541D">
            <w:pPr>
              <w:tabs>
                <w:tab w:val="left" w:pos="851"/>
              </w:tabs>
              <w:autoSpaceDE w:val="0"/>
              <w:autoSpaceDN w:val="0"/>
              <w:adjustRightInd w:val="0"/>
              <w:contextualSpacing/>
              <w:jc w:val="both"/>
              <w:rPr>
                <w:szCs w:val="28"/>
              </w:rPr>
            </w:pPr>
            <w:r>
              <w:rPr>
                <w:szCs w:val="28"/>
              </w:rPr>
              <w:t>1</w:t>
            </w:r>
            <w:r w:rsidR="00F858C7">
              <w:rPr>
                <w:szCs w:val="28"/>
              </w:rPr>
              <w:t>4</w:t>
            </w:r>
            <w:r>
              <w:rPr>
                <w:szCs w:val="28"/>
              </w:rPr>
              <w:t>.</w:t>
            </w:r>
          </w:p>
        </w:tc>
        <w:tc>
          <w:tcPr>
            <w:tcW w:w="2129" w:type="dxa"/>
          </w:tcPr>
          <w:p w14:paraId="2F4F9CF3" w14:textId="3D2AC48B" w:rsidR="00397903" w:rsidRPr="00F57B99" w:rsidRDefault="00397903" w:rsidP="00E0541D">
            <w:pPr>
              <w:tabs>
                <w:tab w:val="left" w:pos="851"/>
              </w:tabs>
              <w:autoSpaceDE w:val="0"/>
              <w:autoSpaceDN w:val="0"/>
              <w:adjustRightInd w:val="0"/>
              <w:contextualSpacing/>
              <w:rPr>
                <w:szCs w:val="28"/>
              </w:rPr>
            </w:pPr>
            <w:r w:rsidRPr="00F57B99">
              <w:rPr>
                <w:szCs w:val="28"/>
              </w:rPr>
              <w:t xml:space="preserve">Сроки подписания победителем (победителями) отбора Соглашения </w:t>
            </w:r>
          </w:p>
        </w:tc>
        <w:tc>
          <w:tcPr>
            <w:tcW w:w="6943" w:type="dxa"/>
          </w:tcPr>
          <w:p w14:paraId="1C44E421" w14:textId="0E6774D5" w:rsidR="00397903" w:rsidRPr="00F57B99" w:rsidRDefault="0076668B" w:rsidP="00E0541D">
            <w:pPr>
              <w:pStyle w:val="ConsPlusNormal"/>
              <w:ind w:firstLine="340"/>
              <w:contextualSpacing/>
              <w:jc w:val="both"/>
              <w:rPr>
                <w:rFonts w:ascii="Times New Roman" w:hAnsi="Times New Roman" w:cs="Times New Roman"/>
                <w:sz w:val="28"/>
                <w:szCs w:val="28"/>
              </w:rPr>
            </w:pPr>
            <w:r>
              <w:rPr>
                <w:rFonts w:ascii="Times New Roman" w:hAnsi="Times New Roman" w:cs="Times New Roman"/>
                <w:sz w:val="28"/>
                <w:szCs w:val="28"/>
              </w:rPr>
              <w:t>В</w:t>
            </w:r>
            <w:r w:rsidR="004A584D" w:rsidRPr="004A584D">
              <w:rPr>
                <w:rFonts w:ascii="Times New Roman" w:hAnsi="Times New Roman" w:cs="Times New Roman"/>
                <w:sz w:val="28"/>
                <w:szCs w:val="28"/>
              </w:rPr>
              <w:t xml:space="preserve"> течение 3 (трех) рабочих дней со дня </w:t>
            </w:r>
            <w:r w:rsidR="00F858C7">
              <w:rPr>
                <w:rFonts w:ascii="Times New Roman" w:hAnsi="Times New Roman" w:cs="Times New Roman"/>
                <w:sz w:val="28"/>
                <w:szCs w:val="28"/>
              </w:rPr>
              <w:t xml:space="preserve">предоставления реквизитов расчетного счета </w:t>
            </w:r>
            <w:r w:rsidR="004A584D" w:rsidRPr="004A584D">
              <w:rPr>
                <w:rFonts w:ascii="Times New Roman" w:hAnsi="Times New Roman" w:cs="Times New Roman"/>
                <w:sz w:val="28"/>
                <w:szCs w:val="28"/>
              </w:rPr>
              <w:t xml:space="preserve">между Администрацией и </w:t>
            </w:r>
            <w:r w:rsidR="00572839">
              <w:rPr>
                <w:rFonts w:ascii="Times New Roman" w:hAnsi="Times New Roman" w:cs="Times New Roman"/>
                <w:sz w:val="28"/>
                <w:szCs w:val="28"/>
              </w:rPr>
              <w:t>З</w:t>
            </w:r>
            <w:r w:rsidR="004A584D" w:rsidRPr="004A584D">
              <w:rPr>
                <w:rFonts w:ascii="Times New Roman" w:hAnsi="Times New Roman" w:cs="Times New Roman"/>
                <w:sz w:val="28"/>
                <w:szCs w:val="28"/>
              </w:rPr>
              <w:t>аявителем, прошедшим отбор, заключается Соглашение.</w:t>
            </w:r>
          </w:p>
        </w:tc>
      </w:tr>
      <w:tr w:rsidR="00F57B99" w:rsidRPr="00F57B99" w14:paraId="570FFD8C" w14:textId="77777777" w:rsidTr="001B0E98">
        <w:tc>
          <w:tcPr>
            <w:tcW w:w="567" w:type="dxa"/>
          </w:tcPr>
          <w:p w14:paraId="315B9ADE" w14:textId="7A986931" w:rsidR="00F57B99" w:rsidRPr="00F57B99" w:rsidRDefault="00F57B99" w:rsidP="00E0541D">
            <w:pPr>
              <w:tabs>
                <w:tab w:val="left" w:pos="851"/>
              </w:tabs>
              <w:autoSpaceDE w:val="0"/>
              <w:autoSpaceDN w:val="0"/>
              <w:adjustRightInd w:val="0"/>
              <w:contextualSpacing/>
              <w:jc w:val="both"/>
              <w:rPr>
                <w:szCs w:val="28"/>
              </w:rPr>
            </w:pPr>
            <w:r>
              <w:rPr>
                <w:szCs w:val="28"/>
              </w:rPr>
              <w:t>1</w:t>
            </w:r>
            <w:r w:rsidR="00F858C7">
              <w:rPr>
                <w:szCs w:val="28"/>
              </w:rPr>
              <w:t>5</w:t>
            </w:r>
            <w:r>
              <w:rPr>
                <w:szCs w:val="28"/>
              </w:rPr>
              <w:t>.</w:t>
            </w:r>
          </w:p>
        </w:tc>
        <w:tc>
          <w:tcPr>
            <w:tcW w:w="2129" w:type="dxa"/>
          </w:tcPr>
          <w:p w14:paraId="22510F71" w14:textId="59B51A8B" w:rsidR="00F57B99" w:rsidRPr="00F57B99" w:rsidRDefault="00F57B99" w:rsidP="00E0541D">
            <w:pPr>
              <w:tabs>
                <w:tab w:val="left" w:pos="851"/>
              </w:tabs>
              <w:autoSpaceDE w:val="0"/>
              <w:autoSpaceDN w:val="0"/>
              <w:adjustRightInd w:val="0"/>
              <w:contextualSpacing/>
              <w:rPr>
                <w:szCs w:val="28"/>
              </w:rPr>
            </w:pPr>
            <w:r w:rsidRPr="00F57B99">
              <w:rPr>
                <w:szCs w:val="28"/>
              </w:rPr>
              <w:t xml:space="preserve">Условия признания победителя </w:t>
            </w:r>
            <w:r w:rsidRPr="00F57B99">
              <w:rPr>
                <w:szCs w:val="28"/>
              </w:rPr>
              <w:lastRenderedPageBreak/>
              <w:t xml:space="preserve">(победителей) отбора уклонившимся от заключения Соглашения </w:t>
            </w:r>
          </w:p>
        </w:tc>
        <w:tc>
          <w:tcPr>
            <w:tcW w:w="6943" w:type="dxa"/>
          </w:tcPr>
          <w:p w14:paraId="1ACA1EE5" w14:textId="353BA424" w:rsidR="00F57B99" w:rsidRPr="00F57B99" w:rsidRDefault="004A584D" w:rsidP="00E0541D">
            <w:pPr>
              <w:ind w:firstLine="340"/>
              <w:contextualSpacing/>
              <w:jc w:val="both"/>
              <w:rPr>
                <w:szCs w:val="28"/>
              </w:rPr>
            </w:pPr>
            <w:r w:rsidRPr="004A584D">
              <w:rPr>
                <w:color w:val="000000"/>
                <w:szCs w:val="28"/>
              </w:rPr>
              <w:lastRenderedPageBreak/>
              <w:t>В случае отказа получателя субсидии от подписания Соглашения или не</w:t>
            </w:r>
            <w:r w:rsidR="00572839">
              <w:rPr>
                <w:color w:val="000000"/>
                <w:szCs w:val="28"/>
              </w:rPr>
              <w:t xml:space="preserve"> </w:t>
            </w:r>
            <w:r w:rsidRPr="004A584D">
              <w:rPr>
                <w:color w:val="000000"/>
                <w:szCs w:val="28"/>
              </w:rPr>
              <w:t xml:space="preserve">направления подписанного проекта Соглашения в течение 3 (трех) рабочих дней со дня </w:t>
            </w:r>
            <w:r w:rsidRPr="004A584D">
              <w:rPr>
                <w:color w:val="000000"/>
                <w:szCs w:val="28"/>
              </w:rPr>
              <w:lastRenderedPageBreak/>
              <w:t>получения он признается уклонившимся от заключения Соглашения и отказавшимся от предоставления Субсидии.</w:t>
            </w:r>
            <w:r>
              <w:rPr>
                <w:color w:val="000000"/>
                <w:szCs w:val="28"/>
              </w:rPr>
              <w:t xml:space="preserve"> </w:t>
            </w:r>
          </w:p>
        </w:tc>
      </w:tr>
      <w:tr w:rsidR="003D2A72" w:rsidRPr="00F57B99" w14:paraId="2FD80BE5" w14:textId="77777777" w:rsidTr="001B0E98">
        <w:tc>
          <w:tcPr>
            <w:tcW w:w="567" w:type="dxa"/>
          </w:tcPr>
          <w:p w14:paraId="6781677D" w14:textId="575CCFEF" w:rsidR="003D2A72" w:rsidRDefault="003D2A72" w:rsidP="00E0541D">
            <w:pPr>
              <w:tabs>
                <w:tab w:val="left" w:pos="851"/>
              </w:tabs>
              <w:autoSpaceDE w:val="0"/>
              <w:autoSpaceDN w:val="0"/>
              <w:adjustRightInd w:val="0"/>
              <w:contextualSpacing/>
              <w:jc w:val="both"/>
              <w:rPr>
                <w:szCs w:val="28"/>
              </w:rPr>
            </w:pPr>
            <w:r>
              <w:rPr>
                <w:szCs w:val="28"/>
              </w:rPr>
              <w:lastRenderedPageBreak/>
              <w:t>16.</w:t>
            </w:r>
          </w:p>
        </w:tc>
        <w:tc>
          <w:tcPr>
            <w:tcW w:w="2129" w:type="dxa"/>
          </w:tcPr>
          <w:p w14:paraId="6A6C0950" w14:textId="03C0CBD1" w:rsidR="003D2A72" w:rsidRPr="00F57B99" w:rsidRDefault="003D2A72" w:rsidP="00E0541D">
            <w:pPr>
              <w:tabs>
                <w:tab w:val="left" w:pos="851"/>
              </w:tabs>
              <w:autoSpaceDE w:val="0"/>
              <w:autoSpaceDN w:val="0"/>
              <w:adjustRightInd w:val="0"/>
              <w:contextualSpacing/>
              <w:rPr>
                <w:szCs w:val="28"/>
              </w:rPr>
            </w:pPr>
            <w:r>
              <w:rPr>
                <w:szCs w:val="28"/>
              </w:rPr>
              <w:t>С</w:t>
            </w:r>
            <w:r w:rsidRPr="003D2A72">
              <w:rPr>
                <w:szCs w:val="28"/>
              </w:rPr>
              <w:t>роки размещения информации об итогах проведения отбора на официальном сайте Администрации в информационно-телекоммуникационной сети «Интернет»</w:t>
            </w:r>
          </w:p>
        </w:tc>
        <w:tc>
          <w:tcPr>
            <w:tcW w:w="6943" w:type="dxa"/>
          </w:tcPr>
          <w:p w14:paraId="4DAE3946" w14:textId="0EEE138B" w:rsidR="003D2A72" w:rsidRPr="004A584D" w:rsidRDefault="003D2A72" w:rsidP="00E0541D">
            <w:pPr>
              <w:ind w:firstLine="340"/>
              <w:contextualSpacing/>
              <w:jc w:val="both"/>
              <w:rPr>
                <w:color w:val="000000"/>
                <w:szCs w:val="28"/>
              </w:rPr>
            </w:pPr>
            <w:r>
              <w:rPr>
                <w:color w:val="000000"/>
                <w:szCs w:val="28"/>
              </w:rPr>
              <w:t>К</w:t>
            </w:r>
            <w:r w:rsidRPr="003D2A72">
              <w:rPr>
                <w:color w:val="000000"/>
                <w:szCs w:val="28"/>
              </w:rPr>
              <w:t>омитет экономики не позднее четырнадцатого календарного дня, следующего за днем принятия Администрацией решения о заключении соглашения либо об отказе в заключении соглашения, обеспечивает размещение на официальном сайте Администрации в информационно-телекоммуникационной</w:t>
            </w:r>
            <w:r w:rsidR="00BE58CF">
              <w:rPr>
                <w:color w:val="000000"/>
                <w:szCs w:val="28"/>
              </w:rPr>
              <w:t xml:space="preserve"> </w:t>
            </w:r>
            <w:r w:rsidRPr="003D2A72">
              <w:rPr>
                <w:color w:val="000000"/>
                <w:szCs w:val="28"/>
              </w:rPr>
              <w:t>сети</w:t>
            </w:r>
            <w:r w:rsidR="00BE58CF">
              <w:rPr>
                <w:color w:val="000000"/>
                <w:szCs w:val="28"/>
              </w:rPr>
              <w:t xml:space="preserve"> </w:t>
            </w:r>
            <w:r>
              <w:rPr>
                <w:color w:val="000000"/>
                <w:szCs w:val="28"/>
              </w:rPr>
              <w:t>«</w:t>
            </w:r>
            <w:r w:rsidRPr="003D2A72">
              <w:rPr>
                <w:color w:val="000000"/>
                <w:szCs w:val="28"/>
              </w:rPr>
              <w:t>Интернет</w:t>
            </w:r>
            <w:r>
              <w:rPr>
                <w:color w:val="000000"/>
                <w:szCs w:val="28"/>
              </w:rPr>
              <w:t>»</w:t>
            </w:r>
            <w:r w:rsidRPr="003D2A72">
              <w:rPr>
                <w:color w:val="000000"/>
                <w:szCs w:val="28"/>
              </w:rPr>
              <w:t xml:space="preserve"> информации о результатах рассмотрения заявок</w:t>
            </w:r>
            <w:r>
              <w:rPr>
                <w:color w:val="000000"/>
                <w:szCs w:val="28"/>
              </w:rPr>
              <w:t>.</w:t>
            </w:r>
          </w:p>
        </w:tc>
      </w:tr>
    </w:tbl>
    <w:p w14:paraId="2D201F63" w14:textId="77777777" w:rsidR="001D5F7B" w:rsidRPr="00F57B99" w:rsidRDefault="001D5F7B" w:rsidP="00E0541D">
      <w:pPr>
        <w:contextualSpacing/>
        <w:rPr>
          <w:szCs w:val="28"/>
        </w:rPr>
      </w:pPr>
    </w:p>
    <w:p w14:paraId="4638D420" w14:textId="6A57251A" w:rsidR="00752057" w:rsidRPr="00F57B99" w:rsidRDefault="00752057" w:rsidP="00E0541D">
      <w:pPr>
        <w:contextualSpacing/>
        <w:rPr>
          <w:szCs w:val="28"/>
        </w:rPr>
      </w:pPr>
    </w:p>
    <w:sectPr w:rsidR="00752057" w:rsidRPr="00F57B99" w:rsidSect="004A584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E07"/>
    <w:multiLevelType w:val="hybridMultilevel"/>
    <w:tmpl w:val="403A74BC"/>
    <w:lvl w:ilvl="0" w:tplc="F5E2714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3"/>
    <w:rsid w:val="00004CDF"/>
    <w:rsid w:val="00015AAA"/>
    <w:rsid w:val="00040645"/>
    <w:rsid w:val="00055B95"/>
    <w:rsid w:val="0006491A"/>
    <w:rsid w:val="00066FDB"/>
    <w:rsid w:val="00081D75"/>
    <w:rsid w:val="00087586"/>
    <w:rsid w:val="0009029F"/>
    <w:rsid w:val="0009669E"/>
    <w:rsid w:val="000A05D1"/>
    <w:rsid w:val="000A3923"/>
    <w:rsid w:val="000C686F"/>
    <w:rsid w:val="000D7B79"/>
    <w:rsid w:val="000F2737"/>
    <w:rsid w:val="00127411"/>
    <w:rsid w:val="001376BD"/>
    <w:rsid w:val="00142239"/>
    <w:rsid w:val="00144127"/>
    <w:rsid w:val="00144957"/>
    <w:rsid w:val="001459AC"/>
    <w:rsid w:val="0014665A"/>
    <w:rsid w:val="00182242"/>
    <w:rsid w:val="001B0E98"/>
    <w:rsid w:val="001C07F2"/>
    <w:rsid w:val="001C419A"/>
    <w:rsid w:val="001D5F7B"/>
    <w:rsid w:val="001F0F83"/>
    <w:rsid w:val="00200D84"/>
    <w:rsid w:val="00264B4A"/>
    <w:rsid w:val="002904A8"/>
    <w:rsid w:val="002D30A1"/>
    <w:rsid w:val="002F73E9"/>
    <w:rsid w:val="00304F61"/>
    <w:rsid w:val="00360DD4"/>
    <w:rsid w:val="0038799C"/>
    <w:rsid w:val="00397903"/>
    <w:rsid w:val="003D2A72"/>
    <w:rsid w:val="003E0DE4"/>
    <w:rsid w:val="003F7CEA"/>
    <w:rsid w:val="00413B3E"/>
    <w:rsid w:val="00420825"/>
    <w:rsid w:val="00424903"/>
    <w:rsid w:val="004503E4"/>
    <w:rsid w:val="004520F6"/>
    <w:rsid w:val="004530F3"/>
    <w:rsid w:val="00470A6C"/>
    <w:rsid w:val="00491FD4"/>
    <w:rsid w:val="004A584D"/>
    <w:rsid w:val="004B2C09"/>
    <w:rsid w:val="004C3A33"/>
    <w:rsid w:val="004C41B1"/>
    <w:rsid w:val="004C58B1"/>
    <w:rsid w:val="004E5FF9"/>
    <w:rsid w:val="004F0F8B"/>
    <w:rsid w:val="005119F0"/>
    <w:rsid w:val="0051702A"/>
    <w:rsid w:val="00540B5E"/>
    <w:rsid w:val="00550970"/>
    <w:rsid w:val="00572839"/>
    <w:rsid w:val="00585C61"/>
    <w:rsid w:val="0059322D"/>
    <w:rsid w:val="005A5F91"/>
    <w:rsid w:val="005A6B17"/>
    <w:rsid w:val="005D4405"/>
    <w:rsid w:val="005D6236"/>
    <w:rsid w:val="00602125"/>
    <w:rsid w:val="0060628F"/>
    <w:rsid w:val="00606B3B"/>
    <w:rsid w:val="00612B01"/>
    <w:rsid w:val="00626752"/>
    <w:rsid w:val="0063453D"/>
    <w:rsid w:val="00636F73"/>
    <w:rsid w:val="00642263"/>
    <w:rsid w:val="00651E45"/>
    <w:rsid w:val="00655E40"/>
    <w:rsid w:val="00670504"/>
    <w:rsid w:val="006765FC"/>
    <w:rsid w:val="00696A6F"/>
    <w:rsid w:val="006D7089"/>
    <w:rsid w:val="006F3B72"/>
    <w:rsid w:val="00701DAD"/>
    <w:rsid w:val="0072016D"/>
    <w:rsid w:val="00727F9C"/>
    <w:rsid w:val="00752057"/>
    <w:rsid w:val="007543BA"/>
    <w:rsid w:val="00756550"/>
    <w:rsid w:val="00756705"/>
    <w:rsid w:val="0076668B"/>
    <w:rsid w:val="007747A8"/>
    <w:rsid w:val="00794BF1"/>
    <w:rsid w:val="00795163"/>
    <w:rsid w:val="007B0D12"/>
    <w:rsid w:val="007C2AD6"/>
    <w:rsid w:val="007D14DE"/>
    <w:rsid w:val="007E5F56"/>
    <w:rsid w:val="00813C4B"/>
    <w:rsid w:val="00846061"/>
    <w:rsid w:val="00872B1E"/>
    <w:rsid w:val="008D23E7"/>
    <w:rsid w:val="008E3BAF"/>
    <w:rsid w:val="008E68B8"/>
    <w:rsid w:val="009129A8"/>
    <w:rsid w:val="00913C72"/>
    <w:rsid w:val="009328B4"/>
    <w:rsid w:val="00975F1F"/>
    <w:rsid w:val="00984655"/>
    <w:rsid w:val="00997A40"/>
    <w:rsid w:val="009B2A4E"/>
    <w:rsid w:val="009F654D"/>
    <w:rsid w:val="009F7B5F"/>
    <w:rsid w:val="00A1256C"/>
    <w:rsid w:val="00A206AE"/>
    <w:rsid w:val="00A23029"/>
    <w:rsid w:val="00A60EAB"/>
    <w:rsid w:val="00A73F63"/>
    <w:rsid w:val="00A815E9"/>
    <w:rsid w:val="00A832AB"/>
    <w:rsid w:val="00A87FFE"/>
    <w:rsid w:val="00A91B74"/>
    <w:rsid w:val="00AD5E3D"/>
    <w:rsid w:val="00AE22E3"/>
    <w:rsid w:val="00AE60E9"/>
    <w:rsid w:val="00AF6B51"/>
    <w:rsid w:val="00B00F90"/>
    <w:rsid w:val="00B0383C"/>
    <w:rsid w:val="00B07193"/>
    <w:rsid w:val="00B37C62"/>
    <w:rsid w:val="00B92FC5"/>
    <w:rsid w:val="00BC74C8"/>
    <w:rsid w:val="00BD0F7F"/>
    <w:rsid w:val="00BE50BE"/>
    <w:rsid w:val="00BE58CF"/>
    <w:rsid w:val="00BF6A76"/>
    <w:rsid w:val="00C22195"/>
    <w:rsid w:val="00C2338F"/>
    <w:rsid w:val="00C24D77"/>
    <w:rsid w:val="00C67245"/>
    <w:rsid w:val="00C67EED"/>
    <w:rsid w:val="00C74EAE"/>
    <w:rsid w:val="00C91F97"/>
    <w:rsid w:val="00CB4E69"/>
    <w:rsid w:val="00CE06E7"/>
    <w:rsid w:val="00D10170"/>
    <w:rsid w:val="00D376D4"/>
    <w:rsid w:val="00D467B2"/>
    <w:rsid w:val="00D47DBD"/>
    <w:rsid w:val="00D665D9"/>
    <w:rsid w:val="00D960A5"/>
    <w:rsid w:val="00DE0443"/>
    <w:rsid w:val="00DF5FEF"/>
    <w:rsid w:val="00E0541D"/>
    <w:rsid w:val="00E1629F"/>
    <w:rsid w:val="00E17A70"/>
    <w:rsid w:val="00E27E0A"/>
    <w:rsid w:val="00E35262"/>
    <w:rsid w:val="00E504D3"/>
    <w:rsid w:val="00E61143"/>
    <w:rsid w:val="00E63EAC"/>
    <w:rsid w:val="00E94D51"/>
    <w:rsid w:val="00ED28FF"/>
    <w:rsid w:val="00EE20FE"/>
    <w:rsid w:val="00EE2234"/>
    <w:rsid w:val="00F24959"/>
    <w:rsid w:val="00F57B99"/>
    <w:rsid w:val="00F858C7"/>
    <w:rsid w:val="00F90DAF"/>
    <w:rsid w:val="00F9602D"/>
    <w:rsid w:val="00F96963"/>
    <w:rsid w:val="00FA4BB8"/>
    <w:rsid w:val="00FA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27E4"/>
  <w15:chartTrackingRefBased/>
  <w15:docId w15:val="{F66B52DE-793E-44AA-A71E-46F4E77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F7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90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9029F"/>
    <w:rPr>
      <w:rFonts w:ascii="Arial" w:eastAsia="Times New Roman" w:hAnsi="Arial" w:cs="Arial"/>
      <w:sz w:val="20"/>
      <w:szCs w:val="20"/>
      <w:lang w:eastAsia="ru-RU"/>
    </w:rPr>
  </w:style>
  <w:style w:type="paragraph" w:customStyle="1" w:styleId="ConsPlusTitle">
    <w:name w:val="ConsPlusTitle"/>
    <w:rsid w:val="00DF5FEF"/>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rsid w:val="00752057"/>
    <w:pPr>
      <w:tabs>
        <w:tab w:val="center" w:pos="4677"/>
        <w:tab w:val="right" w:pos="9355"/>
      </w:tabs>
    </w:pPr>
    <w:rPr>
      <w:szCs w:val="28"/>
    </w:rPr>
  </w:style>
  <w:style w:type="character" w:customStyle="1" w:styleId="a5">
    <w:name w:val="Нижний колонтитул Знак"/>
    <w:basedOn w:val="a0"/>
    <w:link w:val="a4"/>
    <w:uiPriority w:val="99"/>
    <w:rsid w:val="00752057"/>
    <w:rPr>
      <w:rFonts w:ascii="Times New Roman" w:eastAsia="Times New Roman" w:hAnsi="Times New Roman" w:cs="Times New Roman"/>
      <w:sz w:val="28"/>
      <w:szCs w:val="28"/>
      <w:lang w:eastAsia="ru-RU"/>
    </w:rPr>
  </w:style>
  <w:style w:type="character" w:styleId="a6">
    <w:name w:val="Hyperlink"/>
    <w:basedOn w:val="a0"/>
    <w:uiPriority w:val="99"/>
    <w:unhideWhenUsed/>
    <w:rsid w:val="007E5F56"/>
    <w:rPr>
      <w:color w:val="0563C1" w:themeColor="hyperlink"/>
      <w:u w:val="single"/>
    </w:rPr>
  </w:style>
  <w:style w:type="paragraph" w:styleId="a7">
    <w:name w:val="Body Text Indent"/>
    <w:basedOn w:val="a"/>
    <w:link w:val="a8"/>
    <w:rsid w:val="005D6236"/>
    <w:pPr>
      <w:ind w:firstLine="540"/>
      <w:jc w:val="both"/>
    </w:pPr>
    <w:rPr>
      <w:sz w:val="24"/>
    </w:rPr>
  </w:style>
  <w:style w:type="character" w:customStyle="1" w:styleId="a8">
    <w:name w:val="Основной текст с отступом Знак"/>
    <w:basedOn w:val="a0"/>
    <w:link w:val="a7"/>
    <w:rsid w:val="005D62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Елена Николаевна</dc:creator>
  <cp:keywords/>
  <dc:description/>
  <cp:lastModifiedBy>Винокурова Лилия Анатольевна</cp:lastModifiedBy>
  <cp:revision>14</cp:revision>
  <dcterms:created xsi:type="dcterms:W3CDTF">2024-02-27T09:36:00Z</dcterms:created>
  <dcterms:modified xsi:type="dcterms:W3CDTF">2024-03-25T13:57:00Z</dcterms:modified>
</cp:coreProperties>
</file>