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B4" w:rsidRPr="004735FD" w:rsidRDefault="000943B4" w:rsidP="000943B4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4735FD">
        <w:rPr>
          <w:b/>
          <w:sz w:val="28"/>
          <w:szCs w:val="28"/>
        </w:rPr>
        <w:t>Перечень нормативных правовых актов, регулирующих отн</w:t>
      </w:r>
      <w:r w:rsidRPr="004735FD">
        <w:rPr>
          <w:b/>
          <w:sz w:val="28"/>
          <w:szCs w:val="28"/>
        </w:rPr>
        <w:t>о</w:t>
      </w:r>
      <w:r w:rsidRPr="004735FD">
        <w:rPr>
          <w:b/>
          <w:sz w:val="28"/>
          <w:szCs w:val="28"/>
        </w:rPr>
        <w:t>шения, возникающие в связи с предоставлением муниципальной услуги</w:t>
      </w:r>
    </w:p>
    <w:p w:rsidR="000943B4" w:rsidRDefault="000943B4" w:rsidP="0009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A65">
        <w:rPr>
          <w:sz w:val="28"/>
          <w:szCs w:val="28"/>
        </w:rPr>
        <w:t>Налоговы</w:t>
      </w:r>
      <w:r>
        <w:rPr>
          <w:sz w:val="28"/>
          <w:szCs w:val="28"/>
        </w:rPr>
        <w:t>й</w:t>
      </w:r>
      <w:r w:rsidRPr="00AA1A6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 Российской Федерации;</w:t>
      </w:r>
    </w:p>
    <w:p w:rsidR="000943B4" w:rsidRPr="00AA1A65" w:rsidRDefault="000943B4" w:rsidP="0009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A65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AA1A65">
        <w:rPr>
          <w:sz w:val="28"/>
          <w:szCs w:val="28"/>
        </w:rPr>
        <w:t xml:space="preserve"> закон от 8 ноября 2007 года № 257-ФЗ «Об автом</w:t>
      </w:r>
      <w:r w:rsidRPr="00AA1A65">
        <w:rPr>
          <w:sz w:val="28"/>
          <w:szCs w:val="28"/>
        </w:rPr>
        <w:t>о</w:t>
      </w:r>
      <w:r w:rsidRPr="00AA1A65">
        <w:rPr>
          <w:sz w:val="28"/>
          <w:szCs w:val="28"/>
        </w:rPr>
        <w:t>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Pr="00AA1A65">
        <w:rPr>
          <w:sz w:val="28"/>
          <w:szCs w:val="28"/>
        </w:rPr>
        <w:t>а</w:t>
      </w:r>
      <w:r w:rsidRPr="00AA1A65">
        <w:rPr>
          <w:sz w:val="28"/>
          <w:szCs w:val="28"/>
        </w:rPr>
        <w:t>ции»;</w:t>
      </w:r>
    </w:p>
    <w:p w:rsidR="000943B4" w:rsidRPr="00AA1A65" w:rsidRDefault="000943B4" w:rsidP="0009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A65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AA1A65">
        <w:rPr>
          <w:sz w:val="28"/>
          <w:szCs w:val="28"/>
        </w:rPr>
        <w:t xml:space="preserve"> закон Российской Федерации от 10 декабря 1995 года № 196-ФЗ «О безопасности дорожного движения»;</w:t>
      </w:r>
    </w:p>
    <w:p w:rsidR="000943B4" w:rsidRPr="00AA1A65" w:rsidRDefault="000943B4" w:rsidP="0009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A65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AA1A65">
        <w:rPr>
          <w:sz w:val="28"/>
          <w:szCs w:val="28"/>
        </w:rPr>
        <w:t xml:space="preserve"> закон от 27 июля 2010 года № 210-ФЗ «Об организ</w:t>
      </w:r>
      <w:r w:rsidRPr="00AA1A65">
        <w:rPr>
          <w:sz w:val="28"/>
          <w:szCs w:val="28"/>
        </w:rPr>
        <w:t>а</w:t>
      </w:r>
      <w:r w:rsidRPr="00AA1A65">
        <w:rPr>
          <w:sz w:val="28"/>
          <w:szCs w:val="28"/>
        </w:rPr>
        <w:t>ции предоставления государственных и муниципальных услуг»;</w:t>
      </w:r>
    </w:p>
    <w:p w:rsidR="000943B4" w:rsidRPr="00AA1A65" w:rsidRDefault="000943B4" w:rsidP="0009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A65">
        <w:rPr>
          <w:sz w:val="28"/>
          <w:szCs w:val="28"/>
        </w:rPr>
        <w:t xml:space="preserve">постановление Правительства Российской Федерации от 15 апреля 2011 года № 272 «Об утверждении Правил перевозок грузов автомобильным транспортом»; </w:t>
      </w:r>
    </w:p>
    <w:p w:rsidR="000943B4" w:rsidRPr="00AA1A65" w:rsidRDefault="000943B4" w:rsidP="0009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43B4">
        <w:rPr>
          <w:sz w:val="28"/>
          <w:szCs w:val="28"/>
        </w:rPr>
        <w:t xml:space="preserve">остановление Правительства РФ от 31.01.2020 </w:t>
      </w:r>
      <w:r>
        <w:rPr>
          <w:sz w:val="28"/>
          <w:szCs w:val="28"/>
        </w:rPr>
        <w:t>№</w:t>
      </w:r>
      <w:r w:rsidRPr="000943B4">
        <w:rPr>
          <w:sz w:val="28"/>
          <w:szCs w:val="28"/>
        </w:rPr>
        <w:t xml:space="preserve"> 67</w:t>
      </w:r>
      <w:r>
        <w:rPr>
          <w:sz w:val="28"/>
          <w:szCs w:val="28"/>
        </w:rPr>
        <w:t xml:space="preserve"> «</w:t>
      </w:r>
      <w:r w:rsidRPr="000943B4">
        <w:rPr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</w:t>
      </w:r>
      <w:r>
        <w:rPr>
          <w:sz w:val="28"/>
          <w:szCs w:val="28"/>
        </w:rPr>
        <w:t>вительства Российской Федерации»</w:t>
      </w:r>
      <w:r>
        <w:rPr>
          <w:sz w:val="28"/>
          <w:szCs w:val="28"/>
        </w:rPr>
        <w:t>;</w:t>
      </w:r>
    </w:p>
    <w:p w:rsidR="000943B4" w:rsidRPr="000943B4" w:rsidRDefault="000943B4" w:rsidP="0009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3B4">
        <w:rPr>
          <w:sz w:val="28"/>
          <w:szCs w:val="28"/>
        </w:rPr>
        <w:t>Приказ Минтранса России от 05.06.2019 N 167</w:t>
      </w:r>
      <w:r>
        <w:rPr>
          <w:sz w:val="28"/>
          <w:szCs w:val="28"/>
        </w:rPr>
        <w:t xml:space="preserve"> «</w:t>
      </w:r>
      <w:r w:rsidRPr="000943B4">
        <w:rPr>
          <w:sz w:val="28"/>
          <w:szCs w:val="28"/>
        </w:rPr>
        <w:t>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sz w:val="28"/>
          <w:szCs w:val="28"/>
        </w:rPr>
        <w:t>»</w:t>
      </w:r>
    </w:p>
    <w:p w:rsidR="000943B4" w:rsidRPr="00AA1A65" w:rsidRDefault="000943B4" w:rsidP="000943B4">
      <w:pPr>
        <w:tabs>
          <w:tab w:val="left" w:pos="11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EF0A1F" w:rsidRDefault="00EF0A1F"/>
    <w:sectPr w:rsidR="00EF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FD"/>
    <w:rsid w:val="000131FD"/>
    <w:rsid w:val="000943B4"/>
    <w:rsid w:val="00E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20C7"/>
  <w15:chartTrackingRefBased/>
  <w15:docId w15:val="{4F7C80B1-9E1D-4B83-93BD-87B1DBA6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Терешкова Ирина Сергеевна</dc:creator>
  <cp:keywords/>
  <dc:description/>
  <cp:lastModifiedBy>Терешкова Ирина Сергеевна</cp:lastModifiedBy>
  <cp:revision>2</cp:revision>
  <dcterms:created xsi:type="dcterms:W3CDTF">2020-03-18T08:08:00Z</dcterms:created>
  <dcterms:modified xsi:type="dcterms:W3CDTF">2020-03-18T08:14:00Z</dcterms:modified>
</cp:coreProperties>
</file>