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F1" w:rsidRPr="001152A6" w:rsidRDefault="00F66DF1" w:rsidP="00BC6D5B">
      <w:pPr>
        <w:ind w:left="5664" w:right="-1" w:firstLine="708"/>
        <w:jc w:val="right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>УТВЕРЖДАЮ</w:t>
      </w:r>
    </w:p>
    <w:p w:rsidR="00573D2E" w:rsidRPr="001152A6" w:rsidRDefault="00573D2E" w:rsidP="00BC6D5B">
      <w:pPr>
        <w:ind w:left="5664" w:right="-1" w:firstLine="708"/>
        <w:jc w:val="right"/>
        <w:rPr>
          <w:b/>
          <w:sz w:val="28"/>
          <w:szCs w:val="28"/>
        </w:rPr>
      </w:pPr>
    </w:p>
    <w:p w:rsidR="00F66DF1" w:rsidRPr="001152A6" w:rsidRDefault="00F66DF1" w:rsidP="00BC6D5B">
      <w:pPr>
        <w:ind w:right="-1" w:firstLine="708"/>
        <w:jc w:val="right"/>
        <w:rPr>
          <w:sz w:val="28"/>
          <w:szCs w:val="28"/>
        </w:rPr>
      </w:pPr>
      <w:r w:rsidRPr="001152A6">
        <w:rPr>
          <w:sz w:val="28"/>
          <w:szCs w:val="28"/>
        </w:rPr>
        <w:t xml:space="preserve">Председатель </w:t>
      </w:r>
      <w:r w:rsidR="006113C1" w:rsidRPr="001152A6">
        <w:rPr>
          <w:sz w:val="28"/>
          <w:szCs w:val="28"/>
        </w:rPr>
        <w:t>Контрольно-с</w:t>
      </w:r>
      <w:r w:rsidRPr="001152A6">
        <w:rPr>
          <w:sz w:val="28"/>
          <w:szCs w:val="28"/>
        </w:rPr>
        <w:t>четной палаты</w:t>
      </w:r>
    </w:p>
    <w:p w:rsidR="006113C1" w:rsidRPr="001152A6" w:rsidRDefault="006113C1" w:rsidP="00BC6D5B">
      <w:pPr>
        <w:ind w:right="-1" w:firstLine="708"/>
        <w:jc w:val="right"/>
        <w:rPr>
          <w:sz w:val="28"/>
          <w:szCs w:val="28"/>
        </w:rPr>
      </w:pPr>
      <w:r w:rsidRPr="001152A6">
        <w:rPr>
          <w:sz w:val="28"/>
          <w:szCs w:val="28"/>
        </w:rPr>
        <w:t>Боровичского муниципального района</w:t>
      </w:r>
    </w:p>
    <w:p w:rsidR="00F66DF1" w:rsidRPr="001152A6" w:rsidRDefault="00F66DF1" w:rsidP="00BC6D5B">
      <w:pPr>
        <w:ind w:right="-1" w:firstLine="708"/>
        <w:jc w:val="right"/>
        <w:rPr>
          <w:sz w:val="28"/>
          <w:szCs w:val="28"/>
        </w:rPr>
      </w:pPr>
      <w:r w:rsidRPr="001152A6">
        <w:rPr>
          <w:sz w:val="28"/>
          <w:szCs w:val="28"/>
        </w:rPr>
        <w:t>_____________Н.</w:t>
      </w:r>
      <w:r w:rsidR="006113C1" w:rsidRPr="001152A6">
        <w:rPr>
          <w:sz w:val="28"/>
          <w:szCs w:val="28"/>
        </w:rPr>
        <w:t>Г</w:t>
      </w:r>
      <w:r w:rsidRPr="001152A6">
        <w:rPr>
          <w:sz w:val="28"/>
          <w:szCs w:val="28"/>
        </w:rPr>
        <w:t xml:space="preserve">. </w:t>
      </w:r>
      <w:r w:rsidR="006113C1" w:rsidRPr="001152A6">
        <w:rPr>
          <w:sz w:val="28"/>
          <w:szCs w:val="28"/>
        </w:rPr>
        <w:t>Константино</w:t>
      </w:r>
      <w:r w:rsidRPr="001152A6">
        <w:rPr>
          <w:sz w:val="28"/>
          <w:szCs w:val="28"/>
        </w:rPr>
        <w:t>ва</w:t>
      </w:r>
    </w:p>
    <w:p w:rsidR="00F66DF1" w:rsidRPr="001152A6" w:rsidRDefault="00A6720D" w:rsidP="00BC6D5B">
      <w:pPr>
        <w:ind w:right="-1" w:firstLine="708"/>
        <w:jc w:val="right"/>
        <w:rPr>
          <w:sz w:val="28"/>
          <w:szCs w:val="28"/>
        </w:rPr>
      </w:pPr>
      <w:r w:rsidRPr="001152A6">
        <w:rPr>
          <w:sz w:val="28"/>
          <w:szCs w:val="28"/>
        </w:rPr>
        <w:t>«</w:t>
      </w:r>
      <w:r w:rsidR="00F66DF1" w:rsidRPr="001152A6">
        <w:rPr>
          <w:sz w:val="28"/>
          <w:szCs w:val="28"/>
        </w:rPr>
        <w:t>___</w:t>
      </w:r>
      <w:r w:rsidRPr="001152A6">
        <w:rPr>
          <w:sz w:val="28"/>
          <w:szCs w:val="28"/>
        </w:rPr>
        <w:t>»</w:t>
      </w:r>
      <w:r w:rsidR="006C6E80" w:rsidRPr="001152A6">
        <w:rPr>
          <w:sz w:val="28"/>
          <w:szCs w:val="28"/>
        </w:rPr>
        <w:t>_____________2020</w:t>
      </w:r>
      <w:r w:rsidR="00F66DF1" w:rsidRPr="001152A6">
        <w:rPr>
          <w:sz w:val="28"/>
          <w:szCs w:val="28"/>
        </w:rPr>
        <w:t xml:space="preserve"> года</w:t>
      </w:r>
    </w:p>
    <w:p w:rsidR="00F66DF1" w:rsidRPr="001152A6" w:rsidRDefault="00F66DF1" w:rsidP="00BC6D5B">
      <w:pPr>
        <w:ind w:right="-1"/>
        <w:jc w:val="right"/>
        <w:rPr>
          <w:b/>
          <w:bCs/>
          <w:sz w:val="28"/>
          <w:szCs w:val="28"/>
        </w:rPr>
      </w:pPr>
    </w:p>
    <w:p w:rsidR="00F66DF1" w:rsidRPr="001152A6" w:rsidRDefault="00F66DF1" w:rsidP="00BC6D5B">
      <w:pPr>
        <w:ind w:right="-1"/>
        <w:jc w:val="center"/>
        <w:rPr>
          <w:b/>
          <w:bCs/>
          <w:sz w:val="28"/>
          <w:szCs w:val="28"/>
        </w:rPr>
      </w:pPr>
      <w:r w:rsidRPr="001152A6">
        <w:rPr>
          <w:b/>
          <w:bCs/>
          <w:sz w:val="28"/>
          <w:szCs w:val="28"/>
        </w:rPr>
        <w:t>ОТЧЕТ</w:t>
      </w:r>
    </w:p>
    <w:p w:rsidR="00651541" w:rsidRPr="001152A6" w:rsidRDefault="00F66DF1" w:rsidP="00E00FCA">
      <w:pPr>
        <w:jc w:val="center"/>
        <w:rPr>
          <w:bCs/>
          <w:sz w:val="28"/>
          <w:szCs w:val="28"/>
        </w:rPr>
      </w:pPr>
      <w:r w:rsidRPr="001152A6">
        <w:rPr>
          <w:bCs/>
          <w:sz w:val="28"/>
          <w:szCs w:val="28"/>
        </w:rPr>
        <w:t xml:space="preserve">о результатах контрольного мероприятия </w:t>
      </w:r>
    </w:p>
    <w:p w:rsidR="0035176B" w:rsidRPr="001152A6" w:rsidRDefault="002C767A" w:rsidP="00910189">
      <w:pPr>
        <w:jc w:val="center"/>
        <w:rPr>
          <w:sz w:val="28"/>
          <w:szCs w:val="28"/>
        </w:rPr>
      </w:pPr>
      <w:r w:rsidRPr="001152A6">
        <w:rPr>
          <w:sz w:val="28"/>
          <w:szCs w:val="28"/>
        </w:rPr>
        <w:t>«</w:t>
      </w:r>
      <w:r w:rsidR="00910189" w:rsidRPr="001152A6">
        <w:rPr>
          <w:sz w:val="28"/>
          <w:szCs w:val="28"/>
        </w:rPr>
        <w:t xml:space="preserve">Проверка финансово-хозяйственной деятельности </w:t>
      </w:r>
      <w:proofErr w:type="gramStart"/>
      <w:r w:rsidR="00910189" w:rsidRPr="001152A6">
        <w:rPr>
          <w:sz w:val="28"/>
          <w:szCs w:val="28"/>
        </w:rPr>
        <w:t>муниципальных</w:t>
      </w:r>
      <w:proofErr w:type="gramEnd"/>
      <w:r w:rsidR="00910189" w:rsidRPr="001152A6">
        <w:rPr>
          <w:sz w:val="28"/>
          <w:szCs w:val="28"/>
        </w:rPr>
        <w:t xml:space="preserve"> </w:t>
      </w:r>
    </w:p>
    <w:p w:rsidR="002C767A" w:rsidRPr="001152A6" w:rsidRDefault="00910189" w:rsidP="00910189">
      <w:pPr>
        <w:jc w:val="center"/>
        <w:rPr>
          <w:sz w:val="28"/>
          <w:szCs w:val="28"/>
        </w:rPr>
      </w:pPr>
      <w:r w:rsidRPr="001152A6">
        <w:rPr>
          <w:sz w:val="28"/>
          <w:szCs w:val="28"/>
        </w:rPr>
        <w:t>учреждений</w:t>
      </w:r>
      <w:r w:rsidR="00FA2726" w:rsidRPr="001152A6">
        <w:rPr>
          <w:sz w:val="28"/>
          <w:szCs w:val="28"/>
        </w:rPr>
        <w:t>»</w:t>
      </w:r>
      <w:r w:rsidR="00E00FCA" w:rsidRPr="001152A6">
        <w:rPr>
          <w:sz w:val="28"/>
          <w:szCs w:val="28"/>
        </w:rPr>
        <w:t>.</w:t>
      </w:r>
    </w:p>
    <w:p w:rsidR="0052317C" w:rsidRPr="001152A6" w:rsidRDefault="0052317C" w:rsidP="00BC6D5B">
      <w:pPr>
        <w:jc w:val="center"/>
        <w:rPr>
          <w:sz w:val="28"/>
          <w:szCs w:val="28"/>
        </w:rPr>
      </w:pPr>
    </w:p>
    <w:p w:rsidR="006113C1" w:rsidRPr="001152A6" w:rsidRDefault="006113C1" w:rsidP="006113C1">
      <w:pPr>
        <w:ind w:firstLine="567"/>
        <w:jc w:val="both"/>
        <w:rPr>
          <w:b/>
          <w:bCs/>
          <w:sz w:val="28"/>
          <w:szCs w:val="28"/>
        </w:rPr>
      </w:pPr>
      <w:r w:rsidRPr="001152A6">
        <w:rPr>
          <w:b/>
          <w:bCs/>
          <w:sz w:val="28"/>
          <w:szCs w:val="28"/>
        </w:rPr>
        <w:t>Наименование контрольного мероприятия:</w:t>
      </w:r>
      <w:r w:rsidR="00CE5D79" w:rsidRPr="001152A6">
        <w:rPr>
          <w:b/>
          <w:bCs/>
          <w:sz w:val="28"/>
          <w:szCs w:val="28"/>
        </w:rPr>
        <w:t xml:space="preserve"> </w:t>
      </w:r>
      <w:r w:rsidR="00910189" w:rsidRPr="001152A6">
        <w:rPr>
          <w:sz w:val="28"/>
          <w:szCs w:val="28"/>
        </w:rPr>
        <w:t>Проверка финансово-хозяйственной деятельности муниципальных учреждений</w:t>
      </w:r>
      <w:r w:rsidRPr="001152A6">
        <w:rPr>
          <w:sz w:val="28"/>
          <w:szCs w:val="28"/>
        </w:rPr>
        <w:t>.</w:t>
      </w:r>
    </w:p>
    <w:p w:rsidR="006113C1" w:rsidRPr="001152A6" w:rsidRDefault="006113C1" w:rsidP="006113C1">
      <w:pPr>
        <w:spacing w:line="240" w:lineRule="atLeast"/>
        <w:ind w:firstLine="540"/>
        <w:jc w:val="both"/>
        <w:rPr>
          <w:sz w:val="28"/>
          <w:szCs w:val="28"/>
        </w:rPr>
      </w:pPr>
      <w:r w:rsidRPr="001152A6">
        <w:rPr>
          <w:b/>
          <w:bCs/>
          <w:sz w:val="28"/>
          <w:szCs w:val="28"/>
        </w:rPr>
        <w:t>Основание для проведения контрольного мероприятия:</w:t>
      </w:r>
      <w:r w:rsidR="00CE5D79" w:rsidRPr="001152A6">
        <w:rPr>
          <w:b/>
          <w:bCs/>
          <w:sz w:val="28"/>
          <w:szCs w:val="28"/>
        </w:rPr>
        <w:t xml:space="preserve"> </w:t>
      </w:r>
      <w:r w:rsidRPr="001152A6">
        <w:rPr>
          <w:sz w:val="28"/>
          <w:szCs w:val="28"/>
        </w:rPr>
        <w:t>план работы Контрольно-счетной палаты Боровичского муниципального района на 20</w:t>
      </w:r>
      <w:r w:rsidR="00910189" w:rsidRPr="001152A6">
        <w:rPr>
          <w:sz w:val="28"/>
          <w:szCs w:val="28"/>
        </w:rPr>
        <w:t>20</w:t>
      </w:r>
      <w:r w:rsidRPr="001152A6">
        <w:rPr>
          <w:sz w:val="28"/>
          <w:szCs w:val="28"/>
        </w:rPr>
        <w:t xml:space="preserve"> год.</w:t>
      </w:r>
    </w:p>
    <w:p w:rsidR="000F1FEE" w:rsidRPr="001152A6" w:rsidRDefault="006113C1" w:rsidP="000F1FEE">
      <w:pPr>
        <w:ind w:right="27" w:firstLine="540"/>
        <w:jc w:val="both"/>
        <w:rPr>
          <w:sz w:val="28"/>
          <w:szCs w:val="28"/>
        </w:rPr>
      </w:pPr>
      <w:r w:rsidRPr="001152A6">
        <w:rPr>
          <w:b/>
          <w:sz w:val="28"/>
          <w:szCs w:val="28"/>
        </w:rPr>
        <w:t>Цель и задачи контрольного мероприятия:</w:t>
      </w:r>
      <w:r w:rsidRPr="001152A6">
        <w:rPr>
          <w:sz w:val="28"/>
          <w:szCs w:val="28"/>
        </w:rPr>
        <w:t xml:space="preserve"> </w:t>
      </w:r>
      <w:r w:rsidR="006435FC" w:rsidRPr="001152A6">
        <w:rPr>
          <w:sz w:val="28"/>
          <w:szCs w:val="28"/>
        </w:rPr>
        <w:t>проанализировать учред</w:t>
      </w:r>
      <w:r w:rsidR="006435FC" w:rsidRPr="001152A6">
        <w:rPr>
          <w:sz w:val="28"/>
          <w:szCs w:val="28"/>
        </w:rPr>
        <w:t>и</w:t>
      </w:r>
      <w:r w:rsidR="006435FC" w:rsidRPr="001152A6">
        <w:rPr>
          <w:sz w:val="28"/>
          <w:szCs w:val="28"/>
        </w:rPr>
        <w:t>тельные документы, установить виды деятельности учреждения, п</w:t>
      </w:r>
      <w:r w:rsidR="006435FC" w:rsidRPr="001152A6">
        <w:rPr>
          <w:rFonts w:eastAsia="Batang"/>
          <w:sz w:val="28"/>
          <w:szCs w:val="28"/>
          <w:lang w:eastAsia="ko-KR"/>
        </w:rPr>
        <w:t xml:space="preserve">роверить правильность и обоснованность осуществления финансового обеспечения выполнения муниципального задания  муниципальными учреждениями, </w:t>
      </w:r>
      <w:r w:rsidR="006435FC" w:rsidRPr="001152A6">
        <w:rPr>
          <w:sz w:val="28"/>
          <w:szCs w:val="28"/>
        </w:rPr>
        <w:t>пр</w:t>
      </w:r>
      <w:r w:rsidR="006435FC" w:rsidRPr="001152A6">
        <w:rPr>
          <w:sz w:val="28"/>
          <w:szCs w:val="28"/>
        </w:rPr>
        <w:t>о</w:t>
      </w:r>
      <w:r w:rsidR="006435FC" w:rsidRPr="001152A6">
        <w:rPr>
          <w:sz w:val="28"/>
          <w:szCs w:val="28"/>
        </w:rPr>
        <w:t>анализировать исполнение плана финансово-хозяйственной деятельности учреждения, проверить исполнение расходов по отдельным направлениям расходования, проверить соблюдение установленного порядка управления и распоряжения имуществом, находящимся в муниципальной собственности, проверить состояние бухгалтерского учета и бухгалтерской отчетности</w:t>
      </w:r>
      <w:r w:rsidR="000F1FEE" w:rsidRPr="001152A6">
        <w:rPr>
          <w:sz w:val="28"/>
          <w:szCs w:val="28"/>
        </w:rPr>
        <w:t xml:space="preserve">. </w:t>
      </w:r>
    </w:p>
    <w:p w:rsidR="00082117" w:rsidRPr="001152A6" w:rsidRDefault="006113C1" w:rsidP="00E14ACF">
      <w:pPr>
        <w:ind w:firstLine="540"/>
        <w:jc w:val="both"/>
        <w:rPr>
          <w:sz w:val="28"/>
          <w:szCs w:val="28"/>
        </w:rPr>
      </w:pPr>
      <w:r w:rsidRPr="001152A6">
        <w:rPr>
          <w:b/>
          <w:sz w:val="28"/>
          <w:szCs w:val="28"/>
        </w:rPr>
        <w:t>Объект</w:t>
      </w:r>
      <w:r w:rsidR="00CE5D79" w:rsidRPr="001152A6">
        <w:rPr>
          <w:b/>
          <w:sz w:val="28"/>
          <w:szCs w:val="28"/>
        </w:rPr>
        <w:t>ы</w:t>
      </w:r>
      <w:r w:rsidRPr="001152A6">
        <w:rPr>
          <w:b/>
          <w:sz w:val="28"/>
          <w:szCs w:val="28"/>
        </w:rPr>
        <w:t xml:space="preserve"> контроля:</w:t>
      </w:r>
      <w:r w:rsidR="00CE5D79" w:rsidRPr="001152A6">
        <w:rPr>
          <w:sz w:val="28"/>
          <w:szCs w:val="28"/>
        </w:rPr>
        <w:t xml:space="preserve"> </w:t>
      </w:r>
      <w:hyperlink r:id="rId9" w:history="1">
        <w:r w:rsidR="00E14ACF" w:rsidRPr="001152A6">
          <w:rPr>
            <w:rStyle w:val="afb"/>
            <w:color w:val="auto"/>
            <w:sz w:val="28"/>
            <w:szCs w:val="28"/>
            <w:u w:val="none"/>
          </w:rPr>
          <w:t>муниципальное автономное образовательное учр</w:t>
        </w:r>
        <w:r w:rsidR="00E14ACF" w:rsidRPr="001152A6">
          <w:rPr>
            <w:rStyle w:val="afb"/>
            <w:color w:val="auto"/>
            <w:sz w:val="28"/>
            <w:szCs w:val="28"/>
            <w:u w:val="none"/>
          </w:rPr>
          <w:t>е</w:t>
        </w:r>
        <w:r w:rsidR="00E14ACF" w:rsidRPr="001152A6">
          <w:rPr>
            <w:rStyle w:val="afb"/>
            <w:color w:val="auto"/>
            <w:sz w:val="28"/>
            <w:szCs w:val="28"/>
            <w:u w:val="none"/>
          </w:rPr>
          <w:t>ждение дополнительного образования детей «Центр внешкольной работы»</w:t>
        </w:r>
      </w:hyperlink>
      <w:r w:rsidR="00E14ACF" w:rsidRPr="001152A6">
        <w:rPr>
          <w:sz w:val="28"/>
          <w:szCs w:val="28"/>
        </w:rPr>
        <w:t xml:space="preserve">; </w:t>
      </w:r>
      <w:hyperlink r:id="rId10" w:tgtFrame="_blank" w:history="1">
        <w:r w:rsidR="00E14ACF" w:rsidRPr="001152A6">
          <w:rPr>
            <w:rStyle w:val="afb"/>
            <w:color w:val="auto"/>
            <w:sz w:val="28"/>
            <w:szCs w:val="28"/>
            <w:u w:val="none"/>
          </w:rPr>
          <w:t>муниципальное автономное образовательное учреждение дополнительного образования детей «Детско-юношеская спортивная школа</w:t>
        </w:r>
      </w:hyperlink>
      <w:hyperlink r:id="rId11" w:tgtFrame="_blank" w:history="1">
        <w:r w:rsidR="00E14ACF" w:rsidRPr="001152A6">
          <w:rPr>
            <w:rStyle w:val="afb"/>
            <w:color w:val="auto"/>
            <w:sz w:val="28"/>
            <w:szCs w:val="28"/>
            <w:u w:val="none"/>
          </w:rPr>
          <w:t>»</w:t>
        </w:r>
      </w:hyperlink>
      <w:r w:rsidR="00E14ACF" w:rsidRPr="001152A6">
        <w:rPr>
          <w:rStyle w:val="afb"/>
          <w:color w:val="auto"/>
          <w:sz w:val="28"/>
          <w:szCs w:val="28"/>
          <w:u w:val="none"/>
        </w:rPr>
        <w:t>.</w:t>
      </w:r>
    </w:p>
    <w:p w:rsidR="006113C1" w:rsidRPr="001152A6" w:rsidRDefault="00CE5D79" w:rsidP="00082117">
      <w:pPr>
        <w:spacing w:line="240" w:lineRule="atLeast"/>
        <w:ind w:firstLine="540"/>
        <w:jc w:val="both"/>
        <w:rPr>
          <w:sz w:val="28"/>
          <w:szCs w:val="28"/>
        </w:rPr>
      </w:pPr>
      <w:r w:rsidRPr="001152A6">
        <w:rPr>
          <w:b/>
          <w:sz w:val="28"/>
          <w:szCs w:val="28"/>
        </w:rPr>
        <w:t>Руководитель и члены контрольной группы</w:t>
      </w:r>
      <w:r w:rsidR="007C5AF1" w:rsidRPr="001152A6">
        <w:rPr>
          <w:sz w:val="28"/>
          <w:szCs w:val="28"/>
        </w:rPr>
        <w:t>: аудитор</w:t>
      </w:r>
      <w:r w:rsidR="001D5B51" w:rsidRPr="001152A6">
        <w:rPr>
          <w:sz w:val="28"/>
          <w:szCs w:val="28"/>
        </w:rPr>
        <w:t>ы</w:t>
      </w:r>
      <w:r w:rsidR="006113C1" w:rsidRPr="001152A6">
        <w:rPr>
          <w:sz w:val="28"/>
          <w:szCs w:val="28"/>
        </w:rPr>
        <w:t xml:space="preserve"> Контрольно-счетной палаты </w:t>
      </w:r>
      <w:r w:rsidR="007C5AF1" w:rsidRPr="001152A6">
        <w:rPr>
          <w:sz w:val="28"/>
          <w:szCs w:val="28"/>
        </w:rPr>
        <w:t>муниципального района</w:t>
      </w:r>
      <w:r w:rsidR="006113C1" w:rsidRPr="001152A6">
        <w:rPr>
          <w:sz w:val="28"/>
          <w:szCs w:val="28"/>
        </w:rPr>
        <w:t xml:space="preserve"> </w:t>
      </w:r>
      <w:r w:rsidR="001D5B51" w:rsidRPr="001152A6">
        <w:rPr>
          <w:sz w:val="28"/>
          <w:szCs w:val="28"/>
        </w:rPr>
        <w:t xml:space="preserve">Лепешкина Инна Рустамовна и </w:t>
      </w:r>
      <w:r w:rsidR="006113C1" w:rsidRPr="001152A6">
        <w:rPr>
          <w:sz w:val="28"/>
          <w:szCs w:val="28"/>
        </w:rPr>
        <w:t>Л</w:t>
      </w:r>
      <w:r w:rsidR="006113C1" w:rsidRPr="001152A6">
        <w:rPr>
          <w:sz w:val="28"/>
          <w:szCs w:val="28"/>
        </w:rPr>
        <w:t>у</w:t>
      </w:r>
      <w:r w:rsidR="006113C1" w:rsidRPr="001152A6">
        <w:rPr>
          <w:sz w:val="28"/>
          <w:szCs w:val="28"/>
        </w:rPr>
        <w:t xml:space="preserve">кашёва Ирина Анатольевна. </w:t>
      </w:r>
    </w:p>
    <w:p w:rsidR="006113C1" w:rsidRPr="001152A6" w:rsidRDefault="006113C1" w:rsidP="006113C1">
      <w:pPr>
        <w:ind w:firstLine="567"/>
        <w:jc w:val="both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>Нормативные правовые документы, изученные и использованные в работе:</w:t>
      </w:r>
    </w:p>
    <w:p w:rsidR="006113C1" w:rsidRPr="001152A6" w:rsidRDefault="006113C1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bCs/>
          <w:sz w:val="28"/>
          <w:szCs w:val="28"/>
        </w:rPr>
        <w:t>Бюджетный кодекс Р</w:t>
      </w:r>
      <w:r w:rsidR="00E14A76" w:rsidRPr="001152A6">
        <w:rPr>
          <w:bCs/>
          <w:sz w:val="28"/>
          <w:szCs w:val="28"/>
        </w:rPr>
        <w:t xml:space="preserve">оссийской </w:t>
      </w:r>
      <w:r w:rsidRPr="001152A6">
        <w:rPr>
          <w:bCs/>
          <w:sz w:val="28"/>
          <w:szCs w:val="28"/>
        </w:rPr>
        <w:t>Ф</w:t>
      </w:r>
      <w:r w:rsidR="00E14A76" w:rsidRPr="001152A6">
        <w:rPr>
          <w:bCs/>
          <w:sz w:val="28"/>
          <w:szCs w:val="28"/>
        </w:rPr>
        <w:t>едерации</w:t>
      </w:r>
      <w:r w:rsidRPr="001152A6">
        <w:rPr>
          <w:sz w:val="28"/>
          <w:szCs w:val="28"/>
        </w:rPr>
        <w:t xml:space="preserve"> (с изм. и доп.);</w:t>
      </w:r>
    </w:p>
    <w:p w:rsidR="00B12751" w:rsidRPr="001152A6" w:rsidRDefault="00B12751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bCs/>
          <w:sz w:val="28"/>
          <w:szCs w:val="28"/>
        </w:rPr>
        <w:t>Гражданский кодекс РФ</w:t>
      </w:r>
      <w:r w:rsidRPr="001152A6">
        <w:rPr>
          <w:sz w:val="28"/>
          <w:szCs w:val="28"/>
        </w:rPr>
        <w:t xml:space="preserve"> </w:t>
      </w:r>
      <w:r w:rsidRPr="001152A6">
        <w:rPr>
          <w:bCs/>
          <w:sz w:val="28"/>
          <w:szCs w:val="28"/>
        </w:rPr>
        <w:t>Российской Федерации</w:t>
      </w:r>
      <w:r w:rsidRPr="001152A6">
        <w:rPr>
          <w:sz w:val="28"/>
          <w:szCs w:val="28"/>
        </w:rPr>
        <w:t xml:space="preserve"> (с изм. и доп.);</w:t>
      </w:r>
    </w:p>
    <w:p w:rsidR="0033666A" w:rsidRPr="001152A6" w:rsidRDefault="0033666A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bCs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Федерации»;</w:t>
      </w:r>
    </w:p>
    <w:p w:rsidR="00B12751" w:rsidRPr="001152A6" w:rsidRDefault="00B12751" w:rsidP="00B1275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rFonts w:eastAsiaTheme="minorHAnsi"/>
          <w:sz w:val="28"/>
          <w:szCs w:val="28"/>
          <w:lang w:eastAsia="en-US"/>
        </w:rPr>
        <w:t>Федеральный закон от 29.12.2012 № 273-ФЗ «Об образовании в Ро</w:t>
      </w:r>
      <w:r w:rsidRPr="001152A6">
        <w:rPr>
          <w:rFonts w:eastAsiaTheme="minorHAnsi"/>
          <w:sz w:val="28"/>
          <w:szCs w:val="28"/>
          <w:lang w:eastAsia="en-US"/>
        </w:rPr>
        <w:t>с</w:t>
      </w:r>
      <w:r w:rsidRPr="001152A6">
        <w:rPr>
          <w:rFonts w:eastAsiaTheme="minorHAnsi"/>
          <w:sz w:val="28"/>
          <w:szCs w:val="28"/>
          <w:lang w:eastAsia="en-US"/>
        </w:rPr>
        <w:t xml:space="preserve">сийской Федерации» </w:t>
      </w:r>
      <w:r w:rsidRPr="001152A6">
        <w:rPr>
          <w:sz w:val="28"/>
          <w:szCs w:val="28"/>
        </w:rPr>
        <w:t>(с изм. и доп.);</w:t>
      </w:r>
    </w:p>
    <w:p w:rsidR="00B12751" w:rsidRPr="001152A6" w:rsidRDefault="00B12751" w:rsidP="00B1275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sz w:val="28"/>
          <w:szCs w:val="28"/>
        </w:rPr>
        <w:t>Федеральным законом от 3 ноября 2006 № 174-ФЗ «Об автономных учреждениях» (с изм. и доп.);</w:t>
      </w:r>
    </w:p>
    <w:p w:rsidR="00485E40" w:rsidRPr="001152A6" w:rsidRDefault="00993450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sz w:val="28"/>
          <w:szCs w:val="28"/>
        </w:rPr>
        <w:lastRenderedPageBreak/>
        <w:t>Федеральный закон от 13.07.2015 №218-ФЗ "О государственной рег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страции недвижимости"</w:t>
      </w:r>
      <w:r w:rsidR="001E4720" w:rsidRPr="001152A6">
        <w:rPr>
          <w:sz w:val="28"/>
          <w:szCs w:val="28"/>
        </w:rPr>
        <w:t>;</w:t>
      </w:r>
    </w:p>
    <w:p w:rsidR="001E4720" w:rsidRPr="001152A6" w:rsidRDefault="00993450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sz w:val="28"/>
          <w:szCs w:val="28"/>
        </w:rPr>
        <w:t>Федеральным законом от 06.12.2011 №402-ФЗ «О бухгалтерском учете</w:t>
      </w:r>
      <w:r w:rsidR="00EE2453" w:rsidRPr="001152A6">
        <w:rPr>
          <w:sz w:val="28"/>
        </w:rPr>
        <w:t>;</w:t>
      </w:r>
    </w:p>
    <w:p w:rsidR="00612912" w:rsidRPr="001152A6" w:rsidRDefault="00993450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sz w:val="28"/>
          <w:szCs w:val="28"/>
        </w:rPr>
        <w:t>Приказ Минфина России от 01.12.2010 № 157н «Об утверждении Ед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</w:t>
      </w:r>
      <w:r w:rsidRPr="001152A6">
        <w:rPr>
          <w:sz w:val="28"/>
          <w:szCs w:val="28"/>
        </w:rPr>
        <w:t>с</w:t>
      </w:r>
      <w:r w:rsidRPr="001152A6">
        <w:rPr>
          <w:sz w:val="28"/>
          <w:szCs w:val="28"/>
        </w:rPr>
        <w:t>ударственных академий наук, государственных (муниципальных) учреждений и Инструкции по его применению»</w:t>
      </w:r>
      <w:r w:rsidR="006F4A85" w:rsidRPr="001152A6">
        <w:rPr>
          <w:sz w:val="28"/>
          <w:szCs w:val="28"/>
        </w:rPr>
        <w:t>;</w:t>
      </w:r>
    </w:p>
    <w:p w:rsidR="006F4A85" w:rsidRPr="001152A6" w:rsidRDefault="00C33722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proofErr w:type="gramStart"/>
      <w:r w:rsidRPr="001152A6">
        <w:rPr>
          <w:sz w:val="28"/>
          <w:szCs w:val="28"/>
        </w:rPr>
        <w:t>Постановление Правительства РФ от 30.08.2017 N 1043 (ред. от 31.03.2018)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</w:t>
      </w:r>
      <w:r w:rsidRPr="001152A6">
        <w:rPr>
          <w:sz w:val="28"/>
          <w:szCs w:val="28"/>
        </w:rPr>
        <w:t>ь</w:t>
      </w:r>
      <w:r w:rsidRPr="001152A6">
        <w:rPr>
          <w:sz w:val="28"/>
          <w:szCs w:val="28"/>
        </w:rPr>
        <w:t>ных перечней (классификаторов) государственных услуг, не включе</w:t>
      </w:r>
      <w:r w:rsidRPr="001152A6">
        <w:rPr>
          <w:sz w:val="28"/>
          <w:szCs w:val="28"/>
        </w:rPr>
        <w:t>н</w:t>
      </w:r>
      <w:r w:rsidRPr="001152A6">
        <w:rPr>
          <w:sz w:val="28"/>
          <w:szCs w:val="28"/>
        </w:rPr>
        <w:t>ных в общероссийские базовые (отраслевые) перечни (классификат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ры) государственных и муниципальных услуг, оказываемых физич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ским лицам, и работ, оказание и выполнение которых предусмотрено нормативными правовыми актами Российской Федерации</w:t>
      </w:r>
      <w:proofErr w:type="gramEnd"/>
      <w:r w:rsidRPr="001152A6">
        <w:rPr>
          <w:sz w:val="28"/>
          <w:szCs w:val="28"/>
        </w:rPr>
        <w:t>" (</w:t>
      </w:r>
      <w:proofErr w:type="gramStart"/>
      <w:r w:rsidRPr="001152A6">
        <w:rPr>
          <w:sz w:val="28"/>
          <w:szCs w:val="28"/>
        </w:rPr>
        <w:t>вместе с "Правилами формирования, ведения и утверждения общероссийских базовых (отраслевых) перечней (классификаторов) государственных и муниципальных услуг, оказываемых физическим лицам", "Правилами формирования, ведения и утверждения федеральных перечней (кла</w:t>
      </w:r>
      <w:r w:rsidRPr="001152A6">
        <w:rPr>
          <w:sz w:val="28"/>
          <w:szCs w:val="28"/>
        </w:rPr>
        <w:t>с</w:t>
      </w:r>
      <w:r w:rsidRPr="001152A6">
        <w:rPr>
          <w:sz w:val="28"/>
          <w:szCs w:val="28"/>
        </w:rPr>
        <w:t>сификаторов) государственных услуг, не включенных в общеросси</w:t>
      </w:r>
      <w:r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>ские базовые (отраслевые) перечни (классификаторы) государственных и муниципальных услуг, оказываемых физическим лицам, и работ, ок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зание и выполнение которых предусмотрено нормативными правовыми актами Российской Федерации")</w:t>
      </w:r>
      <w:r w:rsidR="004E6D1B" w:rsidRPr="001152A6">
        <w:rPr>
          <w:sz w:val="28"/>
          <w:szCs w:val="28"/>
        </w:rPr>
        <w:t>;</w:t>
      </w:r>
      <w:r w:rsidR="006F4A85" w:rsidRPr="001152A6">
        <w:rPr>
          <w:sz w:val="28"/>
          <w:szCs w:val="28"/>
        </w:rPr>
        <w:t xml:space="preserve"> </w:t>
      </w:r>
      <w:proofErr w:type="gramEnd"/>
    </w:p>
    <w:p w:rsidR="00EE2453" w:rsidRPr="001152A6" w:rsidRDefault="00736495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sz w:val="28"/>
          <w:szCs w:val="28"/>
        </w:rPr>
        <w:t>Постановление</w:t>
      </w:r>
      <w:r w:rsidR="00A529D3">
        <w:rPr>
          <w:sz w:val="28"/>
          <w:szCs w:val="28"/>
        </w:rPr>
        <w:t xml:space="preserve"> А</w:t>
      </w:r>
      <w:r w:rsidR="00101C4A" w:rsidRPr="001152A6">
        <w:rPr>
          <w:sz w:val="28"/>
          <w:szCs w:val="28"/>
        </w:rPr>
        <w:t xml:space="preserve">дминистрации муниципального </w:t>
      </w:r>
      <w:r w:rsidR="00DE18D5" w:rsidRPr="001152A6">
        <w:rPr>
          <w:sz w:val="28"/>
          <w:szCs w:val="28"/>
        </w:rPr>
        <w:t>района</w:t>
      </w:r>
      <w:r w:rsidR="00101C4A" w:rsidRPr="001152A6">
        <w:rPr>
          <w:sz w:val="28"/>
          <w:szCs w:val="28"/>
        </w:rPr>
        <w:t xml:space="preserve"> от 28.12.2015 № 2676 «Об утверждении Положения о формировании муниципальн</w:t>
      </w:r>
      <w:r w:rsidR="00101C4A" w:rsidRPr="001152A6">
        <w:rPr>
          <w:sz w:val="28"/>
          <w:szCs w:val="28"/>
        </w:rPr>
        <w:t>о</w:t>
      </w:r>
      <w:r w:rsidR="00101C4A" w:rsidRPr="001152A6">
        <w:rPr>
          <w:sz w:val="28"/>
          <w:szCs w:val="28"/>
        </w:rPr>
        <w:t>го задания на оказание муниципальных услуг (выполнение работ) м</w:t>
      </w:r>
      <w:r w:rsidR="00101C4A" w:rsidRPr="001152A6">
        <w:rPr>
          <w:sz w:val="28"/>
          <w:szCs w:val="28"/>
        </w:rPr>
        <w:t>у</w:t>
      </w:r>
      <w:r w:rsidR="00101C4A" w:rsidRPr="001152A6">
        <w:rPr>
          <w:sz w:val="28"/>
          <w:szCs w:val="28"/>
        </w:rPr>
        <w:t>ниципальными учреждениями Боровичского муниципального района и города Боровичи  и финансовом обеспечении выполнения муниц</w:t>
      </w:r>
      <w:r w:rsidR="00101C4A" w:rsidRPr="001152A6">
        <w:rPr>
          <w:sz w:val="28"/>
          <w:szCs w:val="28"/>
        </w:rPr>
        <w:t>и</w:t>
      </w:r>
      <w:r w:rsidR="00101C4A" w:rsidRPr="001152A6">
        <w:rPr>
          <w:sz w:val="28"/>
          <w:szCs w:val="28"/>
        </w:rPr>
        <w:t>пального задания» (с изменениями от 05.05.2016 №974, от 08.12.2016 №3078, от 27.02.2017 №427)</w:t>
      </w:r>
      <w:r w:rsidR="00EE2453" w:rsidRPr="001152A6">
        <w:rPr>
          <w:sz w:val="28"/>
          <w:szCs w:val="28"/>
        </w:rPr>
        <w:t>;</w:t>
      </w:r>
    </w:p>
    <w:p w:rsidR="007107DE" w:rsidRPr="001152A6" w:rsidRDefault="007107DE" w:rsidP="0083249E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152A6">
        <w:rPr>
          <w:rFonts w:eastAsiaTheme="minorHAnsi"/>
          <w:sz w:val="28"/>
          <w:szCs w:val="28"/>
          <w:lang w:eastAsia="en-US"/>
        </w:rPr>
        <w:t>Приказ Минфина России от 28.07.2010 N 81н</w:t>
      </w:r>
      <w:r w:rsidRPr="001152A6">
        <w:rPr>
          <w:rFonts w:eastAsiaTheme="minorHAnsi"/>
          <w:sz w:val="26"/>
          <w:szCs w:val="26"/>
          <w:lang w:eastAsia="en-US"/>
        </w:rPr>
        <w:t xml:space="preserve"> </w:t>
      </w:r>
      <w:r w:rsidRPr="001152A6">
        <w:rPr>
          <w:rFonts w:eastAsiaTheme="minorHAnsi"/>
          <w:sz w:val="28"/>
          <w:szCs w:val="28"/>
          <w:lang w:eastAsia="en-US"/>
        </w:rPr>
        <w:t>"О требованиях к плану финансово-хозяйственной деятельности государственного (муниц</w:t>
      </w:r>
      <w:r w:rsidRPr="001152A6">
        <w:rPr>
          <w:rFonts w:eastAsiaTheme="minorHAnsi"/>
          <w:sz w:val="28"/>
          <w:szCs w:val="28"/>
          <w:lang w:eastAsia="en-US"/>
        </w:rPr>
        <w:t>и</w:t>
      </w:r>
      <w:r w:rsidRPr="001152A6">
        <w:rPr>
          <w:rFonts w:eastAsiaTheme="minorHAnsi"/>
          <w:sz w:val="28"/>
          <w:szCs w:val="28"/>
          <w:lang w:eastAsia="en-US"/>
        </w:rPr>
        <w:t>пального) учреждения";</w:t>
      </w:r>
    </w:p>
    <w:p w:rsidR="007107DE" w:rsidRPr="001152A6" w:rsidRDefault="00A529D3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А</w:t>
      </w:r>
      <w:r w:rsidR="00736495" w:rsidRPr="001152A6">
        <w:rPr>
          <w:sz w:val="28"/>
          <w:szCs w:val="28"/>
        </w:rPr>
        <w:t>дминистрации муниципального района от 08.12.2016 № 3079 «Об утверждении Порядка составления и утверждения плана финансово-хозяйственной деятельности муниципальных учреждений Боровичского муниципального района и городского поселения город Боровичи» (с изменениями от 27.12.2016 №3257);</w:t>
      </w:r>
    </w:p>
    <w:p w:rsidR="00736495" w:rsidRPr="001152A6" w:rsidRDefault="00736495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sz w:val="28"/>
          <w:szCs w:val="28"/>
        </w:rPr>
        <w:lastRenderedPageBreak/>
        <w:t>Постановление Администрации муниципального района от 17.02.2012 №276 «Об утверждении  Порядка определения объема и условий предоставления из бюджета муниципального района субсидий на иные цели муниципальным бюджетным и автономным учреждениям Бор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 xml:space="preserve">вичского муниципального района»; </w:t>
      </w:r>
    </w:p>
    <w:p w:rsidR="00EE2453" w:rsidRPr="001152A6" w:rsidRDefault="00EE2453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sz w:val="28"/>
          <w:szCs w:val="28"/>
        </w:rPr>
        <w:t xml:space="preserve">Решение </w:t>
      </w:r>
      <w:hyperlink r:id="rId12" w:history="1">
        <w:r w:rsidR="00DE18D5" w:rsidRPr="001152A6">
          <w:rPr>
            <w:rStyle w:val="aff0"/>
            <w:b w:val="0"/>
            <w:sz w:val="28"/>
            <w:szCs w:val="28"/>
          </w:rPr>
          <w:t>Думы муниципального района</w:t>
        </w:r>
        <w:r w:rsidR="00DE18D5" w:rsidRPr="001152A6">
          <w:rPr>
            <w:sz w:val="28"/>
            <w:szCs w:val="28"/>
          </w:rPr>
          <w:t xml:space="preserve"> от 20.12.2018 № 229 «Об утверждении бюджета Боровичского муниципального района на 2019 год и на плановый период 2020 и 2021 годов»</w:t>
        </w:r>
      </w:hyperlink>
      <w:r w:rsidRPr="001152A6">
        <w:rPr>
          <w:sz w:val="28"/>
          <w:szCs w:val="28"/>
        </w:rPr>
        <w:t>;</w:t>
      </w:r>
    </w:p>
    <w:p w:rsidR="00736495" w:rsidRPr="001152A6" w:rsidRDefault="00736495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sz w:val="28"/>
          <w:szCs w:val="28"/>
        </w:rPr>
        <w:t>Постановлением Администрации муниципального района от 26.04.2016 №918 «</w:t>
      </w:r>
      <w:r w:rsidRPr="001152A6">
        <w:rPr>
          <w:bCs/>
          <w:sz w:val="28"/>
          <w:szCs w:val="28"/>
        </w:rPr>
        <w:t>Об утверждении Примерного положения о</w:t>
      </w:r>
      <w:r w:rsidRPr="001152A6">
        <w:rPr>
          <w:sz w:val="28"/>
          <w:szCs w:val="28"/>
        </w:rPr>
        <w:t>б оплате труда работников муниципальных (</w:t>
      </w:r>
      <w:r w:rsidRPr="001152A6">
        <w:rPr>
          <w:bCs/>
          <w:sz w:val="28"/>
          <w:szCs w:val="28"/>
        </w:rPr>
        <w:t>бюджетных, автономных и казе</w:t>
      </w:r>
      <w:r w:rsidRPr="001152A6">
        <w:rPr>
          <w:bCs/>
          <w:sz w:val="28"/>
          <w:szCs w:val="28"/>
        </w:rPr>
        <w:t>н</w:t>
      </w:r>
      <w:r w:rsidRPr="001152A6">
        <w:rPr>
          <w:bCs/>
          <w:sz w:val="28"/>
          <w:szCs w:val="28"/>
        </w:rPr>
        <w:t xml:space="preserve">ных) </w:t>
      </w:r>
      <w:r w:rsidRPr="001152A6">
        <w:rPr>
          <w:sz w:val="28"/>
          <w:szCs w:val="28"/>
        </w:rPr>
        <w:t>учреждений</w:t>
      </w:r>
      <w:r w:rsidRPr="001152A6">
        <w:rPr>
          <w:bCs/>
          <w:sz w:val="28"/>
          <w:szCs w:val="28"/>
        </w:rPr>
        <w:t>,   подведомственных комитету образования и мол</w:t>
      </w:r>
      <w:r w:rsidRPr="001152A6">
        <w:rPr>
          <w:bCs/>
          <w:sz w:val="28"/>
          <w:szCs w:val="28"/>
        </w:rPr>
        <w:t>о</w:t>
      </w:r>
      <w:r w:rsidRPr="001152A6">
        <w:rPr>
          <w:bCs/>
          <w:sz w:val="28"/>
          <w:szCs w:val="28"/>
        </w:rPr>
        <w:t>дежной политики Администрации Боровичского муниципального ра</w:t>
      </w:r>
      <w:r w:rsidRPr="001152A6">
        <w:rPr>
          <w:bCs/>
          <w:sz w:val="28"/>
          <w:szCs w:val="28"/>
        </w:rPr>
        <w:t>й</w:t>
      </w:r>
      <w:r w:rsidRPr="001152A6">
        <w:rPr>
          <w:bCs/>
          <w:sz w:val="28"/>
          <w:szCs w:val="28"/>
        </w:rPr>
        <w:t>она</w:t>
      </w:r>
      <w:r w:rsidRPr="001152A6">
        <w:rPr>
          <w:sz w:val="28"/>
          <w:szCs w:val="28"/>
        </w:rPr>
        <w:t>»;</w:t>
      </w:r>
    </w:p>
    <w:p w:rsidR="009D5B47" w:rsidRPr="001152A6" w:rsidRDefault="009D5B47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sz w:val="28"/>
          <w:szCs w:val="28"/>
        </w:rPr>
        <w:t>Постановление  Администрации муниципального района от 13.11.2018 №3981 «О передаче полномочий по ведению бухгалтерского учета и бухгалтерской (финансовой) отчетности»;</w:t>
      </w:r>
    </w:p>
    <w:p w:rsidR="00736495" w:rsidRPr="001152A6" w:rsidRDefault="009D5B47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sz w:val="28"/>
          <w:szCs w:val="28"/>
        </w:rPr>
        <w:t>Приказ</w:t>
      </w:r>
      <w:r w:rsidR="00736495" w:rsidRPr="001152A6">
        <w:rPr>
          <w:sz w:val="28"/>
          <w:szCs w:val="28"/>
        </w:rPr>
        <w:t xml:space="preserve"> </w:t>
      </w:r>
      <w:proofErr w:type="spellStart"/>
      <w:r w:rsidR="00736495" w:rsidRPr="001152A6">
        <w:rPr>
          <w:sz w:val="28"/>
          <w:szCs w:val="28"/>
        </w:rPr>
        <w:t>Минспорта</w:t>
      </w:r>
      <w:proofErr w:type="spellEnd"/>
      <w:r w:rsidR="00736495" w:rsidRPr="001152A6">
        <w:rPr>
          <w:sz w:val="28"/>
          <w:szCs w:val="28"/>
        </w:rPr>
        <w:t xml:space="preserve"> от 15.11.2018 № 939 «Об утверждении федеральных государственных требований к минимуму содержания, структуру, условиям реализации дополнительных предпрофессиональных пр</w:t>
      </w:r>
      <w:r w:rsidR="00736495" w:rsidRPr="001152A6">
        <w:rPr>
          <w:sz w:val="28"/>
          <w:szCs w:val="28"/>
        </w:rPr>
        <w:t>о</w:t>
      </w:r>
      <w:r w:rsidR="00736495" w:rsidRPr="001152A6">
        <w:rPr>
          <w:sz w:val="28"/>
          <w:szCs w:val="28"/>
        </w:rPr>
        <w:t xml:space="preserve">грамм в области физической культуры и спорта и к срокам </w:t>
      </w:r>
      <w:proofErr w:type="gramStart"/>
      <w:r w:rsidR="00736495" w:rsidRPr="001152A6">
        <w:rPr>
          <w:sz w:val="28"/>
          <w:szCs w:val="28"/>
        </w:rPr>
        <w:t>обучения по</w:t>
      </w:r>
      <w:proofErr w:type="gramEnd"/>
      <w:r w:rsidR="00736495" w:rsidRPr="001152A6">
        <w:rPr>
          <w:sz w:val="28"/>
          <w:szCs w:val="28"/>
        </w:rPr>
        <w:t xml:space="preserve"> этим программам»</w:t>
      </w:r>
      <w:r w:rsidR="00D9182E" w:rsidRPr="001152A6">
        <w:rPr>
          <w:sz w:val="28"/>
          <w:szCs w:val="28"/>
        </w:rPr>
        <w:t>;</w:t>
      </w:r>
    </w:p>
    <w:p w:rsidR="00736495" w:rsidRPr="001152A6" w:rsidRDefault="00D9182E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sz w:val="28"/>
          <w:szCs w:val="28"/>
        </w:rPr>
        <w:t>Постановление</w:t>
      </w:r>
      <w:r w:rsidR="00736495" w:rsidRPr="001152A6">
        <w:rPr>
          <w:sz w:val="28"/>
          <w:szCs w:val="28"/>
        </w:rPr>
        <w:t xml:space="preserve"> Администрации муниципального района от 24.04.2019 №1239 «Об  обеспечении отдыха, оздоровления и занятости детей в 2019 году»</w:t>
      </w:r>
      <w:r w:rsidR="006C455F" w:rsidRPr="001152A6">
        <w:rPr>
          <w:sz w:val="28"/>
          <w:szCs w:val="28"/>
        </w:rPr>
        <w:t>.</w:t>
      </w:r>
    </w:p>
    <w:p w:rsidR="00DC2F18" w:rsidRPr="001152A6" w:rsidRDefault="00DC2F18" w:rsidP="007C2E8E">
      <w:pPr>
        <w:spacing w:before="60"/>
        <w:ind w:left="720"/>
        <w:jc w:val="both"/>
        <w:rPr>
          <w:bCs/>
          <w:sz w:val="28"/>
          <w:szCs w:val="28"/>
        </w:rPr>
      </w:pPr>
    </w:p>
    <w:p w:rsidR="00A203AA" w:rsidRPr="001152A6" w:rsidRDefault="006113C1" w:rsidP="00EE7481">
      <w:pPr>
        <w:ind w:firstLine="708"/>
        <w:jc w:val="both"/>
        <w:rPr>
          <w:sz w:val="28"/>
          <w:szCs w:val="28"/>
        </w:rPr>
      </w:pPr>
      <w:r w:rsidRPr="001152A6">
        <w:rPr>
          <w:b/>
          <w:bCs/>
          <w:sz w:val="28"/>
          <w:szCs w:val="28"/>
        </w:rPr>
        <w:t xml:space="preserve">Акты, заключения, справки и т.п., использованные в отчете: </w:t>
      </w:r>
      <w:r w:rsidR="00A203AA" w:rsidRPr="001152A6">
        <w:rPr>
          <w:sz w:val="28"/>
          <w:szCs w:val="28"/>
        </w:rPr>
        <w:t>по р</w:t>
      </w:r>
      <w:r w:rsidR="00A203AA" w:rsidRPr="001152A6">
        <w:rPr>
          <w:sz w:val="28"/>
          <w:szCs w:val="28"/>
        </w:rPr>
        <w:t>е</w:t>
      </w:r>
      <w:r w:rsidR="00A203AA" w:rsidRPr="001152A6">
        <w:rPr>
          <w:sz w:val="28"/>
          <w:szCs w:val="28"/>
        </w:rPr>
        <w:t xml:space="preserve">зультатам проверки оформлено два Акта, </w:t>
      </w:r>
      <w:r w:rsidR="00A203AA" w:rsidRPr="001152A6">
        <w:rPr>
          <w:sz w:val="28"/>
        </w:rPr>
        <w:t>с которыми под роспись ознако</w:t>
      </w:r>
      <w:r w:rsidR="00A203AA" w:rsidRPr="001152A6">
        <w:rPr>
          <w:sz w:val="28"/>
        </w:rPr>
        <w:t>м</w:t>
      </w:r>
      <w:r w:rsidR="00A203AA" w:rsidRPr="001152A6">
        <w:rPr>
          <w:sz w:val="28"/>
        </w:rPr>
        <w:t>лены руководители проверенных объектов</w:t>
      </w:r>
      <w:r w:rsidR="00A203AA" w:rsidRPr="001152A6">
        <w:rPr>
          <w:sz w:val="28"/>
          <w:szCs w:val="28"/>
        </w:rPr>
        <w:t>:</w:t>
      </w:r>
    </w:p>
    <w:p w:rsidR="00A203AA" w:rsidRPr="001152A6" w:rsidRDefault="00A203AA" w:rsidP="00A203AA">
      <w:pPr>
        <w:numPr>
          <w:ilvl w:val="0"/>
          <w:numId w:val="34"/>
        </w:numPr>
        <w:ind w:right="-5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Акт проверки </w:t>
      </w:r>
      <w:r w:rsidR="00A47DA8" w:rsidRPr="001152A6">
        <w:rPr>
          <w:rStyle w:val="afb"/>
          <w:color w:val="auto"/>
          <w:sz w:val="28"/>
          <w:szCs w:val="28"/>
          <w:u w:val="none"/>
        </w:rPr>
        <w:t>МАОУДО ДЮСШ г.Боровичи</w:t>
      </w:r>
      <w:r w:rsidR="00A47DA8" w:rsidRPr="001152A6">
        <w:rPr>
          <w:sz w:val="28"/>
          <w:szCs w:val="28"/>
        </w:rPr>
        <w:t xml:space="preserve"> от 06.03.2020</w:t>
      </w:r>
      <w:r w:rsidRPr="001152A6">
        <w:rPr>
          <w:sz w:val="28"/>
          <w:szCs w:val="28"/>
        </w:rPr>
        <w:t xml:space="preserve"> г;</w:t>
      </w:r>
    </w:p>
    <w:p w:rsidR="00A203AA" w:rsidRPr="001152A6" w:rsidRDefault="00A203AA" w:rsidP="00A203AA">
      <w:pPr>
        <w:numPr>
          <w:ilvl w:val="0"/>
          <w:numId w:val="34"/>
        </w:numPr>
        <w:ind w:right="-5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Акт проверки </w:t>
      </w:r>
      <w:r w:rsidR="00A47DA8" w:rsidRPr="001152A6">
        <w:rPr>
          <w:rStyle w:val="afb"/>
          <w:color w:val="auto"/>
          <w:sz w:val="28"/>
          <w:szCs w:val="28"/>
          <w:u w:val="none"/>
        </w:rPr>
        <w:t>МАОУДО</w:t>
      </w:r>
      <w:r w:rsidRPr="001152A6">
        <w:rPr>
          <w:sz w:val="28"/>
          <w:szCs w:val="28"/>
        </w:rPr>
        <w:t xml:space="preserve"> </w:t>
      </w:r>
      <w:r w:rsidR="00832777" w:rsidRPr="001152A6">
        <w:rPr>
          <w:sz w:val="28"/>
          <w:szCs w:val="28"/>
        </w:rPr>
        <w:t>ЦВР от 06.03.2020</w:t>
      </w:r>
      <w:r w:rsidRPr="001152A6">
        <w:rPr>
          <w:sz w:val="28"/>
          <w:szCs w:val="28"/>
        </w:rPr>
        <w:t xml:space="preserve"> г.</w:t>
      </w:r>
    </w:p>
    <w:p w:rsidR="007C2E8E" w:rsidRPr="001152A6" w:rsidRDefault="007C2E8E" w:rsidP="007C2E8E">
      <w:pPr>
        <w:ind w:firstLine="708"/>
        <w:jc w:val="both"/>
        <w:rPr>
          <w:sz w:val="28"/>
          <w:szCs w:val="28"/>
        </w:rPr>
      </w:pPr>
      <w:r w:rsidRPr="001152A6">
        <w:rPr>
          <w:b/>
          <w:sz w:val="28"/>
          <w:szCs w:val="28"/>
        </w:rPr>
        <w:t>Наличие письменных объяснений, замечаний или возражений со стороны должностных лиц объект</w:t>
      </w:r>
      <w:proofErr w:type="gramStart"/>
      <w:r w:rsidRPr="001152A6">
        <w:rPr>
          <w:b/>
          <w:sz w:val="28"/>
          <w:szCs w:val="28"/>
        </w:rPr>
        <w:t>а(</w:t>
      </w:r>
      <w:proofErr w:type="spellStart"/>
      <w:proofErr w:type="gramEnd"/>
      <w:r w:rsidRPr="001152A6">
        <w:rPr>
          <w:b/>
          <w:sz w:val="28"/>
          <w:szCs w:val="28"/>
        </w:rPr>
        <w:t>ов</w:t>
      </w:r>
      <w:proofErr w:type="spellEnd"/>
      <w:r w:rsidRPr="001152A6">
        <w:rPr>
          <w:b/>
          <w:sz w:val="28"/>
          <w:szCs w:val="28"/>
        </w:rPr>
        <w:t>) контроля и заключение руков</w:t>
      </w:r>
      <w:r w:rsidRPr="001152A6">
        <w:rPr>
          <w:b/>
          <w:sz w:val="28"/>
          <w:szCs w:val="28"/>
        </w:rPr>
        <w:t>о</w:t>
      </w:r>
      <w:r w:rsidRPr="001152A6">
        <w:rPr>
          <w:b/>
          <w:sz w:val="28"/>
          <w:szCs w:val="28"/>
        </w:rPr>
        <w:t>дителя контрольной группы по ним</w:t>
      </w:r>
      <w:r w:rsidRPr="001152A6">
        <w:rPr>
          <w:sz w:val="28"/>
          <w:szCs w:val="28"/>
        </w:rPr>
        <w:t>:</w:t>
      </w:r>
    </w:p>
    <w:p w:rsidR="007C2E8E" w:rsidRPr="001152A6" w:rsidRDefault="008F701A" w:rsidP="007C2E8E">
      <w:pPr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В ходе контрольного мероприятия </w:t>
      </w:r>
      <w:r w:rsidR="006C455F" w:rsidRPr="001152A6">
        <w:rPr>
          <w:sz w:val="28"/>
          <w:szCs w:val="28"/>
        </w:rPr>
        <w:t>Учреждениями</w:t>
      </w:r>
      <w:r w:rsidR="00EE7481" w:rsidRPr="001152A6">
        <w:rPr>
          <w:sz w:val="28"/>
          <w:szCs w:val="28"/>
        </w:rPr>
        <w:t xml:space="preserve"> в КСП представлены письменные пояснения</w:t>
      </w:r>
      <w:r w:rsidR="006C455F" w:rsidRPr="001152A6">
        <w:rPr>
          <w:sz w:val="28"/>
          <w:szCs w:val="28"/>
        </w:rPr>
        <w:t>.</w:t>
      </w:r>
    </w:p>
    <w:p w:rsidR="007C2E8E" w:rsidRPr="001152A6" w:rsidRDefault="007C2E8E" w:rsidP="007C2E8E">
      <w:pPr>
        <w:ind w:firstLine="709"/>
        <w:jc w:val="both"/>
        <w:rPr>
          <w:sz w:val="28"/>
          <w:szCs w:val="28"/>
        </w:rPr>
      </w:pPr>
    </w:p>
    <w:p w:rsidR="00DA589A" w:rsidRPr="001152A6" w:rsidRDefault="00DA589A" w:rsidP="007A3B55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>Результаты контрольного мероприятия:</w:t>
      </w:r>
    </w:p>
    <w:p w:rsidR="002118A1" w:rsidRPr="001152A6" w:rsidRDefault="002118A1" w:rsidP="00BC6D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18A1" w:rsidRPr="001152A6" w:rsidRDefault="002118A1" w:rsidP="002118A1">
      <w:pPr>
        <w:pStyle w:val="a8"/>
        <w:spacing w:line="240" w:lineRule="auto"/>
        <w:ind w:firstLine="284"/>
        <w:jc w:val="left"/>
        <w:rPr>
          <w:b/>
          <w:szCs w:val="28"/>
        </w:rPr>
      </w:pPr>
      <w:r w:rsidRPr="001152A6">
        <w:rPr>
          <w:b/>
          <w:szCs w:val="28"/>
        </w:rPr>
        <w:t>О</w:t>
      </w:r>
      <w:r w:rsidR="009C1A4C" w:rsidRPr="001152A6">
        <w:rPr>
          <w:b/>
          <w:szCs w:val="28"/>
        </w:rPr>
        <w:t>бщий объем проверенных средств:</w:t>
      </w:r>
      <w:r w:rsidR="00D83168" w:rsidRPr="001152A6">
        <w:rPr>
          <w:b/>
          <w:szCs w:val="28"/>
        </w:rPr>
        <w:t xml:space="preserve"> </w:t>
      </w:r>
      <w:r w:rsidR="003C442D" w:rsidRPr="001152A6">
        <w:rPr>
          <w:b/>
          <w:szCs w:val="28"/>
        </w:rPr>
        <w:t>50</w:t>
      </w:r>
      <w:r w:rsidR="00A529D3">
        <w:rPr>
          <w:rFonts w:eastAsia="Calibri"/>
          <w:b/>
        </w:rPr>
        <w:t> </w:t>
      </w:r>
      <w:r w:rsidR="003C442D" w:rsidRPr="001152A6">
        <w:rPr>
          <w:b/>
          <w:szCs w:val="28"/>
        </w:rPr>
        <w:t>499</w:t>
      </w:r>
      <w:r w:rsidR="00A529D3" w:rsidRPr="001152A6">
        <w:rPr>
          <w:rFonts w:eastAsia="Calibri"/>
          <w:b/>
        </w:rPr>
        <w:t> </w:t>
      </w:r>
      <w:r w:rsidR="003C442D" w:rsidRPr="001152A6">
        <w:rPr>
          <w:b/>
          <w:szCs w:val="28"/>
        </w:rPr>
        <w:t>062,19</w:t>
      </w:r>
      <w:r w:rsidR="006C455F" w:rsidRPr="001152A6">
        <w:rPr>
          <w:b/>
          <w:szCs w:val="28"/>
        </w:rPr>
        <w:t xml:space="preserve"> </w:t>
      </w:r>
      <w:r w:rsidR="00BB6321" w:rsidRPr="001152A6">
        <w:rPr>
          <w:b/>
          <w:szCs w:val="28"/>
        </w:rPr>
        <w:t xml:space="preserve">рублей </w:t>
      </w:r>
    </w:p>
    <w:p w:rsidR="0052317C" w:rsidRPr="001152A6" w:rsidRDefault="0052317C" w:rsidP="002118A1">
      <w:pPr>
        <w:ind w:right="-1"/>
        <w:jc w:val="both"/>
        <w:rPr>
          <w:sz w:val="28"/>
          <w:szCs w:val="28"/>
        </w:rPr>
      </w:pPr>
    </w:p>
    <w:p w:rsidR="005F7C88" w:rsidRDefault="005F7C88" w:rsidP="0032538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F7C88" w:rsidRDefault="005F7C88" w:rsidP="0032538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032E3" w:rsidRPr="001152A6" w:rsidRDefault="00325383" w:rsidP="0032538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lastRenderedPageBreak/>
        <w:t xml:space="preserve">Анализ учредительных документов, установление </w:t>
      </w:r>
    </w:p>
    <w:p w:rsidR="00325383" w:rsidRPr="001152A6" w:rsidRDefault="00325383" w:rsidP="0032538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>видов деятельности Учреждений</w:t>
      </w:r>
    </w:p>
    <w:p w:rsidR="00325383" w:rsidRPr="001152A6" w:rsidRDefault="00325383" w:rsidP="00325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2A6">
        <w:rPr>
          <w:sz w:val="28"/>
          <w:szCs w:val="28"/>
        </w:rPr>
        <w:t xml:space="preserve">В соответствии с </w:t>
      </w:r>
      <w:hyperlink r:id="rId13" w:history="1">
        <w:r w:rsidRPr="001152A6">
          <w:rPr>
            <w:rStyle w:val="afb"/>
            <w:color w:val="auto"/>
            <w:sz w:val="28"/>
            <w:szCs w:val="28"/>
          </w:rPr>
          <w:t>п. 11 ч. 1 ст. 15</w:t>
        </w:r>
      </w:hyperlink>
      <w:r w:rsidRPr="001152A6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</w:t>
      </w:r>
      <w:r w:rsidRPr="001152A6">
        <w:rPr>
          <w:sz w:val="28"/>
          <w:szCs w:val="28"/>
        </w:rPr>
        <w:t>с</w:t>
      </w:r>
      <w:r w:rsidRPr="001152A6">
        <w:rPr>
          <w:sz w:val="28"/>
          <w:szCs w:val="28"/>
        </w:rPr>
        <w:t>сийской Федерации» к вопросам местного значения муниципального района относится «…организация предоставления дополнительного образования д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тей в муниципальных образовательных организациях (за исключением д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полнительного образования детей, финансовое обеспечение которого ос</w:t>
      </w:r>
      <w:r w:rsidRPr="001152A6">
        <w:rPr>
          <w:sz w:val="28"/>
          <w:szCs w:val="28"/>
        </w:rPr>
        <w:t>у</w:t>
      </w:r>
      <w:r w:rsidRPr="001152A6">
        <w:rPr>
          <w:sz w:val="28"/>
          <w:szCs w:val="28"/>
        </w:rPr>
        <w:t>ществляется органами государственной власти субъекта Российской Федер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ции), а также осуществление в пределах своих</w:t>
      </w:r>
      <w:proofErr w:type="gramEnd"/>
      <w:r w:rsidRPr="001152A6">
        <w:rPr>
          <w:sz w:val="28"/>
          <w:szCs w:val="28"/>
        </w:rPr>
        <w:t xml:space="preserve"> полномочий мероприятий по обеспечению организации отдыха детей в каникулярное время, включая м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роприятия по обеспечению безопасности их жизни и здоровья».</w:t>
      </w:r>
    </w:p>
    <w:p w:rsidR="00325383" w:rsidRPr="001152A6" w:rsidRDefault="00325383" w:rsidP="00325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Учреждения созданы в соответствии </w:t>
      </w:r>
      <w:proofErr w:type="gramStart"/>
      <w:r w:rsidRPr="001152A6">
        <w:rPr>
          <w:sz w:val="28"/>
          <w:szCs w:val="28"/>
        </w:rPr>
        <w:t>с</w:t>
      </w:r>
      <w:proofErr w:type="gramEnd"/>
      <w:r w:rsidRPr="001152A6">
        <w:rPr>
          <w:sz w:val="28"/>
          <w:szCs w:val="28"/>
        </w:rPr>
        <w:t>:</w:t>
      </w:r>
    </w:p>
    <w:p w:rsidR="00325383" w:rsidRPr="001152A6" w:rsidRDefault="00325383" w:rsidP="00325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- постановлением Администрации муниципального района от 22.12.2009 № 2704 «О создании </w:t>
      </w:r>
      <w:hyperlink r:id="rId14" w:tgtFrame="_blank" w:history="1">
        <w:r w:rsidRPr="001152A6">
          <w:rPr>
            <w:rStyle w:val="afb"/>
            <w:color w:val="auto"/>
            <w:sz w:val="28"/>
            <w:szCs w:val="28"/>
            <w:u w:val="none"/>
          </w:rPr>
          <w:t>муниципального автономного образовател</w:t>
        </w:r>
        <w:r w:rsidRPr="001152A6">
          <w:rPr>
            <w:rStyle w:val="afb"/>
            <w:color w:val="auto"/>
            <w:sz w:val="28"/>
            <w:szCs w:val="28"/>
            <w:u w:val="none"/>
          </w:rPr>
          <w:t>ь</w:t>
        </w:r>
        <w:r w:rsidRPr="001152A6">
          <w:rPr>
            <w:rStyle w:val="afb"/>
            <w:color w:val="auto"/>
            <w:sz w:val="28"/>
            <w:szCs w:val="28"/>
            <w:u w:val="none"/>
          </w:rPr>
          <w:t>ного учреждения дополнительного образования детей «Детско-юношеская спортивная школа</w:t>
        </w:r>
      </w:hyperlink>
      <w:hyperlink r:id="rId15" w:tgtFrame="_blank" w:history="1">
        <w:r w:rsidRPr="001152A6">
          <w:rPr>
            <w:rStyle w:val="afb"/>
            <w:color w:val="auto"/>
            <w:sz w:val="28"/>
            <w:szCs w:val="28"/>
            <w:u w:val="none"/>
          </w:rPr>
          <w:t>»</w:t>
        </w:r>
      </w:hyperlink>
      <w:r w:rsidRPr="001152A6">
        <w:rPr>
          <w:sz w:val="28"/>
          <w:szCs w:val="28"/>
        </w:rPr>
        <w:t>;</w:t>
      </w:r>
    </w:p>
    <w:p w:rsidR="003B59FE" w:rsidRPr="001152A6" w:rsidRDefault="00325383" w:rsidP="003B59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- </w:t>
      </w:r>
      <w:r w:rsidR="003B59FE" w:rsidRPr="001152A6">
        <w:rPr>
          <w:sz w:val="28"/>
          <w:szCs w:val="28"/>
        </w:rPr>
        <w:t>постановлением Администрации муниципального района от 24.12.2009 № 2739 «О создании муниципального автономного образовател</w:t>
      </w:r>
      <w:r w:rsidR="003B59FE" w:rsidRPr="001152A6">
        <w:rPr>
          <w:sz w:val="28"/>
          <w:szCs w:val="28"/>
        </w:rPr>
        <w:t>ь</w:t>
      </w:r>
      <w:r w:rsidR="003B59FE" w:rsidRPr="001152A6">
        <w:rPr>
          <w:sz w:val="28"/>
          <w:szCs w:val="28"/>
        </w:rPr>
        <w:t>ного учреждения дополнительного образования детей «Центр внешкольной работы» путем изменения типа существующего муниципального образов</w:t>
      </w:r>
      <w:r w:rsidR="003B59FE" w:rsidRPr="001152A6">
        <w:rPr>
          <w:sz w:val="28"/>
          <w:szCs w:val="28"/>
        </w:rPr>
        <w:t>а</w:t>
      </w:r>
      <w:r w:rsidR="003B59FE" w:rsidRPr="001152A6">
        <w:rPr>
          <w:sz w:val="28"/>
          <w:szCs w:val="28"/>
        </w:rPr>
        <w:t>тельного учреждения дополнительного образования детей «Центр внешкол</w:t>
      </w:r>
      <w:r w:rsidR="003B59FE" w:rsidRPr="001152A6">
        <w:rPr>
          <w:sz w:val="28"/>
          <w:szCs w:val="28"/>
        </w:rPr>
        <w:t>ь</w:t>
      </w:r>
      <w:r w:rsidR="003B59FE" w:rsidRPr="001152A6">
        <w:rPr>
          <w:sz w:val="28"/>
          <w:szCs w:val="28"/>
        </w:rPr>
        <w:t xml:space="preserve">ной работы» по его инициативе. </w:t>
      </w:r>
    </w:p>
    <w:p w:rsidR="003B59FE" w:rsidRPr="001152A6" w:rsidRDefault="00325383" w:rsidP="003B59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Предмет, цел</w:t>
      </w:r>
      <w:r w:rsidR="00515CEF" w:rsidRPr="001152A6">
        <w:rPr>
          <w:sz w:val="28"/>
          <w:szCs w:val="28"/>
        </w:rPr>
        <w:t>и и виды деятельности Учреждений</w:t>
      </w:r>
      <w:r w:rsidRPr="001152A6">
        <w:rPr>
          <w:sz w:val="28"/>
          <w:szCs w:val="28"/>
        </w:rPr>
        <w:t xml:space="preserve">  определены </w:t>
      </w:r>
      <w:r w:rsidR="00515CEF" w:rsidRPr="001152A6">
        <w:rPr>
          <w:sz w:val="28"/>
          <w:szCs w:val="28"/>
        </w:rPr>
        <w:t>Устав</w:t>
      </w:r>
      <w:r w:rsidR="00515CEF" w:rsidRPr="001152A6">
        <w:rPr>
          <w:sz w:val="28"/>
          <w:szCs w:val="28"/>
        </w:rPr>
        <w:t>а</w:t>
      </w:r>
      <w:r w:rsidR="00515CEF" w:rsidRPr="001152A6">
        <w:rPr>
          <w:sz w:val="28"/>
          <w:szCs w:val="28"/>
        </w:rPr>
        <w:t>ми</w:t>
      </w:r>
      <w:r w:rsidR="003B59FE" w:rsidRPr="001152A6">
        <w:rPr>
          <w:rStyle w:val="aff1"/>
          <w:sz w:val="28"/>
          <w:szCs w:val="28"/>
        </w:rPr>
        <w:footnoteReference w:id="1"/>
      </w:r>
      <w:r w:rsidR="003B59FE" w:rsidRPr="001152A6">
        <w:rPr>
          <w:sz w:val="28"/>
          <w:szCs w:val="28"/>
        </w:rPr>
        <w:t>.</w:t>
      </w:r>
      <w:r w:rsidRPr="001152A6">
        <w:rPr>
          <w:sz w:val="28"/>
          <w:szCs w:val="28"/>
        </w:rPr>
        <w:t xml:space="preserve"> </w:t>
      </w:r>
    </w:p>
    <w:p w:rsidR="00325383" w:rsidRPr="001152A6" w:rsidRDefault="00325383" w:rsidP="00325383">
      <w:pPr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Учредителем и со</w:t>
      </w:r>
      <w:r w:rsidR="00515CEF" w:rsidRPr="001152A6">
        <w:rPr>
          <w:sz w:val="28"/>
          <w:szCs w:val="28"/>
        </w:rPr>
        <w:t>бственником имущества Учреждений</w:t>
      </w:r>
      <w:r w:rsidRPr="001152A6">
        <w:rPr>
          <w:sz w:val="28"/>
          <w:szCs w:val="28"/>
        </w:rPr>
        <w:t xml:space="preserve"> является мун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ципальное образование - Боровичский муниципальный район. Функции и полномочия  учредителя и с</w:t>
      </w:r>
      <w:r w:rsidR="00515CEF" w:rsidRPr="001152A6">
        <w:rPr>
          <w:sz w:val="28"/>
          <w:szCs w:val="28"/>
        </w:rPr>
        <w:t>обственника имущества Учреждений</w:t>
      </w:r>
      <w:r w:rsidRPr="001152A6">
        <w:rPr>
          <w:sz w:val="28"/>
          <w:szCs w:val="28"/>
        </w:rPr>
        <w:t xml:space="preserve"> от имени Боровичского муниципального района осуществляет Администрация Бор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вичского муниципального района (далее – Учредитель).</w:t>
      </w:r>
    </w:p>
    <w:p w:rsidR="00325383" w:rsidRPr="001152A6" w:rsidRDefault="00325383" w:rsidP="00325383">
      <w:pPr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Отдельные функции и полномочия Учредителя осуществляет комитет образования Администрации Боровичского муниципального района в соо</w:t>
      </w:r>
      <w:r w:rsidRPr="001152A6">
        <w:rPr>
          <w:sz w:val="28"/>
          <w:szCs w:val="28"/>
        </w:rPr>
        <w:t>т</w:t>
      </w:r>
      <w:r w:rsidRPr="001152A6">
        <w:rPr>
          <w:sz w:val="28"/>
          <w:szCs w:val="28"/>
        </w:rPr>
        <w:t>ветствии с Положением о комитете образования Администрации Борови</w:t>
      </w:r>
      <w:r w:rsidRPr="001152A6">
        <w:rPr>
          <w:sz w:val="28"/>
          <w:szCs w:val="28"/>
        </w:rPr>
        <w:t>ч</w:t>
      </w:r>
      <w:r w:rsidRPr="001152A6">
        <w:rPr>
          <w:sz w:val="28"/>
          <w:szCs w:val="28"/>
        </w:rPr>
        <w:t>ского муниципального района, утвержденным решением Думы Боровичского муниципального района от31.05.2018 № 200, и настоящим Уставом.</w:t>
      </w:r>
    </w:p>
    <w:p w:rsidR="00325383" w:rsidRPr="001152A6" w:rsidRDefault="00F01BB4" w:rsidP="00325383">
      <w:pPr>
        <w:ind w:firstLine="708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Учреждения являю</w:t>
      </w:r>
      <w:r w:rsidR="00515CEF" w:rsidRPr="001152A6">
        <w:rPr>
          <w:sz w:val="28"/>
          <w:szCs w:val="28"/>
        </w:rPr>
        <w:t>тся некоммерческими организациями,</w:t>
      </w:r>
      <w:r w:rsidR="00325383" w:rsidRPr="001152A6">
        <w:rPr>
          <w:sz w:val="28"/>
          <w:szCs w:val="28"/>
        </w:rPr>
        <w:t xml:space="preserve"> в своей де</w:t>
      </w:r>
      <w:r w:rsidR="00325383" w:rsidRPr="001152A6">
        <w:rPr>
          <w:sz w:val="28"/>
          <w:szCs w:val="28"/>
        </w:rPr>
        <w:t>я</w:t>
      </w:r>
      <w:r w:rsidR="00325383" w:rsidRPr="001152A6">
        <w:rPr>
          <w:sz w:val="28"/>
          <w:szCs w:val="28"/>
        </w:rPr>
        <w:t>тельности руководству</w:t>
      </w:r>
      <w:r w:rsidR="00515CEF" w:rsidRPr="001152A6">
        <w:rPr>
          <w:sz w:val="28"/>
          <w:szCs w:val="28"/>
        </w:rPr>
        <w:t>ю</w:t>
      </w:r>
      <w:r w:rsidR="00325383" w:rsidRPr="001152A6">
        <w:rPr>
          <w:sz w:val="28"/>
          <w:szCs w:val="28"/>
        </w:rPr>
        <w:t xml:space="preserve">тся Конституцией </w:t>
      </w:r>
      <w:r w:rsidR="00DE7224">
        <w:rPr>
          <w:sz w:val="28"/>
          <w:szCs w:val="28"/>
        </w:rPr>
        <w:t>РФ</w:t>
      </w:r>
      <w:r w:rsidR="00325383" w:rsidRPr="001152A6">
        <w:rPr>
          <w:sz w:val="28"/>
          <w:szCs w:val="28"/>
        </w:rPr>
        <w:t>,  Законом Российской Федер</w:t>
      </w:r>
      <w:r w:rsidR="00325383" w:rsidRPr="001152A6">
        <w:rPr>
          <w:sz w:val="28"/>
          <w:szCs w:val="28"/>
        </w:rPr>
        <w:t>а</w:t>
      </w:r>
      <w:r w:rsidR="00325383" w:rsidRPr="001152A6">
        <w:rPr>
          <w:sz w:val="28"/>
          <w:szCs w:val="28"/>
        </w:rPr>
        <w:t>ции от 29.12.2012 № 273-ФЗ «Об образовании», Федеральным законом от 03.11.2006 № 174-ФЗ «Об автономных учреждениях», другими федеральн</w:t>
      </w:r>
      <w:r w:rsidR="00325383" w:rsidRPr="001152A6">
        <w:rPr>
          <w:sz w:val="28"/>
          <w:szCs w:val="28"/>
        </w:rPr>
        <w:t>ы</w:t>
      </w:r>
      <w:r w:rsidR="00325383" w:rsidRPr="001152A6">
        <w:rPr>
          <w:sz w:val="28"/>
          <w:szCs w:val="28"/>
        </w:rPr>
        <w:lastRenderedPageBreak/>
        <w:t>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и правовыми актами Новгородской области и муниципал</w:t>
      </w:r>
      <w:r w:rsidR="00325383" w:rsidRPr="001152A6">
        <w:rPr>
          <w:sz w:val="28"/>
          <w:szCs w:val="28"/>
        </w:rPr>
        <w:t>ь</w:t>
      </w:r>
      <w:r w:rsidR="00325383" w:rsidRPr="001152A6">
        <w:rPr>
          <w:sz w:val="28"/>
          <w:szCs w:val="28"/>
        </w:rPr>
        <w:t xml:space="preserve">ными правовыми актами Боровичского муниципального района, Уставом и локальными актами Учреждения. </w:t>
      </w:r>
      <w:proofErr w:type="gramEnd"/>
    </w:p>
    <w:p w:rsidR="00325383" w:rsidRPr="001152A6" w:rsidRDefault="00325383" w:rsidP="00325383">
      <w:pPr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Управление Учреждени</w:t>
      </w:r>
      <w:r w:rsidR="006A11C1" w:rsidRPr="001152A6">
        <w:rPr>
          <w:sz w:val="28"/>
          <w:szCs w:val="28"/>
        </w:rPr>
        <w:t>ями</w:t>
      </w:r>
      <w:r w:rsidRPr="001152A6">
        <w:rPr>
          <w:sz w:val="28"/>
          <w:szCs w:val="28"/>
        </w:rPr>
        <w:t xml:space="preserve"> осуществляется на основе сочетания при</w:t>
      </w:r>
      <w:r w:rsidRPr="001152A6">
        <w:rPr>
          <w:sz w:val="28"/>
          <w:szCs w:val="28"/>
        </w:rPr>
        <w:t>н</w:t>
      </w:r>
      <w:r w:rsidRPr="001152A6">
        <w:rPr>
          <w:sz w:val="28"/>
          <w:szCs w:val="28"/>
        </w:rPr>
        <w:t>ципов единоначалия и  коллегиальности.</w:t>
      </w:r>
    </w:p>
    <w:p w:rsidR="00325383" w:rsidRPr="001152A6" w:rsidRDefault="006A11C1" w:rsidP="00325383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Учреждения</w:t>
      </w:r>
      <w:r w:rsidR="00325383" w:rsidRPr="001152A6">
        <w:rPr>
          <w:sz w:val="28"/>
          <w:szCs w:val="28"/>
        </w:rPr>
        <w:t xml:space="preserve"> вправе осуществлять образовательную деятельность, за счет средств физических и (или) юридических лиц по договорам об оказании платных образовательных услуг. Платные образовательные услуги предста</w:t>
      </w:r>
      <w:r w:rsidR="00325383" w:rsidRPr="001152A6">
        <w:rPr>
          <w:sz w:val="28"/>
          <w:szCs w:val="28"/>
        </w:rPr>
        <w:t>в</w:t>
      </w:r>
      <w:r w:rsidR="00325383" w:rsidRPr="001152A6">
        <w:rPr>
          <w:sz w:val="28"/>
          <w:szCs w:val="28"/>
        </w:rPr>
        <w:t>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Доходы от оказания платных образовател</w:t>
      </w:r>
      <w:r w:rsidR="00325383" w:rsidRPr="001152A6">
        <w:rPr>
          <w:sz w:val="28"/>
          <w:szCs w:val="28"/>
        </w:rPr>
        <w:t>ь</w:t>
      </w:r>
      <w:r w:rsidR="00325383" w:rsidRPr="001152A6">
        <w:rPr>
          <w:sz w:val="28"/>
          <w:szCs w:val="28"/>
        </w:rPr>
        <w:t>ных услуг используются Учреждени</w:t>
      </w:r>
      <w:r w:rsidRPr="001152A6">
        <w:rPr>
          <w:sz w:val="28"/>
          <w:szCs w:val="28"/>
        </w:rPr>
        <w:t>ями</w:t>
      </w:r>
      <w:r w:rsidR="00325383" w:rsidRPr="001152A6">
        <w:rPr>
          <w:sz w:val="28"/>
          <w:szCs w:val="28"/>
        </w:rPr>
        <w:t xml:space="preserve"> в соответствии с уставными целями.   </w:t>
      </w:r>
    </w:p>
    <w:p w:rsidR="00325383" w:rsidRPr="001152A6" w:rsidRDefault="00325383" w:rsidP="00325383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В проверяемом периоде Учреждени</w:t>
      </w:r>
      <w:r w:rsidR="006A11C1" w:rsidRPr="001152A6">
        <w:rPr>
          <w:sz w:val="28"/>
          <w:szCs w:val="28"/>
        </w:rPr>
        <w:t>я</w:t>
      </w:r>
      <w:r w:rsidRPr="001152A6">
        <w:rPr>
          <w:sz w:val="28"/>
          <w:szCs w:val="28"/>
        </w:rPr>
        <w:t xml:space="preserve"> осуществлял</w:t>
      </w:r>
      <w:r w:rsidR="006A11C1"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 xml:space="preserve"> образовательную дея</w:t>
      </w:r>
      <w:r w:rsidR="006A11C1" w:rsidRPr="001152A6">
        <w:rPr>
          <w:sz w:val="28"/>
          <w:szCs w:val="28"/>
        </w:rPr>
        <w:t xml:space="preserve">тельность на основании Лицензии. </w:t>
      </w:r>
      <w:r w:rsidRPr="001152A6">
        <w:rPr>
          <w:sz w:val="28"/>
          <w:szCs w:val="28"/>
        </w:rPr>
        <w:t>Срок действия лицензии - бессрочно на осуществление образовательной деятельности по следующим образов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тельным программам: дополнительное образование детей и взрослых.</w:t>
      </w:r>
    </w:p>
    <w:p w:rsidR="00325383" w:rsidRPr="001152A6" w:rsidRDefault="00325383" w:rsidP="00325383">
      <w:pPr>
        <w:tabs>
          <w:tab w:val="num" w:pos="540"/>
        </w:tabs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          </w:t>
      </w:r>
      <w:r w:rsidRPr="001152A6">
        <w:rPr>
          <w:sz w:val="28"/>
          <w:szCs w:val="28"/>
        </w:rPr>
        <w:tab/>
        <w:t>Согласно ст. 10 - 12 Федерального закона РФ от 03.11.2006 № 174- ФЗ «Об автономных учреждениях» и пункта 6.3 Устава Учреждени</w:t>
      </w:r>
      <w:r w:rsidR="006A11C1"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 xml:space="preserve"> в автоно</w:t>
      </w:r>
      <w:r w:rsidRPr="001152A6">
        <w:rPr>
          <w:sz w:val="28"/>
          <w:szCs w:val="28"/>
        </w:rPr>
        <w:t>м</w:t>
      </w:r>
      <w:r w:rsidRPr="001152A6">
        <w:rPr>
          <w:sz w:val="28"/>
          <w:szCs w:val="28"/>
        </w:rPr>
        <w:t>ном учреждении создается наблюдательный совет в составе 7 членов, засед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ния наблюдательного совета автономного учреждения проводятся по мере необходимости, но не реже одного раза в квартал.</w:t>
      </w:r>
    </w:p>
    <w:p w:rsidR="00325383" w:rsidRPr="001152A6" w:rsidRDefault="00325383" w:rsidP="003253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В соответствии со статьей 10 Федерального закона от 03.11.2006 №174-ФЗ «Об автономных учреждениях»</w:t>
      </w:r>
      <w:r w:rsidR="00EF4BC3" w:rsidRPr="001152A6">
        <w:rPr>
          <w:sz w:val="28"/>
          <w:szCs w:val="28"/>
        </w:rPr>
        <w:t xml:space="preserve"> и утвержденными п</w:t>
      </w:r>
      <w:r w:rsidRPr="001152A6">
        <w:rPr>
          <w:sz w:val="28"/>
          <w:szCs w:val="28"/>
        </w:rPr>
        <w:t>остановлени</w:t>
      </w:r>
      <w:r w:rsidR="00EF4BC3" w:rsidRPr="001152A6">
        <w:rPr>
          <w:sz w:val="28"/>
          <w:szCs w:val="28"/>
        </w:rPr>
        <w:t>ями</w:t>
      </w:r>
      <w:r w:rsidRPr="001152A6">
        <w:rPr>
          <w:sz w:val="28"/>
          <w:szCs w:val="28"/>
        </w:rPr>
        <w:t xml:space="preserve"> А</w:t>
      </w:r>
      <w:r w:rsidRPr="001152A6">
        <w:rPr>
          <w:sz w:val="28"/>
          <w:szCs w:val="28"/>
        </w:rPr>
        <w:t>д</w:t>
      </w:r>
      <w:r w:rsidRPr="001152A6">
        <w:rPr>
          <w:sz w:val="28"/>
          <w:szCs w:val="28"/>
        </w:rPr>
        <w:t xml:space="preserve">министрации района </w:t>
      </w:r>
      <w:r w:rsidR="00EF4BC3" w:rsidRPr="001152A6">
        <w:rPr>
          <w:sz w:val="28"/>
          <w:szCs w:val="28"/>
        </w:rPr>
        <w:t xml:space="preserve">в Учреждениях </w:t>
      </w:r>
      <w:r w:rsidRPr="001152A6">
        <w:rPr>
          <w:sz w:val="28"/>
          <w:szCs w:val="28"/>
        </w:rPr>
        <w:t>назначены члены наблюдательного с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вета в составе 7 человек, срок полномочий наблюдательн</w:t>
      </w:r>
      <w:r w:rsidR="00EF4BC3" w:rsidRPr="001152A6">
        <w:rPr>
          <w:sz w:val="28"/>
          <w:szCs w:val="28"/>
        </w:rPr>
        <w:t>ых</w:t>
      </w:r>
      <w:r w:rsidRPr="001152A6">
        <w:rPr>
          <w:sz w:val="28"/>
          <w:szCs w:val="28"/>
        </w:rPr>
        <w:t xml:space="preserve"> совет</w:t>
      </w:r>
      <w:r w:rsidR="00EF4BC3" w:rsidRPr="001152A6">
        <w:rPr>
          <w:sz w:val="28"/>
          <w:szCs w:val="28"/>
        </w:rPr>
        <w:t>ов</w:t>
      </w:r>
      <w:r w:rsidRPr="001152A6">
        <w:rPr>
          <w:sz w:val="28"/>
          <w:szCs w:val="28"/>
        </w:rPr>
        <w:t xml:space="preserve"> 5 лет. </w:t>
      </w:r>
    </w:p>
    <w:p w:rsidR="00EF4BC3" w:rsidRPr="001152A6" w:rsidRDefault="00325383" w:rsidP="00EF4B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Одним из основных документов, регламентирующих финансовую де</w:t>
      </w:r>
      <w:r w:rsidRPr="001152A6">
        <w:rPr>
          <w:sz w:val="28"/>
          <w:szCs w:val="28"/>
        </w:rPr>
        <w:t>я</w:t>
      </w:r>
      <w:r w:rsidRPr="001152A6">
        <w:rPr>
          <w:sz w:val="28"/>
          <w:szCs w:val="28"/>
        </w:rPr>
        <w:t>тельность учреждения, я</w:t>
      </w:r>
      <w:r w:rsidR="00EF4BC3" w:rsidRPr="001152A6">
        <w:rPr>
          <w:sz w:val="28"/>
          <w:szCs w:val="28"/>
        </w:rPr>
        <w:t>вляется учетная политика. Учетные</w:t>
      </w:r>
      <w:r w:rsidRPr="001152A6">
        <w:rPr>
          <w:sz w:val="28"/>
          <w:szCs w:val="28"/>
        </w:rPr>
        <w:t xml:space="preserve"> политик</w:t>
      </w:r>
      <w:r w:rsidR="00EF4BC3"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 xml:space="preserve"> Учр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ждени</w:t>
      </w:r>
      <w:r w:rsidR="00EF4BC3" w:rsidRPr="001152A6">
        <w:rPr>
          <w:sz w:val="28"/>
          <w:szCs w:val="28"/>
        </w:rPr>
        <w:t>й  представлены.</w:t>
      </w:r>
    </w:p>
    <w:p w:rsidR="00EF4BC3" w:rsidRPr="001152A6" w:rsidRDefault="00EF4BC3" w:rsidP="00EF4B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4BC3" w:rsidRPr="001152A6" w:rsidRDefault="00325383" w:rsidP="00EF4BC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>Проверка правильности и обоснованности</w:t>
      </w:r>
    </w:p>
    <w:p w:rsidR="00EF4BC3" w:rsidRPr="001152A6" w:rsidRDefault="00325383" w:rsidP="00EF4BC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 xml:space="preserve">осуществления финансового обеспечения выполнения </w:t>
      </w:r>
    </w:p>
    <w:p w:rsidR="00325383" w:rsidRPr="001152A6" w:rsidRDefault="00325383" w:rsidP="00EF4BC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>муниципального задания</w:t>
      </w:r>
    </w:p>
    <w:p w:rsidR="00325383" w:rsidRPr="001152A6" w:rsidRDefault="00325383" w:rsidP="00325383">
      <w:pPr>
        <w:autoSpaceDE w:val="0"/>
        <w:autoSpaceDN w:val="0"/>
        <w:adjustRightInd w:val="0"/>
        <w:ind w:firstLine="66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объема субсидий на выполнение муниципального задания учреждением (п. 2 ст.69.2 БК РФ).</w:t>
      </w:r>
    </w:p>
    <w:p w:rsidR="00325383" w:rsidRPr="001152A6" w:rsidRDefault="00325383" w:rsidP="00325383">
      <w:pPr>
        <w:autoSpaceDE w:val="0"/>
        <w:autoSpaceDN w:val="0"/>
        <w:adjustRightInd w:val="0"/>
        <w:ind w:firstLine="669"/>
        <w:jc w:val="both"/>
        <w:rPr>
          <w:sz w:val="28"/>
          <w:szCs w:val="28"/>
        </w:rPr>
      </w:pPr>
      <w:proofErr w:type="gramStart"/>
      <w:r w:rsidRPr="001152A6">
        <w:rPr>
          <w:sz w:val="28"/>
          <w:szCs w:val="28"/>
        </w:rPr>
        <w:t>Проверка формирования муниципального задания и порядка финанс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вого обеспечения выполнения этого задания проведена в соответствии с «Положением о формировании муниципального задания на оказание мун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ципальных услуг (выполнение работ) муниципальными учреждениями Бор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вичского муниципального района и города Боровичи  и финансовом обесп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lastRenderedPageBreak/>
        <w:t>чении выполнения муниципального задания» (далее Положение №2676), утверждённого постановлением администрации Боровичского муниципал</w:t>
      </w:r>
      <w:r w:rsidRPr="001152A6">
        <w:rPr>
          <w:sz w:val="28"/>
          <w:szCs w:val="28"/>
        </w:rPr>
        <w:t>ь</w:t>
      </w:r>
      <w:r w:rsidRPr="001152A6">
        <w:rPr>
          <w:sz w:val="28"/>
          <w:szCs w:val="28"/>
        </w:rPr>
        <w:t>ного района  от 28.12.2015 № 2676 (с изменениями от 05.05.2016 №974, от 08.12.2016 №3078</w:t>
      </w:r>
      <w:proofErr w:type="gramEnd"/>
      <w:r w:rsidRPr="001152A6">
        <w:rPr>
          <w:sz w:val="28"/>
          <w:szCs w:val="28"/>
        </w:rPr>
        <w:t xml:space="preserve">, от 27.02.2017 №427). </w:t>
      </w:r>
    </w:p>
    <w:p w:rsidR="00EF4BC3" w:rsidRPr="001152A6" w:rsidRDefault="00EF4BC3" w:rsidP="00325383">
      <w:pPr>
        <w:pStyle w:val="ac"/>
        <w:spacing w:after="0"/>
        <w:ind w:right="20" w:firstLine="66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КСП установлено:</w:t>
      </w:r>
    </w:p>
    <w:p w:rsidR="00325383" w:rsidRPr="001152A6" w:rsidRDefault="00EF4BC3" w:rsidP="00325383">
      <w:pPr>
        <w:pStyle w:val="ac"/>
        <w:spacing w:after="0"/>
        <w:ind w:right="20" w:firstLine="66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в</w:t>
      </w:r>
      <w:r w:rsidR="00325383" w:rsidRPr="001152A6">
        <w:rPr>
          <w:sz w:val="28"/>
          <w:szCs w:val="28"/>
        </w:rPr>
        <w:t xml:space="preserve"> нарушение п.2 Положения №2676 (согласно изменениям от 08.12.</w:t>
      </w:r>
      <w:r w:rsidR="00651265" w:rsidRPr="001152A6">
        <w:rPr>
          <w:sz w:val="28"/>
          <w:szCs w:val="28"/>
        </w:rPr>
        <w:t>2016 №3078) форма муниципальных заданий</w:t>
      </w:r>
      <w:r w:rsidR="00325383" w:rsidRPr="001152A6">
        <w:rPr>
          <w:sz w:val="28"/>
          <w:szCs w:val="28"/>
        </w:rPr>
        <w:t xml:space="preserve"> на 2019 год и плановый период 2020 и 2021 года (далее муниципальное задание)</w:t>
      </w:r>
      <w:r w:rsidRPr="001152A6">
        <w:rPr>
          <w:sz w:val="28"/>
          <w:szCs w:val="28"/>
        </w:rPr>
        <w:t xml:space="preserve"> Учреждений</w:t>
      </w:r>
      <w:r w:rsidR="00325383" w:rsidRPr="001152A6">
        <w:rPr>
          <w:sz w:val="28"/>
          <w:szCs w:val="28"/>
        </w:rPr>
        <w:t xml:space="preserve"> не с</w:t>
      </w:r>
      <w:r w:rsidR="00325383" w:rsidRPr="001152A6">
        <w:rPr>
          <w:sz w:val="28"/>
          <w:szCs w:val="28"/>
        </w:rPr>
        <w:t>о</w:t>
      </w:r>
      <w:r w:rsidR="00325383" w:rsidRPr="001152A6">
        <w:rPr>
          <w:sz w:val="28"/>
          <w:szCs w:val="28"/>
        </w:rPr>
        <w:t>ответствует требованиям приложения № 1 к настоящему Положению №2676.</w:t>
      </w:r>
    </w:p>
    <w:p w:rsidR="00325383" w:rsidRPr="001152A6" w:rsidRDefault="00325383" w:rsidP="00325383">
      <w:pPr>
        <w:pStyle w:val="ac"/>
        <w:spacing w:after="0"/>
        <w:ind w:right="20" w:firstLine="66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В соответствии с п.4 Положения №2676 муниципальное задание Учр</w:t>
      </w:r>
      <w:r w:rsidRPr="001152A6">
        <w:rPr>
          <w:sz w:val="28"/>
          <w:szCs w:val="28"/>
        </w:rPr>
        <w:t>е</w:t>
      </w:r>
      <w:r w:rsidR="003435D7" w:rsidRPr="001152A6">
        <w:rPr>
          <w:sz w:val="28"/>
          <w:szCs w:val="28"/>
        </w:rPr>
        <w:t>ждений</w:t>
      </w:r>
      <w:r w:rsidRPr="001152A6">
        <w:rPr>
          <w:sz w:val="28"/>
          <w:szCs w:val="28"/>
        </w:rPr>
        <w:t xml:space="preserve"> утверждено 21.01.2019 года.</w:t>
      </w:r>
    </w:p>
    <w:p w:rsidR="00325383" w:rsidRPr="001152A6" w:rsidRDefault="00325383" w:rsidP="00325383">
      <w:pPr>
        <w:autoSpaceDE w:val="0"/>
        <w:autoSpaceDN w:val="0"/>
        <w:adjustRightInd w:val="0"/>
        <w:ind w:firstLine="669"/>
        <w:jc w:val="both"/>
        <w:rPr>
          <w:bCs/>
          <w:sz w:val="28"/>
          <w:szCs w:val="28"/>
        </w:rPr>
      </w:pPr>
      <w:r w:rsidRPr="001152A6">
        <w:rPr>
          <w:bCs/>
          <w:sz w:val="28"/>
          <w:szCs w:val="28"/>
        </w:rPr>
        <w:t>Муниципальное задание в части муниципальных услуг, оказываемых муниципальными учреждениями физическим лицам, формируется в соотве</w:t>
      </w:r>
      <w:r w:rsidRPr="001152A6">
        <w:rPr>
          <w:bCs/>
          <w:sz w:val="28"/>
          <w:szCs w:val="28"/>
        </w:rPr>
        <w:t>т</w:t>
      </w:r>
      <w:r w:rsidRPr="001152A6">
        <w:rPr>
          <w:bCs/>
          <w:sz w:val="28"/>
          <w:szCs w:val="28"/>
        </w:rPr>
        <w:t>ствии с общероссийскими базовыми (отраслевыми) перечнями (классифик</w:t>
      </w:r>
      <w:r w:rsidRPr="001152A6">
        <w:rPr>
          <w:bCs/>
          <w:sz w:val="28"/>
          <w:szCs w:val="28"/>
        </w:rPr>
        <w:t>а</w:t>
      </w:r>
      <w:r w:rsidRPr="001152A6">
        <w:rPr>
          <w:bCs/>
          <w:sz w:val="28"/>
          <w:szCs w:val="28"/>
        </w:rPr>
        <w:t xml:space="preserve">торами) государственных и муниципальных услуг, оказываемых физическим лицам, формирование, ведение и утверждение которых осуществляется в </w:t>
      </w:r>
      <w:hyperlink r:id="rId16" w:history="1">
        <w:r w:rsidRPr="001152A6">
          <w:rPr>
            <w:bCs/>
            <w:sz w:val="28"/>
            <w:szCs w:val="28"/>
          </w:rPr>
          <w:t>п</w:t>
        </w:r>
        <w:r w:rsidRPr="001152A6">
          <w:rPr>
            <w:bCs/>
            <w:sz w:val="28"/>
            <w:szCs w:val="28"/>
          </w:rPr>
          <w:t>о</w:t>
        </w:r>
        <w:r w:rsidRPr="001152A6">
          <w:rPr>
            <w:bCs/>
            <w:sz w:val="28"/>
            <w:szCs w:val="28"/>
          </w:rPr>
          <w:t>рядке</w:t>
        </w:r>
      </w:hyperlink>
      <w:r w:rsidRPr="001152A6">
        <w:rPr>
          <w:bCs/>
          <w:sz w:val="28"/>
          <w:szCs w:val="28"/>
        </w:rPr>
        <w:t>, установленном Правительством Российской Федерации</w:t>
      </w:r>
      <w:r w:rsidRPr="001152A6">
        <w:rPr>
          <w:rStyle w:val="aff1"/>
          <w:bCs/>
          <w:szCs w:val="28"/>
        </w:rPr>
        <w:footnoteReference w:id="2"/>
      </w:r>
      <w:r w:rsidRPr="001152A6">
        <w:rPr>
          <w:bCs/>
          <w:sz w:val="28"/>
          <w:szCs w:val="28"/>
        </w:rPr>
        <w:t xml:space="preserve"> </w:t>
      </w:r>
      <w:r w:rsidRPr="001152A6">
        <w:rPr>
          <w:sz w:val="28"/>
          <w:szCs w:val="28"/>
        </w:rPr>
        <w:t>(п. 3 ст.69.2 БК РФ) (далее – Постановление № 1043)</w:t>
      </w:r>
      <w:r w:rsidRPr="001152A6">
        <w:rPr>
          <w:bCs/>
          <w:sz w:val="28"/>
          <w:szCs w:val="28"/>
        </w:rPr>
        <w:t>.</w:t>
      </w:r>
    </w:p>
    <w:p w:rsidR="0047611E" w:rsidRPr="001152A6" w:rsidRDefault="0047611E" w:rsidP="00325383">
      <w:pPr>
        <w:pStyle w:val="ac"/>
        <w:spacing w:after="0"/>
        <w:ind w:right="20" w:firstLine="66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1.</w:t>
      </w:r>
      <w:r w:rsidR="0039602D" w:rsidRPr="001152A6">
        <w:rPr>
          <w:rStyle w:val="afb"/>
          <w:color w:val="auto"/>
          <w:sz w:val="28"/>
          <w:szCs w:val="28"/>
          <w:u w:val="none"/>
        </w:rPr>
        <w:t xml:space="preserve"> </w:t>
      </w:r>
      <w:r w:rsidR="005F69C7" w:rsidRPr="001152A6">
        <w:rPr>
          <w:rStyle w:val="afb"/>
          <w:color w:val="auto"/>
          <w:sz w:val="28"/>
          <w:szCs w:val="28"/>
          <w:u w:val="none"/>
        </w:rPr>
        <w:t>МАОУДО ДЮСШ г.Боровичи</w:t>
      </w:r>
      <w:r w:rsidR="00131203" w:rsidRPr="001152A6">
        <w:rPr>
          <w:rStyle w:val="afb"/>
          <w:color w:val="auto"/>
          <w:sz w:val="28"/>
          <w:szCs w:val="28"/>
          <w:u w:val="none"/>
        </w:rPr>
        <w:t xml:space="preserve">  </w:t>
      </w:r>
      <w:r w:rsidR="00131203" w:rsidRPr="001152A6">
        <w:rPr>
          <w:sz w:val="28"/>
          <w:szCs w:val="28"/>
        </w:rPr>
        <w:t>согласно муниципальному заданию, в проверяемом периоде оказывало 7 муниципальных услуг и выполняло 5 р</w:t>
      </w:r>
      <w:r w:rsidR="00131203" w:rsidRPr="001152A6">
        <w:rPr>
          <w:sz w:val="28"/>
          <w:szCs w:val="28"/>
        </w:rPr>
        <w:t>а</w:t>
      </w:r>
      <w:r w:rsidR="00131203" w:rsidRPr="001152A6">
        <w:rPr>
          <w:sz w:val="28"/>
          <w:szCs w:val="28"/>
        </w:rPr>
        <w:t>бот:</w:t>
      </w:r>
    </w:p>
    <w:p w:rsidR="006E4ABD" w:rsidRPr="001152A6" w:rsidRDefault="006E4ABD" w:rsidP="00325383">
      <w:pPr>
        <w:pStyle w:val="ac"/>
        <w:spacing w:after="0"/>
        <w:ind w:right="20" w:firstLine="66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- у</w:t>
      </w:r>
      <w:r w:rsidR="00DE7224">
        <w:rPr>
          <w:sz w:val="28"/>
          <w:szCs w:val="28"/>
        </w:rPr>
        <w:t>слуги</w:t>
      </w:r>
      <w:r w:rsidRPr="001152A6">
        <w:rPr>
          <w:sz w:val="28"/>
          <w:szCs w:val="28"/>
        </w:rPr>
        <w:t xml:space="preserve">: </w:t>
      </w:r>
      <w:proofErr w:type="gramStart"/>
      <w:r w:rsidR="00987F89" w:rsidRPr="001152A6">
        <w:rPr>
          <w:sz w:val="28"/>
          <w:szCs w:val="28"/>
        </w:rPr>
        <w:t>«Реализация дополнительных общеразвивающих программ», «Реализация дополнительных предпрофессиональных программ в области физической культуры и спорта», «Реализация программ спортивной подг</w:t>
      </w:r>
      <w:r w:rsidR="00987F89" w:rsidRPr="001152A6">
        <w:rPr>
          <w:sz w:val="28"/>
          <w:szCs w:val="28"/>
        </w:rPr>
        <w:t>о</w:t>
      </w:r>
      <w:r w:rsidR="00987F89" w:rsidRPr="001152A6">
        <w:rPr>
          <w:sz w:val="28"/>
          <w:szCs w:val="28"/>
        </w:rPr>
        <w:t>товки</w:t>
      </w:r>
      <w:r w:rsidR="00461E99" w:rsidRPr="001152A6">
        <w:rPr>
          <w:sz w:val="28"/>
          <w:szCs w:val="28"/>
        </w:rPr>
        <w:t xml:space="preserve"> (спортивная и начальная подготовка)</w:t>
      </w:r>
      <w:r w:rsidR="00987F89" w:rsidRPr="001152A6">
        <w:rPr>
          <w:sz w:val="28"/>
          <w:szCs w:val="28"/>
        </w:rPr>
        <w:t>»,</w:t>
      </w:r>
      <w:r w:rsidR="00461E99" w:rsidRPr="001152A6">
        <w:rPr>
          <w:sz w:val="28"/>
          <w:szCs w:val="28"/>
        </w:rPr>
        <w:t xml:space="preserve"> «Реализация программ спо</w:t>
      </w:r>
      <w:r w:rsidR="00461E99" w:rsidRPr="001152A6">
        <w:rPr>
          <w:sz w:val="28"/>
          <w:szCs w:val="28"/>
        </w:rPr>
        <w:t>р</w:t>
      </w:r>
      <w:r w:rsidR="00461E99" w:rsidRPr="001152A6">
        <w:rPr>
          <w:sz w:val="28"/>
          <w:szCs w:val="28"/>
        </w:rPr>
        <w:t>тивной подготовки (тренировочный этап)», «Реализация программ спорти</w:t>
      </w:r>
      <w:r w:rsidR="00461E99" w:rsidRPr="001152A6">
        <w:rPr>
          <w:sz w:val="28"/>
          <w:szCs w:val="28"/>
        </w:rPr>
        <w:t>в</w:t>
      </w:r>
      <w:r w:rsidR="00461E99" w:rsidRPr="001152A6">
        <w:rPr>
          <w:sz w:val="28"/>
          <w:szCs w:val="28"/>
        </w:rPr>
        <w:t>ной подготовки (спортивная подготовка</w:t>
      </w:r>
      <w:r w:rsidRPr="001152A6">
        <w:rPr>
          <w:sz w:val="28"/>
          <w:szCs w:val="28"/>
        </w:rPr>
        <w:t xml:space="preserve"> </w:t>
      </w:r>
      <w:r w:rsidR="00461E99" w:rsidRPr="001152A6">
        <w:rPr>
          <w:sz w:val="28"/>
          <w:szCs w:val="28"/>
        </w:rPr>
        <w:t>и тренировочный этап»; «Реализ</w:t>
      </w:r>
      <w:r w:rsidR="00461E99" w:rsidRPr="001152A6">
        <w:rPr>
          <w:sz w:val="28"/>
          <w:szCs w:val="28"/>
        </w:rPr>
        <w:t>а</w:t>
      </w:r>
      <w:r w:rsidR="00461E99" w:rsidRPr="001152A6">
        <w:rPr>
          <w:sz w:val="28"/>
          <w:szCs w:val="28"/>
        </w:rPr>
        <w:t>ция программ спортивной подготовки (спортивная</w:t>
      </w:r>
      <w:r w:rsidRPr="001152A6">
        <w:rPr>
          <w:sz w:val="28"/>
          <w:szCs w:val="28"/>
        </w:rPr>
        <w:t xml:space="preserve"> подготовка</w:t>
      </w:r>
      <w:r w:rsidR="00461E99" w:rsidRPr="001152A6">
        <w:rPr>
          <w:sz w:val="28"/>
          <w:szCs w:val="28"/>
        </w:rPr>
        <w:t xml:space="preserve"> и соверше</w:t>
      </w:r>
      <w:r w:rsidR="00461E99" w:rsidRPr="001152A6">
        <w:rPr>
          <w:sz w:val="28"/>
          <w:szCs w:val="28"/>
        </w:rPr>
        <w:t>н</w:t>
      </w:r>
      <w:r w:rsidR="00461E99" w:rsidRPr="001152A6">
        <w:rPr>
          <w:sz w:val="28"/>
          <w:szCs w:val="28"/>
        </w:rPr>
        <w:t>ствование спортивного мастерства)», «Реализация программ спортивной подготовки (спортивная</w:t>
      </w:r>
      <w:r w:rsidRPr="001152A6">
        <w:rPr>
          <w:sz w:val="28"/>
          <w:szCs w:val="28"/>
        </w:rPr>
        <w:t xml:space="preserve"> подготовка</w:t>
      </w:r>
      <w:r w:rsidR="00461E99" w:rsidRPr="001152A6">
        <w:rPr>
          <w:sz w:val="28"/>
          <w:szCs w:val="28"/>
        </w:rPr>
        <w:t xml:space="preserve"> и </w:t>
      </w:r>
      <w:r w:rsidRPr="001152A6">
        <w:rPr>
          <w:sz w:val="28"/>
          <w:szCs w:val="28"/>
        </w:rPr>
        <w:t>этап высшего</w:t>
      </w:r>
      <w:r w:rsidR="00461E99" w:rsidRPr="001152A6">
        <w:rPr>
          <w:sz w:val="28"/>
          <w:szCs w:val="28"/>
        </w:rPr>
        <w:t xml:space="preserve"> спортивного масте</w:t>
      </w:r>
      <w:r w:rsidR="00461E99" w:rsidRPr="001152A6">
        <w:rPr>
          <w:sz w:val="28"/>
          <w:szCs w:val="28"/>
        </w:rPr>
        <w:t>р</w:t>
      </w:r>
      <w:r w:rsidR="00461E99" w:rsidRPr="001152A6">
        <w:rPr>
          <w:sz w:val="28"/>
          <w:szCs w:val="28"/>
        </w:rPr>
        <w:t>ства)»</w:t>
      </w:r>
      <w:r w:rsidRPr="001152A6">
        <w:rPr>
          <w:sz w:val="28"/>
          <w:szCs w:val="28"/>
        </w:rPr>
        <w:t>.</w:t>
      </w:r>
      <w:proofErr w:type="gramEnd"/>
    </w:p>
    <w:p w:rsidR="00987F89" w:rsidRPr="001152A6" w:rsidRDefault="006E4ABD" w:rsidP="00325383">
      <w:pPr>
        <w:pStyle w:val="ac"/>
        <w:spacing w:after="0"/>
        <w:ind w:right="20" w:firstLine="669"/>
        <w:jc w:val="both"/>
        <w:rPr>
          <w:sz w:val="28"/>
          <w:szCs w:val="28"/>
          <w:highlight w:val="yellow"/>
        </w:rPr>
      </w:pPr>
      <w:r w:rsidRPr="001152A6">
        <w:rPr>
          <w:sz w:val="28"/>
          <w:szCs w:val="28"/>
        </w:rPr>
        <w:t xml:space="preserve">- работы: </w:t>
      </w:r>
      <w:proofErr w:type="gramStart"/>
      <w:r w:rsidRPr="001152A6">
        <w:rPr>
          <w:sz w:val="28"/>
          <w:szCs w:val="28"/>
        </w:rPr>
        <w:t>«Организация и проведение официальных</w:t>
      </w:r>
      <w:r w:rsidR="00EF0403" w:rsidRPr="001152A6">
        <w:rPr>
          <w:sz w:val="28"/>
          <w:szCs w:val="28"/>
        </w:rPr>
        <w:t xml:space="preserve"> физкультурных (</w:t>
      </w:r>
      <w:proofErr w:type="spellStart"/>
      <w:r w:rsidR="00EF0403" w:rsidRPr="001152A6">
        <w:rPr>
          <w:sz w:val="28"/>
          <w:szCs w:val="28"/>
        </w:rPr>
        <w:t>физкультурно</w:t>
      </w:r>
      <w:proofErr w:type="spellEnd"/>
      <w:r w:rsidRPr="001152A6">
        <w:rPr>
          <w:sz w:val="28"/>
          <w:szCs w:val="28"/>
        </w:rPr>
        <w:t xml:space="preserve"> – оздоровительных» мероприятий – муниципальных», </w:t>
      </w:r>
      <w:r w:rsidR="00EF0403" w:rsidRPr="001152A6">
        <w:rPr>
          <w:sz w:val="28"/>
          <w:szCs w:val="28"/>
        </w:rPr>
        <w:t>«Орг</w:t>
      </w:r>
      <w:r w:rsidR="00EF0403" w:rsidRPr="001152A6">
        <w:rPr>
          <w:sz w:val="28"/>
          <w:szCs w:val="28"/>
        </w:rPr>
        <w:t>а</w:t>
      </w:r>
      <w:r w:rsidR="00EF0403" w:rsidRPr="001152A6">
        <w:rPr>
          <w:sz w:val="28"/>
          <w:szCs w:val="28"/>
        </w:rPr>
        <w:t>низация и проведение официальных физкультурных (</w:t>
      </w:r>
      <w:proofErr w:type="spellStart"/>
      <w:r w:rsidR="00EF0403" w:rsidRPr="001152A6">
        <w:rPr>
          <w:sz w:val="28"/>
          <w:szCs w:val="28"/>
        </w:rPr>
        <w:t>физкультурно</w:t>
      </w:r>
      <w:proofErr w:type="spellEnd"/>
      <w:r w:rsidR="00EF0403" w:rsidRPr="001152A6">
        <w:rPr>
          <w:sz w:val="28"/>
          <w:szCs w:val="28"/>
        </w:rPr>
        <w:t xml:space="preserve"> – озд</w:t>
      </w:r>
      <w:r w:rsidR="00EF0403" w:rsidRPr="001152A6">
        <w:rPr>
          <w:sz w:val="28"/>
          <w:szCs w:val="28"/>
        </w:rPr>
        <w:t>о</w:t>
      </w:r>
      <w:r w:rsidR="00EF0403" w:rsidRPr="001152A6">
        <w:rPr>
          <w:sz w:val="28"/>
          <w:szCs w:val="28"/>
        </w:rPr>
        <w:t>ровительных» мероприятий – региональных»; «Обеспечение участия в оф</w:t>
      </w:r>
      <w:r w:rsidR="00EF0403" w:rsidRPr="001152A6">
        <w:rPr>
          <w:sz w:val="28"/>
          <w:szCs w:val="28"/>
        </w:rPr>
        <w:t>и</w:t>
      </w:r>
      <w:r w:rsidR="00EF0403" w:rsidRPr="001152A6">
        <w:rPr>
          <w:sz w:val="28"/>
          <w:szCs w:val="28"/>
        </w:rPr>
        <w:lastRenderedPageBreak/>
        <w:t>циальных физкультурных (</w:t>
      </w:r>
      <w:proofErr w:type="spellStart"/>
      <w:r w:rsidR="00EF0403" w:rsidRPr="001152A6">
        <w:rPr>
          <w:sz w:val="28"/>
          <w:szCs w:val="28"/>
        </w:rPr>
        <w:t>физкультурно</w:t>
      </w:r>
      <w:proofErr w:type="spellEnd"/>
      <w:r w:rsidR="00EF0403" w:rsidRPr="001152A6">
        <w:rPr>
          <w:sz w:val="28"/>
          <w:szCs w:val="28"/>
        </w:rPr>
        <w:t xml:space="preserve"> – оздоровительных» мероприятий – муниципальных», «Обеспечение участия в официальных физкультурных (</w:t>
      </w:r>
      <w:proofErr w:type="spellStart"/>
      <w:r w:rsidR="00EF0403" w:rsidRPr="001152A6">
        <w:rPr>
          <w:sz w:val="28"/>
          <w:szCs w:val="28"/>
        </w:rPr>
        <w:t>физкультурно</w:t>
      </w:r>
      <w:proofErr w:type="spellEnd"/>
      <w:r w:rsidR="00EF0403" w:rsidRPr="001152A6">
        <w:rPr>
          <w:sz w:val="28"/>
          <w:szCs w:val="28"/>
        </w:rPr>
        <w:t xml:space="preserve"> – оздоровительных» мероприятий – региональных», «проп</w:t>
      </w:r>
      <w:r w:rsidR="00EF0403" w:rsidRPr="001152A6">
        <w:rPr>
          <w:sz w:val="28"/>
          <w:szCs w:val="28"/>
        </w:rPr>
        <w:t>а</w:t>
      </w:r>
      <w:r w:rsidR="00EF0403" w:rsidRPr="001152A6">
        <w:rPr>
          <w:sz w:val="28"/>
          <w:szCs w:val="28"/>
        </w:rPr>
        <w:t>ганда физической культуры, спорта и здорового образа жизни».</w:t>
      </w:r>
      <w:r w:rsidRPr="001152A6">
        <w:rPr>
          <w:sz w:val="28"/>
          <w:szCs w:val="28"/>
        </w:rPr>
        <w:t xml:space="preserve">  </w:t>
      </w:r>
      <w:r w:rsidR="00987F89" w:rsidRPr="001152A6">
        <w:rPr>
          <w:sz w:val="28"/>
          <w:szCs w:val="28"/>
          <w:highlight w:val="yellow"/>
        </w:rPr>
        <w:t xml:space="preserve"> </w:t>
      </w:r>
      <w:proofErr w:type="gramEnd"/>
    </w:p>
    <w:p w:rsidR="0047611E" w:rsidRPr="001152A6" w:rsidRDefault="0047611E" w:rsidP="00325383">
      <w:pPr>
        <w:pStyle w:val="ac"/>
        <w:spacing w:after="0"/>
        <w:ind w:right="20" w:firstLine="66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2</w:t>
      </w:r>
      <w:r w:rsidR="00651265" w:rsidRPr="001152A6">
        <w:rPr>
          <w:sz w:val="28"/>
          <w:szCs w:val="28"/>
        </w:rPr>
        <w:t xml:space="preserve">. </w:t>
      </w:r>
      <w:r w:rsidRPr="001152A6">
        <w:rPr>
          <w:sz w:val="28"/>
          <w:szCs w:val="28"/>
        </w:rPr>
        <w:t>МАОУ ДО «ЦВР»</w:t>
      </w:r>
      <w:r w:rsidR="0039602D" w:rsidRPr="001152A6">
        <w:rPr>
          <w:sz w:val="28"/>
          <w:szCs w:val="28"/>
        </w:rPr>
        <w:t xml:space="preserve"> оказывалась 1 муниципальная услуга (Реализация дополнительных общеразвивающих программ) и выполнялась 1 работа (О</w:t>
      </w:r>
      <w:r w:rsidR="0039602D" w:rsidRPr="001152A6">
        <w:rPr>
          <w:sz w:val="28"/>
          <w:szCs w:val="28"/>
        </w:rPr>
        <w:t>р</w:t>
      </w:r>
      <w:r w:rsidR="0039602D" w:rsidRPr="001152A6">
        <w:rPr>
          <w:sz w:val="28"/>
          <w:szCs w:val="28"/>
        </w:rPr>
        <w:t>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 к занятиям физической культурой и спортом интереса к нау</w:t>
      </w:r>
      <w:r w:rsidR="0039602D" w:rsidRPr="001152A6">
        <w:rPr>
          <w:sz w:val="28"/>
          <w:szCs w:val="28"/>
        </w:rPr>
        <w:t>ч</w:t>
      </w:r>
      <w:r w:rsidR="0039602D" w:rsidRPr="001152A6">
        <w:rPr>
          <w:sz w:val="28"/>
          <w:szCs w:val="28"/>
        </w:rPr>
        <w:t>ной</w:t>
      </w:r>
      <w:r w:rsidR="00651265" w:rsidRPr="001152A6">
        <w:rPr>
          <w:sz w:val="28"/>
          <w:szCs w:val="28"/>
        </w:rPr>
        <w:t xml:space="preserve"> </w:t>
      </w:r>
      <w:r w:rsidR="0039602D" w:rsidRPr="001152A6">
        <w:rPr>
          <w:sz w:val="28"/>
          <w:szCs w:val="28"/>
        </w:rPr>
        <w:t>(научно-исследовательской деятельности, творческой деятельности, физкультурно-спортивной деятельности)).</w:t>
      </w:r>
    </w:p>
    <w:p w:rsidR="00325383" w:rsidRPr="001152A6" w:rsidRDefault="00325383" w:rsidP="00325383">
      <w:pPr>
        <w:pStyle w:val="ac"/>
        <w:spacing w:after="0"/>
        <w:ind w:right="20" w:firstLine="669"/>
        <w:jc w:val="both"/>
        <w:rPr>
          <w:bCs/>
          <w:sz w:val="28"/>
          <w:szCs w:val="28"/>
        </w:rPr>
      </w:pPr>
      <w:r w:rsidRPr="001152A6">
        <w:rPr>
          <w:sz w:val="28"/>
          <w:szCs w:val="28"/>
        </w:rPr>
        <w:t>На момент проведения контрольного мероприятия уникальный номер реестровой записи в муниципальн</w:t>
      </w:r>
      <w:r w:rsidR="0047611E" w:rsidRPr="001152A6">
        <w:rPr>
          <w:sz w:val="28"/>
          <w:szCs w:val="28"/>
        </w:rPr>
        <w:t>ых</w:t>
      </w:r>
      <w:r w:rsidRPr="001152A6">
        <w:rPr>
          <w:sz w:val="28"/>
          <w:szCs w:val="28"/>
        </w:rPr>
        <w:t xml:space="preserve"> задани</w:t>
      </w:r>
      <w:r w:rsidR="0047611E" w:rsidRPr="001152A6">
        <w:rPr>
          <w:sz w:val="28"/>
          <w:szCs w:val="28"/>
        </w:rPr>
        <w:t>ях Учреждений</w:t>
      </w:r>
      <w:r w:rsidRPr="001152A6">
        <w:rPr>
          <w:sz w:val="28"/>
          <w:szCs w:val="28"/>
        </w:rPr>
        <w:t xml:space="preserve"> не соответствует уникальному номеру реестровой записи в </w:t>
      </w:r>
      <w:r w:rsidRPr="001152A6">
        <w:rPr>
          <w:bCs/>
          <w:sz w:val="28"/>
          <w:szCs w:val="28"/>
        </w:rPr>
        <w:t>общероссийском базовом (отра</w:t>
      </w:r>
      <w:r w:rsidRPr="001152A6">
        <w:rPr>
          <w:bCs/>
          <w:sz w:val="28"/>
          <w:szCs w:val="28"/>
        </w:rPr>
        <w:t>с</w:t>
      </w:r>
      <w:r w:rsidRPr="001152A6">
        <w:rPr>
          <w:bCs/>
          <w:sz w:val="28"/>
          <w:szCs w:val="28"/>
        </w:rPr>
        <w:t>левом) перечне.</w:t>
      </w:r>
    </w:p>
    <w:p w:rsidR="00325383" w:rsidRPr="001152A6" w:rsidRDefault="00325383" w:rsidP="00325383">
      <w:pPr>
        <w:pStyle w:val="ac"/>
        <w:spacing w:after="0"/>
        <w:ind w:right="20" w:firstLine="669"/>
        <w:jc w:val="both"/>
        <w:rPr>
          <w:sz w:val="28"/>
          <w:szCs w:val="28"/>
        </w:rPr>
      </w:pPr>
      <w:r w:rsidRPr="001152A6">
        <w:rPr>
          <w:bCs/>
          <w:sz w:val="28"/>
          <w:szCs w:val="28"/>
        </w:rPr>
        <w:t>Из пояснений</w:t>
      </w:r>
      <w:r w:rsidRPr="001152A6">
        <w:rPr>
          <w:sz w:val="28"/>
          <w:szCs w:val="28"/>
        </w:rPr>
        <w:t xml:space="preserve"> руководител</w:t>
      </w:r>
      <w:r w:rsidR="003435D7" w:rsidRPr="001152A6">
        <w:rPr>
          <w:sz w:val="28"/>
          <w:szCs w:val="28"/>
        </w:rPr>
        <w:t>ей</w:t>
      </w:r>
      <w:r w:rsidRPr="001152A6">
        <w:rPr>
          <w:sz w:val="28"/>
          <w:szCs w:val="28"/>
        </w:rPr>
        <w:t xml:space="preserve"> Учреждени</w:t>
      </w:r>
      <w:r w:rsidR="00651265"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 xml:space="preserve">, представленных в КСП 27.02.2020 года </w:t>
      </w:r>
      <w:proofErr w:type="spellStart"/>
      <w:r w:rsidRPr="001152A6">
        <w:rPr>
          <w:sz w:val="28"/>
          <w:szCs w:val="28"/>
        </w:rPr>
        <w:t>вх</w:t>
      </w:r>
      <w:proofErr w:type="spellEnd"/>
      <w:r w:rsidRPr="001152A6">
        <w:rPr>
          <w:sz w:val="28"/>
          <w:szCs w:val="28"/>
        </w:rPr>
        <w:t xml:space="preserve">. №8, </w:t>
      </w:r>
      <w:r w:rsidR="00211E83" w:rsidRPr="001152A6">
        <w:rPr>
          <w:sz w:val="28"/>
          <w:szCs w:val="28"/>
        </w:rPr>
        <w:t>0</w:t>
      </w:r>
      <w:r w:rsidR="003435D7" w:rsidRPr="001152A6">
        <w:rPr>
          <w:sz w:val="28"/>
          <w:szCs w:val="28"/>
        </w:rPr>
        <w:t xml:space="preserve">4.03.2020 года </w:t>
      </w:r>
      <w:proofErr w:type="spellStart"/>
      <w:r w:rsidR="003435D7" w:rsidRPr="001152A6">
        <w:rPr>
          <w:sz w:val="28"/>
          <w:szCs w:val="28"/>
        </w:rPr>
        <w:t>вх</w:t>
      </w:r>
      <w:proofErr w:type="spellEnd"/>
      <w:r w:rsidR="003435D7" w:rsidRPr="001152A6">
        <w:rPr>
          <w:sz w:val="28"/>
          <w:szCs w:val="28"/>
        </w:rPr>
        <w:t xml:space="preserve">. №17 </w:t>
      </w:r>
      <w:r w:rsidRPr="001152A6">
        <w:rPr>
          <w:sz w:val="28"/>
          <w:szCs w:val="28"/>
        </w:rPr>
        <w:t>следует, что изменения в п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речнях происходят постоянно и по мере утверждения публикуются на порт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ле «Электронный бюджет» (п.п.14-19 Постановления №1043). При формир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вании  муниципального задания Учреждения в ноябре 2018 использовались данные актуальные на тот момент. В  течение 2019 года менялись уникал</w:t>
      </w:r>
      <w:r w:rsidRPr="001152A6">
        <w:rPr>
          <w:sz w:val="28"/>
          <w:szCs w:val="28"/>
        </w:rPr>
        <w:t>ь</w:t>
      </w:r>
      <w:r w:rsidRPr="001152A6">
        <w:rPr>
          <w:sz w:val="28"/>
          <w:szCs w:val="28"/>
        </w:rPr>
        <w:t>ные номера некоторых реестровых записей без изменения наименования услуги (работы), содержания услуги (работы), условий оказания услуги (р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боты). В связи с этим в 2019 году уникальные номера реестровых записей в муниципальном задании Учреждения не менялись.</w:t>
      </w:r>
    </w:p>
    <w:p w:rsidR="00325383" w:rsidRPr="001152A6" w:rsidRDefault="003435D7" w:rsidP="0032538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152A6">
        <w:rPr>
          <w:color w:val="auto"/>
          <w:sz w:val="28"/>
          <w:szCs w:val="28"/>
        </w:rPr>
        <w:t>Муниципальным заданием</w:t>
      </w:r>
      <w:r w:rsidR="00325383" w:rsidRPr="001152A6">
        <w:rPr>
          <w:color w:val="auto"/>
          <w:sz w:val="28"/>
          <w:szCs w:val="28"/>
        </w:rPr>
        <w:t xml:space="preserve"> Учреждения</w:t>
      </w:r>
      <w:r w:rsidRPr="001152A6">
        <w:rPr>
          <w:color w:val="auto"/>
          <w:sz w:val="28"/>
          <w:szCs w:val="28"/>
        </w:rPr>
        <w:t>м</w:t>
      </w:r>
      <w:r w:rsidR="00325383" w:rsidRPr="001152A6">
        <w:rPr>
          <w:color w:val="auto"/>
          <w:sz w:val="28"/>
          <w:szCs w:val="28"/>
        </w:rPr>
        <w:t xml:space="preserve"> определены значения показ</w:t>
      </w:r>
      <w:r w:rsidR="00325383" w:rsidRPr="001152A6">
        <w:rPr>
          <w:color w:val="auto"/>
          <w:sz w:val="28"/>
          <w:szCs w:val="28"/>
        </w:rPr>
        <w:t>а</w:t>
      </w:r>
      <w:r w:rsidR="00325383" w:rsidRPr="001152A6">
        <w:rPr>
          <w:color w:val="auto"/>
          <w:sz w:val="28"/>
          <w:szCs w:val="28"/>
        </w:rPr>
        <w:t xml:space="preserve">телей качества и объема муниципальных услуг. </w:t>
      </w:r>
    </w:p>
    <w:p w:rsidR="0047611E" w:rsidRPr="001152A6" w:rsidRDefault="00325383" w:rsidP="003253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52A6">
        <w:rPr>
          <w:color w:val="auto"/>
          <w:sz w:val="28"/>
          <w:szCs w:val="28"/>
        </w:rPr>
        <w:t>Отчеты об исполнении муниципальн</w:t>
      </w:r>
      <w:r w:rsidR="0047611E" w:rsidRPr="001152A6">
        <w:rPr>
          <w:color w:val="auto"/>
          <w:sz w:val="28"/>
          <w:szCs w:val="28"/>
        </w:rPr>
        <w:t>ых</w:t>
      </w:r>
      <w:r w:rsidRPr="001152A6">
        <w:rPr>
          <w:color w:val="auto"/>
          <w:sz w:val="28"/>
          <w:szCs w:val="28"/>
        </w:rPr>
        <w:t xml:space="preserve"> задани</w:t>
      </w:r>
      <w:r w:rsidR="0047611E" w:rsidRPr="001152A6">
        <w:rPr>
          <w:color w:val="auto"/>
          <w:sz w:val="28"/>
          <w:szCs w:val="28"/>
        </w:rPr>
        <w:t>й</w:t>
      </w:r>
      <w:r w:rsidR="0039602D" w:rsidRPr="001152A6">
        <w:rPr>
          <w:color w:val="auto"/>
          <w:sz w:val="28"/>
          <w:szCs w:val="28"/>
        </w:rPr>
        <w:t xml:space="preserve"> за 2019 год</w:t>
      </w:r>
      <w:r w:rsidRPr="001152A6">
        <w:rPr>
          <w:color w:val="auto"/>
          <w:sz w:val="28"/>
          <w:szCs w:val="28"/>
        </w:rPr>
        <w:t xml:space="preserve">  </w:t>
      </w:r>
      <w:r w:rsidR="0047611E" w:rsidRPr="001152A6">
        <w:rPr>
          <w:color w:val="auto"/>
          <w:sz w:val="28"/>
          <w:szCs w:val="28"/>
        </w:rPr>
        <w:t xml:space="preserve">имеются и </w:t>
      </w:r>
      <w:r w:rsidRPr="001152A6">
        <w:rPr>
          <w:color w:val="auto"/>
          <w:sz w:val="28"/>
          <w:szCs w:val="28"/>
        </w:rPr>
        <w:t>представлены</w:t>
      </w:r>
      <w:r w:rsidR="0047611E" w:rsidRPr="001152A6">
        <w:rPr>
          <w:color w:val="auto"/>
          <w:sz w:val="28"/>
          <w:szCs w:val="28"/>
        </w:rPr>
        <w:t xml:space="preserve"> к проверке</w:t>
      </w:r>
      <w:r w:rsidRPr="001152A6">
        <w:rPr>
          <w:color w:val="auto"/>
          <w:sz w:val="28"/>
          <w:szCs w:val="28"/>
        </w:rPr>
        <w:t xml:space="preserve"> Учре</w:t>
      </w:r>
      <w:r w:rsidR="003435D7" w:rsidRPr="001152A6">
        <w:rPr>
          <w:color w:val="auto"/>
          <w:sz w:val="28"/>
          <w:szCs w:val="28"/>
        </w:rPr>
        <w:t>ждениями</w:t>
      </w:r>
      <w:r w:rsidRPr="001152A6">
        <w:rPr>
          <w:color w:val="auto"/>
          <w:sz w:val="28"/>
          <w:szCs w:val="28"/>
        </w:rPr>
        <w:t xml:space="preserve"> в соответствии с п.4 муниципальн</w:t>
      </w:r>
      <w:r w:rsidRPr="001152A6">
        <w:rPr>
          <w:color w:val="auto"/>
          <w:sz w:val="28"/>
          <w:szCs w:val="28"/>
        </w:rPr>
        <w:t>о</w:t>
      </w:r>
      <w:r w:rsidRPr="001152A6">
        <w:rPr>
          <w:color w:val="auto"/>
          <w:sz w:val="28"/>
          <w:szCs w:val="28"/>
        </w:rPr>
        <w:t xml:space="preserve">го задания. </w:t>
      </w:r>
    </w:p>
    <w:p w:rsidR="00DA1EE2" w:rsidRPr="001152A6" w:rsidRDefault="005B2506" w:rsidP="003253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52A6">
        <w:rPr>
          <w:color w:val="auto"/>
          <w:sz w:val="28"/>
          <w:szCs w:val="28"/>
        </w:rPr>
        <w:t>М</w:t>
      </w:r>
      <w:r w:rsidR="00DA1EE2" w:rsidRPr="001152A6">
        <w:rPr>
          <w:color w:val="auto"/>
          <w:sz w:val="28"/>
          <w:szCs w:val="28"/>
        </w:rPr>
        <w:t>униципальн</w:t>
      </w:r>
      <w:r w:rsidRPr="001152A6">
        <w:rPr>
          <w:color w:val="auto"/>
          <w:sz w:val="28"/>
          <w:szCs w:val="28"/>
        </w:rPr>
        <w:t xml:space="preserve">ые </w:t>
      </w:r>
      <w:r w:rsidR="00DA1EE2" w:rsidRPr="001152A6">
        <w:rPr>
          <w:color w:val="auto"/>
          <w:sz w:val="28"/>
          <w:szCs w:val="28"/>
        </w:rPr>
        <w:t>задания</w:t>
      </w:r>
      <w:r w:rsidRPr="001152A6">
        <w:rPr>
          <w:color w:val="auto"/>
          <w:sz w:val="28"/>
          <w:szCs w:val="28"/>
        </w:rPr>
        <w:t xml:space="preserve"> по Учреждениям </w:t>
      </w:r>
      <w:proofErr w:type="gramStart"/>
      <w:r w:rsidRPr="001152A6">
        <w:rPr>
          <w:color w:val="auto"/>
          <w:sz w:val="28"/>
          <w:szCs w:val="28"/>
        </w:rPr>
        <w:t>согласно</w:t>
      </w:r>
      <w:proofErr w:type="gramEnd"/>
      <w:r w:rsidRPr="001152A6">
        <w:rPr>
          <w:color w:val="auto"/>
          <w:sz w:val="28"/>
          <w:szCs w:val="28"/>
        </w:rPr>
        <w:t xml:space="preserve"> представленных Отчетов об исполнении муниципальных заданий по показателям качества и объема муниципальных услуг </w:t>
      </w:r>
      <w:r w:rsidRPr="00822B4C">
        <w:rPr>
          <w:color w:val="auto"/>
          <w:sz w:val="28"/>
          <w:szCs w:val="28"/>
        </w:rPr>
        <w:t>выполнены</w:t>
      </w:r>
      <w:r w:rsidR="003D6137">
        <w:rPr>
          <w:rStyle w:val="aff1"/>
          <w:color w:val="auto"/>
          <w:sz w:val="28"/>
          <w:szCs w:val="28"/>
        </w:rPr>
        <w:footnoteReference w:id="3"/>
      </w:r>
      <w:r w:rsidRPr="00822B4C">
        <w:rPr>
          <w:color w:val="auto"/>
          <w:sz w:val="28"/>
          <w:szCs w:val="28"/>
        </w:rPr>
        <w:t>.</w:t>
      </w:r>
    </w:p>
    <w:p w:rsidR="00325383" w:rsidRPr="001152A6" w:rsidRDefault="00325383" w:rsidP="00325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2A6">
        <w:rPr>
          <w:sz w:val="28"/>
          <w:szCs w:val="28"/>
        </w:rPr>
        <w:t xml:space="preserve">В соответствии с </w:t>
      </w:r>
      <w:hyperlink r:id="rId17" w:history="1">
        <w:r w:rsidRPr="001152A6">
          <w:rPr>
            <w:rStyle w:val="afb"/>
            <w:color w:val="auto"/>
            <w:sz w:val="28"/>
            <w:szCs w:val="28"/>
          </w:rPr>
          <w:t>ч. 1 ст. 78.1</w:t>
        </w:r>
      </w:hyperlink>
      <w:r w:rsidRPr="001152A6">
        <w:rPr>
          <w:sz w:val="28"/>
          <w:szCs w:val="28"/>
        </w:rPr>
        <w:t xml:space="preserve"> БК РФ бюджетным учреждениям пред</w:t>
      </w:r>
      <w:r w:rsidRPr="001152A6">
        <w:rPr>
          <w:sz w:val="28"/>
          <w:szCs w:val="28"/>
        </w:rPr>
        <w:t>у</w:t>
      </w:r>
      <w:r w:rsidRPr="001152A6">
        <w:rPr>
          <w:sz w:val="28"/>
          <w:szCs w:val="28"/>
        </w:rPr>
        <w:t>сматриваются субсидии на финансовое обеспечение выполнения ими мун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ципального задания, рассчитанные с учетом нормативных затрат на оказание ими муниципальных услуг физическим и (или) юридическим лицам и норм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тивных затрат на содержание муниципального имущества.</w:t>
      </w:r>
      <w:proofErr w:type="gramEnd"/>
    </w:p>
    <w:p w:rsidR="00325383" w:rsidRPr="001152A6" w:rsidRDefault="00325383" w:rsidP="003253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152A6">
        <w:rPr>
          <w:sz w:val="28"/>
          <w:szCs w:val="28"/>
        </w:rPr>
        <w:t>Согласно п.9 Положения №2676 нормативные затраты на оказание м</w:t>
      </w:r>
      <w:r w:rsidRPr="001152A6">
        <w:rPr>
          <w:sz w:val="28"/>
          <w:szCs w:val="28"/>
        </w:rPr>
        <w:t>у</w:t>
      </w:r>
      <w:r w:rsidRPr="001152A6">
        <w:rPr>
          <w:sz w:val="28"/>
          <w:szCs w:val="28"/>
        </w:rPr>
        <w:t>ниципальной услуги рассчитываются на единицу показателя объема оказания услуги, установленного в муниципальном задании, на основе базового но</w:t>
      </w:r>
      <w:r w:rsidRPr="001152A6">
        <w:rPr>
          <w:sz w:val="28"/>
          <w:szCs w:val="28"/>
        </w:rPr>
        <w:t>р</w:t>
      </w:r>
      <w:r w:rsidRPr="001152A6">
        <w:rPr>
          <w:sz w:val="28"/>
          <w:szCs w:val="28"/>
        </w:rPr>
        <w:t>матива затрат и корректирующих коэффициентов к базовым нормативам з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lastRenderedPageBreak/>
        <w:t>трат, с соблюдением общих требований к определению нормативных затрат на оказание государственных (муниципальных) услуг, применяемых при ра</w:t>
      </w:r>
      <w:r w:rsidRPr="001152A6">
        <w:rPr>
          <w:sz w:val="28"/>
          <w:szCs w:val="28"/>
        </w:rPr>
        <w:t>с</w:t>
      </w:r>
      <w:r w:rsidRPr="001152A6">
        <w:rPr>
          <w:sz w:val="28"/>
          <w:szCs w:val="28"/>
        </w:rPr>
        <w:t>чете объема финансового обеспечения выполнения государственного (мун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ципального) задания на оказание государственных</w:t>
      </w:r>
      <w:proofErr w:type="gramEnd"/>
      <w:r w:rsidRPr="001152A6">
        <w:rPr>
          <w:sz w:val="28"/>
          <w:szCs w:val="28"/>
        </w:rPr>
        <w:t xml:space="preserve"> (муниципальных) услуг (выполнение работ) государственным (муниципальным) учреждением в с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ответствующих сферах деятельности, утверждаемых федеральными орган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ми исполнительной власти, осуществляющими функции по выработке гос</w:t>
      </w:r>
      <w:r w:rsidRPr="001152A6">
        <w:rPr>
          <w:sz w:val="28"/>
          <w:szCs w:val="28"/>
        </w:rPr>
        <w:t>у</w:t>
      </w:r>
      <w:r w:rsidRPr="001152A6">
        <w:rPr>
          <w:sz w:val="28"/>
          <w:szCs w:val="28"/>
        </w:rPr>
        <w:t>дарственной политики и нормативно-правовому регулированию в устано</w:t>
      </w:r>
      <w:r w:rsidRPr="001152A6">
        <w:rPr>
          <w:sz w:val="28"/>
          <w:szCs w:val="28"/>
        </w:rPr>
        <w:t>в</w:t>
      </w:r>
      <w:r w:rsidRPr="001152A6">
        <w:rPr>
          <w:sz w:val="28"/>
          <w:szCs w:val="28"/>
        </w:rPr>
        <w:t>ленной сфере деятельности.</w:t>
      </w:r>
    </w:p>
    <w:p w:rsidR="00325383" w:rsidRPr="001152A6" w:rsidRDefault="00325383" w:rsidP="003253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Муниципальные нормативы финансирования Учреждени</w:t>
      </w:r>
      <w:r w:rsidR="003435D7"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 xml:space="preserve"> утверждены </w:t>
      </w:r>
      <w:hyperlink r:id="rId18" w:history="1">
        <w:r w:rsidRPr="001152A6">
          <w:rPr>
            <w:rStyle w:val="aff0"/>
            <w:b w:val="0"/>
            <w:sz w:val="28"/>
            <w:szCs w:val="28"/>
          </w:rPr>
          <w:t>решение</w:t>
        </w:r>
        <w:r w:rsidR="003435D7" w:rsidRPr="001152A6">
          <w:rPr>
            <w:rStyle w:val="aff0"/>
            <w:b w:val="0"/>
            <w:sz w:val="28"/>
            <w:szCs w:val="28"/>
          </w:rPr>
          <w:t>м</w:t>
        </w:r>
        <w:r w:rsidRPr="001152A6">
          <w:rPr>
            <w:rStyle w:val="aff0"/>
            <w:b w:val="0"/>
            <w:sz w:val="28"/>
            <w:szCs w:val="28"/>
          </w:rPr>
          <w:t xml:space="preserve"> Думы муниципального района</w:t>
        </w:r>
        <w:r w:rsidRPr="001152A6">
          <w:rPr>
            <w:sz w:val="28"/>
            <w:szCs w:val="28"/>
          </w:rPr>
          <w:t xml:space="preserve"> от 20.12.2018 № 229 «Об утвержд</w:t>
        </w:r>
        <w:r w:rsidRPr="001152A6">
          <w:rPr>
            <w:sz w:val="28"/>
            <w:szCs w:val="28"/>
          </w:rPr>
          <w:t>е</w:t>
        </w:r>
        <w:r w:rsidRPr="001152A6">
          <w:rPr>
            <w:sz w:val="28"/>
            <w:szCs w:val="28"/>
          </w:rPr>
          <w:t>нии бюджета Боровичского муниципального района на 2019 год и на план</w:t>
        </w:r>
        <w:r w:rsidRPr="001152A6">
          <w:rPr>
            <w:sz w:val="28"/>
            <w:szCs w:val="28"/>
          </w:rPr>
          <w:t>о</w:t>
        </w:r>
        <w:r w:rsidRPr="001152A6">
          <w:rPr>
            <w:sz w:val="28"/>
            <w:szCs w:val="28"/>
          </w:rPr>
          <w:t>вый период 2020 и 2021 годов»</w:t>
        </w:r>
      </w:hyperlink>
      <w:r w:rsidRPr="001152A6">
        <w:rPr>
          <w:sz w:val="28"/>
          <w:szCs w:val="28"/>
        </w:rPr>
        <w:t xml:space="preserve">. В течение </w:t>
      </w:r>
      <w:r w:rsidR="00B55BB1">
        <w:rPr>
          <w:sz w:val="28"/>
          <w:szCs w:val="28"/>
        </w:rPr>
        <w:t>финансового года</w:t>
      </w:r>
      <w:r w:rsidRPr="001152A6">
        <w:rPr>
          <w:sz w:val="28"/>
          <w:szCs w:val="28"/>
        </w:rPr>
        <w:t xml:space="preserve"> нормативы не менялись.</w:t>
      </w:r>
    </w:p>
    <w:p w:rsidR="003435D7" w:rsidRPr="001152A6" w:rsidRDefault="00325383" w:rsidP="00325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Предоставление  Учреждени</w:t>
      </w:r>
      <w:r w:rsidR="003435D7" w:rsidRPr="001152A6">
        <w:rPr>
          <w:sz w:val="28"/>
          <w:szCs w:val="28"/>
        </w:rPr>
        <w:t>ям</w:t>
      </w:r>
      <w:r w:rsidRPr="001152A6">
        <w:rPr>
          <w:sz w:val="28"/>
          <w:szCs w:val="28"/>
        </w:rPr>
        <w:t xml:space="preserve"> субсидии в проверяемом периоде ос</w:t>
      </w:r>
      <w:r w:rsidRPr="001152A6">
        <w:rPr>
          <w:sz w:val="28"/>
          <w:szCs w:val="28"/>
        </w:rPr>
        <w:t>у</w:t>
      </w:r>
      <w:r w:rsidRPr="001152A6">
        <w:rPr>
          <w:sz w:val="28"/>
          <w:szCs w:val="28"/>
        </w:rPr>
        <w:t>ществлялось на основании соглашени</w:t>
      </w:r>
      <w:r w:rsidR="003435D7"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 xml:space="preserve"> о предоставлении субсидии из мун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ципального бюджета на финансовое обеспечение выполнения муниципал</w:t>
      </w:r>
      <w:r w:rsidRPr="001152A6">
        <w:rPr>
          <w:sz w:val="28"/>
          <w:szCs w:val="28"/>
        </w:rPr>
        <w:t>ь</w:t>
      </w:r>
      <w:r w:rsidRPr="001152A6">
        <w:rPr>
          <w:sz w:val="28"/>
          <w:szCs w:val="28"/>
        </w:rPr>
        <w:t>ного задания</w:t>
      </w:r>
      <w:r w:rsidR="003435D7" w:rsidRPr="001152A6">
        <w:rPr>
          <w:sz w:val="28"/>
          <w:szCs w:val="28"/>
        </w:rPr>
        <w:t>:</w:t>
      </w:r>
    </w:p>
    <w:p w:rsidR="00325383" w:rsidRPr="001152A6" w:rsidRDefault="003435D7" w:rsidP="00325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b/>
          <w:sz w:val="28"/>
          <w:szCs w:val="28"/>
        </w:rPr>
        <w:t>1.</w:t>
      </w:r>
      <w:r w:rsidR="00325383" w:rsidRPr="001152A6">
        <w:rPr>
          <w:b/>
          <w:sz w:val="28"/>
          <w:szCs w:val="28"/>
        </w:rPr>
        <w:t xml:space="preserve"> </w:t>
      </w:r>
      <w:r w:rsidR="005F69C7" w:rsidRPr="001152A6">
        <w:rPr>
          <w:rStyle w:val="afb"/>
          <w:b/>
          <w:color w:val="auto"/>
          <w:sz w:val="28"/>
          <w:szCs w:val="28"/>
          <w:u w:val="none"/>
        </w:rPr>
        <w:t>МАОУДО ДЮСШ г.Боровичи</w:t>
      </w:r>
      <w:r w:rsidR="00325383" w:rsidRPr="001152A6">
        <w:rPr>
          <w:sz w:val="28"/>
          <w:szCs w:val="28"/>
        </w:rPr>
        <w:t xml:space="preserve"> от 09.01.2019 №42 с изменениями от 31.01.2019 №1, от 22.02.2019 №2, от 22.03.2019 №3, от 30.04.2019 №4, </w:t>
      </w:r>
      <w:proofErr w:type="gramStart"/>
      <w:r w:rsidR="00325383" w:rsidRPr="001152A6">
        <w:rPr>
          <w:sz w:val="28"/>
          <w:szCs w:val="28"/>
        </w:rPr>
        <w:t>от</w:t>
      </w:r>
      <w:proofErr w:type="gramEnd"/>
      <w:r w:rsidR="00325383" w:rsidRPr="001152A6">
        <w:rPr>
          <w:sz w:val="28"/>
          <w:szCs w:val="28"/>
        </w:rPr>
        <w:t xml:space="preserve"> 31.05.2019 №5, от 26.06.2019 №6, от 17.07.2019 №7, от 29.08.2019 №8, от 31.10.2019 №9, от 28.11.2019 №10, от 26.12.2019 №11.</w:t>
      </w:r>
    </w:p>
    <w:p w:rsidR="003435D7" w:rsidRPr="001152A6" w:rsidRDefault="003435D7" w:rsidP="00325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383" w:rsidRPr="001152A6" w:rsidRDefault="00325383" w:rsidP="0032538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2A6">
        <w:rPr>
          <w:bCs/>
          <w:sz w:val="28"/>
          <w:szCs w:val="28"/>
        </w:rPr>
        <w:t xml:space="preserve">Анализ предоставления субсидии </w:t>
      </w:r>
      <w:r w:rsidRPr="001152A6">
        <w:rPr>
          <w:sz w:val="28"/>
          <w:szCs w:val="28"/>
        </w:rPr>
        <w:t>на финансовое обеспечение выпо</w:t>
      </w:r>
      <w:r w:rsidRPr="001152A6">
        <w:rPr>
          <w:sz w:val="28"/>
          <w:szCs w:val="28"/>
        </w:rPr>
        <w:t>л</w:t>
      </w:r>
      <w:r w:rsidRPr="001152A6">
        <w:rPr>
          <w:sz w:val="28"/>
          <w:szCs w:val="28"/>
        </w:rPr>
        <w:t xml:space="preserve">нения муниципального задания </w:t>
      </w:r>
      <w:r w:rsidRPr="001152A6">
        <w:rPr>
          <w:bCs/>
          <w:sz w:val="28"/>
          <w:szCs w:val="28"/>
        </w:rPr>
        <w:t>отражен в таблице 1:</w:t>
      </w:r>
    </w:p>
    <w:p w:rsidR="00325383" w:rsidRPr="001152A6" w:rsidRDefault="00325383" w:rsidP="00325383">
      <w:pPr>
        <w:autoSpaceDE w:val="0"/>
        <w:autoSpaceDN w:val="0"/>
        <w:adjustRightInd w:val="0"/>
        <w:rPr>
          <w:bCs/>
          <w:sz w:val="22"/>
          <w:szCs w:val="22"/>
        </w:rPr>
      </w:pPr>
      <w:r w:rsidRPr="001152A6">
        <w:rPr>
          <w:bCs/>
          <w:sz w:val="22"/>
          <w:szCs w:val="22"/>
        </w:rPr>
        <w:t>Таблица 1                                                                                                                                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268"/>
        <w:gridCol w:w="1985"/>
        <w:gridCol w:w="1984"/>
      </w:tblGrid>
      <w:tr w:rsidR="00BF5F98" w:rsidRPr="001152A6" w:rsidTr="00876B8F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КБК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первоначально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окончательно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876B8F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25383" w:rsidRPr="001152A6">
              <w:rPr>
                <w:sz w:val="28"/>
                <w:szCs w:val="28"/>
              </w:rPr>
              <w:t>зменения</w:t>
            </w:r>
            <w:proofErr w:type="gramStart"/>
            <w:r w:rsidR="00325383" w:rsidRPr="001152A6">
              <w:rPr>
                <w:sz w:val="28"/>
                <w:szCs w:val="28"/>
              </w:rPr>
              <w:t xml:space="preserve"> (+,-)</w:t>
            </w:r>
            <w:proofErr w:type="gramEnd"/>
          </w:p>
        </w:tc>
      </w:tr>
      <w:tr w:rsidR="00BF5F98" w:rsidRPr="001152A6" w:rsidTr="00876B8F">
        <w:trPr>
          <w:trHeight w:val="6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8F" w:rsidRDefault="00325383" w:rsidP="003435D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152A6">
              <w:rPr>
                <w:sz w:val="28"/>
                <w:szCs w:val="28"/>
              </w:rPr>
              <w:t xml:space="preserve">07030240001220 </w:t>
            </w:r>
          </w:p>
          <w:p w:rsidR="00325383" w:rsidRPr="001152A6" w:rsidRDefault="00325383" w:rsidP="003435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t>дополнительное образование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9723838,00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9184222,51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-539615,49</w:t>
            </w:r>
          </w:p>
        </w:tc>
      </w:tr>
      <w:tr w:rsidR="00BF5F98" w:rsidRPr="001152A6" w:rsidTr="00876B8F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2A6">
              <w:rPr>
                <w:sz w:val="28"/>
                <w:szCs w:val="28"/>
              </w:rPr>
              <w:t xml:space="preserve">07039300072300 </w:t>
            </w:r>
          </w:p>
          <w:p w:rsidR="00325383" w:rsidRPr="001152A6" w:rsidRDefault="00325383" w:rsidP="00802C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rFonts w:eastAsiaTheme="minorHAnsi"/>
                <w:lang w:eastAsia="en-US"/>
              </w:rPr>
              <w:t>коммунальны</w:t>
            </w:r>
            <w:r w:rsidR="00802C17">
              <w:rPr>
                <w:rFonts w:eastAsiaTheme="minorHAnsi"/>
                <w:lang w:eastAsia="en-US"/>
              </w:rPr>
              <w:t>е</w:t>
            </w:r>
            <w:r w:rsidRPr="001152A6">
              <w:rPr>
                <w:rFonts w:eastAsiaTheme="minorHAnsi"/>
                <w:lang w:eastAsia="en-US"/>
              </w:rPr>
              <w:t xml:space="preserve"> услуг</w:t>
            </w:r>
            <w:r w:rsidR="00802C17">
              <w:rPr>
                <w:rFonts w:eastAsiaTheme="minorHAnsi"/>
                <w:lang w:eastAsia="en-US"/>
              </w:rPr>
              <w:t>и</w:t>
            </w:r>
            <w:r w:rsidRPr="001152A6">
              <w:rPr>
                <w:rFonts w:eastAsiaTheme="minorHAnsi"/>
                <w:lang w:eastAsia="en-US"/>
              </w:rPr>
              <w:t xml:space="preserve"> (</w:t>
            </w:r>
            <w:proofErr w:type="gramStart"/>
            <w:r w:rsidR="00876B8F">
              <w:rPr>
                <w:rFonts w:eastAsiaTheme="minorHAnsi"/>
                <w:lang w:eastAsia="en-US"/>
              </w:rPr>
              <w:t>ОБ</w:t>
            </w:r>
            <w:proofErr w:type="gramEnd"/>
            <w:r w:rsidRPr="001152A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893210,00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912985,14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19775,14</w:t>
            </w:r>
          </w:p>
        </w:tc>
      </w:tr>
      <w:tr w:rsidR="00BF5F98" w:rsidRPr="001152A6" w:rsidTr="00876B8F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8F" w:rsidRDefault="00325383" w:rsidP="003435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 xml:space="preserve">070393000S2300 </w:t>
            </w:r>
          </w:p>
          <w:p w:rsidR="00325383" w:rsidRPr="001152A6" w:rsidRDefault="00325383" w:rsidP="00802C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rFonts w:eastAsiaTheme="minorHAnsi"/>
                <w:lang w:eastAsia="en-US"/>
              </w:rPr>
              <w:t>коммунальны</w:t>
            </w:r>
            <w:r w:rsidR="00802C17">
              <w:rPr>
                <w:rFonts w:eastAsiaTheme="minorHAnsi"/>
                <w:lang w:eastAsia="en-US"/>
              </w:rPr>
              <w:t>е</w:t>
            </w:r>
            <w:r w:rsidRPr="001152A6">
              <w:rPr>
                <w:rFonts w:eastAsiaTheme="minorHAnsi"/>
                <w:lang w:eastAsia="en-US"/>
              </w:rPr>
              <w:t xml:space="preserve"> услуг</w:t>
            </w:r>
            <w:r w:rsidR="00802C17">
              <w:rPr>
                <w:rFonts w:eastAsiaTheme="minorHAnsi"/>
                <w:lang w:eastAsia="en-US"/>
              </w:rPr>
              <w:t>и</w:t>
            </w:r>
            <w:r w:rsidRPr="001152A6">
              <w:rPr>
                <w:rFonts w:eastAsiaTheme="minorHAnsi"/>
                <w:lang w:eastAsia="en-US"/>
              </w:rPr>
              <w:t xml:space="preserve"> (</w:t>
            </w:r>
            <w:r w:rsidR="00876B8F">
              <w:rPr>
                <w:rFonts w:eastAsiaTheme="minorHAnsi"/>
                <w:lang w:eastAsia="en-US"/>
              </w:rPr>
              <w:t>МБ</w:t>
            </w:r>
            <w:r w:rsidRPr="001152A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223300,00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226090,72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2790,72</w:t>
            </w:r>
          </w:p>
        </w:tc>
      </w:tr>
      <w:tr w:rsidR="00BF5F98" w:rsidRPr="001152A6" w:rsidTr="00876B8F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8F" w:rsidRDefault="00325383" w:rsidP="003435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 xml:space="preserve">11010240001220 </w:t>
            </w:r>
          </w:p>
          <w:p w:rsidR="00325383" w:rsidRPr="001152A6" w:rsidRDefault="00325383" w:rsidP="003435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t>дополнительное образование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2354000,00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2354000,00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0,00</w:t>
            </w:r>
          </w:p>
        </w:tc>
      </w:tr>
      <w:tr w:rsidR="00BF5F98" w:rsidRPr="001152A6" w:rsidTr="00876B8F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8F" w:rsidRDefault="00325383" w:rsidP="003435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 xml:space="preserve">07030240076140 </w:t>
            </w:r>
          </w:p>
          <w:p w:rsidR="00325383" w:rsidRPr="001152A6" w:rsidRDefault="00325383" w:rsidP="00343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2A6">
              <w:rPr>
                <w:rFonts w:eastAsiaTheme="minorHAnsi"/>
                <w:lang w:eastAsia="en-US"/>
              </w:rPr>
              <w:t>погашение просроченной кредиторской задолженности,</w:t>
            </w:r>
          </w:p>
          <w:p w:rsidR="00325383" w:rsidRPr="001152A6" w:rsidRDefault="00325383" w:rsidP="00876B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rFonts w:eastAsiaTheme="minorHAnsi"/>
                <w:lang w:eastAsia="en-US"/>
              </w:rPr>
              <w:t xml:space="preserve">обновление </w:t>
            </w:r>
            <w:r w:rsidR="00876B8F">
              <w:rPr>
                <w:rFonts w:eastAsiaTheme="minorHAnsi"/>
                <w:lang w:eastAsia="en-US"/>
              </w:rPr>
              <w:t>МТБ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BF5F98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453038,83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453038,83</w:t>
            </w:r>
          </w:p>
        </w:tc>
      </w:tr>
      <w:tr w:rsidR="00BF5F98" w:rsidRPr="001152A6" w:rsidTr="00876B8F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152A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152A6">
              <w:rPr>
                <w:b/>
                <w:bCs/>
                <w:sz w:val="28"/>
                <w:szCs w:val="28"/>
              </w:rPr>
              <w:t>13194348,00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152A6">
              <w:rPr>
                <w:b/>
                <w:bCs/>
                <w:sz w:val="28"/>
                <w:szCs w:val="28"/>
              </w:rPr>
              <w:t>13130337,20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83" w:rsidRPr="001152A6" w:rsidRDefault="00325383" w:rsidP="003435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152A6">
              <w:rPr>
                <w:b/>
                <w:bCs/>
                <w:sz w:val="28"/>
                <w:szCs w:val="28"/>
              </w:rPr>
              <w:t>-64010,80</w:t>
            </w:r>
          </w:p>
        </w:tc>
      </w:tr>
    </w:tbl>
    <w:p w:rsidR="003435D7" w:rsidRPr="001152A6" w:rsidRDefault="003435D7" w:rsidP="003435D7">
      <w:pPr>
        <w:pStyle w:val="ac"/>
        <w:tabs>
          <w:tab w:val="left" w:pos="1118"/>
        </w:tabs>
        <w:spacing w:after="0"/>
        <w:ind w:right="20"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В ходе анализа установлено, что в течение 2019 года Учреждению был </w:t>
      </w:r>
      <w:r w:rsidRPr="001152A6">
        <w:rPr>
          <w:b/>
          <w:sz w:val="28"/>
          <w:szCs w:val="28"/>
        </w:rPr>
        <w:t>уменьшен объем субсидии на выполнение муниципального задания на 64010,80 рублей</w:t>
      </w:r>
      <w:r w:rsidRPr="001152A6">
        <w:rPr>
          <w:sz w:val="28"/>
          <w:szCs w:val="28"/>
        </w:rPr>
        <w:t>.</w:t>
      </w:r>
    </w:p>
    <w:p w:rsidR="003435D7" w:rsidRPr="001152A6" w:rsidRDefault="003435D7" w:rsidP="003435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В нарушение</w:t>
      </w:r>
      <w:r w:rsidRPr="001152A6">
        <w:rPr>
          <w:bCs/>
          <w:sz w:val="28"/>
          <w:szCs w:val="28"/>
        </w:rPr>
        <w:t xml:space="preserve"> </w:t>
      </w:r>
      <w:r w:rsidRPr="001152A6">
        <w:rPr>
          <w:sz w:val="28"/>
          <w:szCs w:val="28"/>
        </w:rPr>
        <w:t xml:space="preserve"> ч.2.2 ст.4</w:t>
      </w:r>
      <w:r w:rsidRPr="001152A6">
        <w:rPr>
          <w:b/>
          <w:bCs/>
          <w:sz w:val="28"/>
          <w:szCs w:val="28"/>
        </w:rPr>
        <w:t xml:space="preserve"> </w:t>
      </w:r>
      <w:r w:rsidRPr="001152A6">
        <w:rPr>
          <w:bCs/>
          <w:sz w:val="28"/>
          <w:szCs w:val="28"/>
        </w:rPr>
        <w:t>Федерального закона от 03.11.2006 № 174-ФЗ «Об автономных учреждениях» и пп.24.1 п.24 Положения №2676</w:t>
      </w:r>
      <w:r w:rsidRPr="001152A6">
        <w:rPr>
          <w:sz w:val="28"/>
          <w:szCs w:val="28"/>
        </w:rPr>
        <w:t xml:space="preserve"> уменьш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lastRenderedPageBreak/>
        <w:t>ние объема субсидии, предоставленной на выполнение муниципального з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дания, в течение срока его выполнения осуществлялось без соответствующ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го изменения муниципального задания.</w:t>
      </w:r>
    </w:p>
    <w:p w:rsidR="00325383" w:rsidRPr="001152A6" w:rsidRDefault="00325383" w:rsidP="00325383">
      <w:pPr>
        <w:pStyle w:val="ac"/>
        <w:tabs>
          <w:tab w:val="left" w:pos="1118"/>
        </w:tabs>
        <w:spacing w:after="0"/>
        <w:ind w:right="20" w:firstLine="709"/>
        <w:jc w:val="both"/>
        <w:rPr>
          <w:sz w:val="28"/>
          <w:szCs w:val="28"/>
        </w:rPr>
      </w:pPr>
    </w:p>
    <w:p w:rsidR="003435D7" w:rsidRPr="001152A6" w:rsidRDefault="003435D7" w:rsidP="00343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b/>
          <w:sz w:val="28"/>
          <w:szCs w:val="28"/>
        </w:rPr>
        <w:t>2.МАОУДО «Центр внешкольной работы»</w:t>
      </w:r>
      <w:r w:rsidRPr="001152A6">
        <w:rPr>
          <w:sz w:val="28"/>
          <w:szCs w:val="28"/>
        </w:rPr>
        <w:t xml:space="preserve"> от 09.01.2019 №41 с 12 (двенадцатью) изменениями от 31.01.2019 №1, от 22.02.2019 №2, от 22.03.2019 №3, </w:t>
      </w:r>
      <w:proofErr w:type="gramStart"/>
      <w:r w:rsidRPr="001152A6">
        <w:rPr>
          <w:sz w:val="28"/>
          <w:szCs w:val="28"/>
        </w:rPr>
        <w:t>от</w:t>
      </w:r>
      <w:proofErr w:type="gramEnd"/>
      <w:r w:rsidRPr="001152A6">
        <w:rPr>
          <w:sz w:val="28"/>
          <w:szCs w:val="28"/>
        </w:rPr>
        <w:t xml:space="preserve"> 28.03.2019 №4, от 25.04.2019 №5, от 31.05.2019 №6, от 26.06.2019 №7, от 17.07.2019 №8, от 29.08.2019 №9, от 31.10.2019 №10, от 28.11.2019 №11, от 26.12.2019 №12.</w:t>
      </w:r>
    </w:p>
    <w:p w:rsidR="003435D7" w:rsidRPr="001152A6" w:rsidRDefault="003435D7" w:rsidP="003435D7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152A6">
        <w:rPr>
          <w:bCs/>
          <w:sz w:val="28"/>
          <w:szCs w:val="28"/>
        </w:rPr>
        <w:t xml:space="preserve">Анализ предоставления субсидии </w:t>
      </w:r>
      <w:r w:rsidRPr="001152A6">
        <w:rPr>
          <w:sz w:val="28"/>
          <w:szCs w:val="28"/>
        </w:rPr>
        <w:t>на финансовое обеспечение выпо</w:t>
      </w:r>
      <w:r w:rsidRPr="001152A6">
        <w:rPr>
          <w:sz w:val="28"/>
          <w:szCs w:val="28"/>
        </w:rPr>
        <w:t>л</w:t>
      </w:r>
      <w:r w:rsidRPr="001152A6">
        <w:rPr>
          <w:sz w:val="28"/>
          <w:szCs w:val="28"/>
        </w:rPr>
        <w:t xml:space="preserve">нения  муниципального задания, </w:t>
      </w:r>
      <w:proofErr w:type="gramStart"/>
      <w:r w:rsidRPr="001152A6">
        <w:rPr>
          <w:sz w:val="28"/>
          <w:szCs w:val="28"/>
        </w:rPr>
        <w:t>согласно</w:t>
      </w:r>
      <w:proofErr w:type="gramEnd"/>
      <w:r w:rsidRPr="001152A6">
        <w:rPr>
          <w:sz w:val="28"/>
          <w:szCs w:val="28"/>
        </w:rPr>
        <w:t xml:space="preserve"> заключенных Соглашений </w:t>
      </w:r>
      <w:r w:rsidRPr="001152A6">
        <w:rPr>
          <w:bCs/>
          <w:sz w:val="28"/>
          <w:szCs w:val="28"/>
        </w:rPr>
        <w:t>отражен в таблице 2:</w:t>
      </w:r>
    </w:p>
    <w:p w:rsidR="003435D7" w:rsidRPr="001152A6" w:rsidRDefault="003435D7" w:rsidP="003435D7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</w:p>
    <w:p w:rsidR="003435D7" w:rsidRPr="001152A6" w:rsidRDefault="003435D7" w:rsidP="003435D7">
      <w:pPr>
        <w:autoSpaceDE w:val="0"/>
        <w:autoSpaceDN w:val="0"/>
        <w:adjustRightInd w:val="0"/>
        <w:rPr>
          <w:bCs/>
          <w:sz w:val="22"/>
          <w:szCs w:val="22"/>
        </w:rPr>
      </w:pPr>
      <w:r w:rsidRPr="001152A6">
        <w:rPr>
          <w:bCs/>
          <w:sz w:val="22"/>
          <w:szCs w:val="22"/>
        </w:rPr>
        <w:t>Таблица 2                                                                                                                                         (рублей)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268"/>
        <w:gridCol w:w="1985"/>
        <w:gridCol w:w="2268"/>
      </w:tblGrid>
      <w:tr w:rsidR="003435D7" w:rsidRPr="001152A6" w:rsidTr="003435D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КБК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876B8F" w:rsidP="00876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435D7" w:rsidRPr="001152A6">
              <w:rPr>
                <w:sz w:val="28"/>
                <w:szCs w:val="28"/>
              </w:rPr>
              <w:t>ервоначально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876B8F" w:rsidP="00876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435D7" w:rsidRPr="001152A6">
              <w:rPr>
                <w:sz w:val="28"/>
                <w:szCs w:val="28"/>
              </w:rPr>
              <w:t>кончательно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876B8F" w:rsidP="00876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435D7" w:rsidRPr="001152A6">
              <w:rPr>
                <w:sz w:val="28"/>
                <w:szCs w:val="28"/>
              </w:rPr>
              <w:t>зменения</w:t>
            </w:r>
            <w:proofErr w:type="gramStart"/>
            <w:r w:rsidR="003435D7" w:rsidRPr="001152A6">
              <w:rPr>
                <w:sz w:val="28"/>
                <w:szCs w:val="28"/>
              </w:rPr>
              <w:t xml:space="preserve"> (+,-)</w:t>
            </w:r>
            <w:proofErr w:type="gramEnd"/>
          </w:p>
        </w:tc>
      </w:tr>
      <w:tr w:rsidR="003435D7" w:rsidRPr="001152A6" w:rsidTr="003435D7">
        <w:trPr>
          <w:trHeight w:val="87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07030240001220</w:t>
            </w:r>
          </w:p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</w:pPr>
            <w:r w:rsidRPr="001152A6">
              <w:t xml:space="preserve">дополнительное </w:t>
            </w:r>
          </w:p>
          <w:p w:rsidR="003435D7" w:rsidRPr="001152A6" w:rsidRDefault="003435D7" w:rsidP="00876B8F">
            <w:pPr>
              <w:autoSpaceDE w:val="0"/>
              <w:autoSpaceDN w:val="0"/>
              <w:adjustRightInd w:val="0"/>
              <w:jc w:val="center"/>
            </w:pPr>
            <w:r w:rsidRPr="001152A6">
              <w:t>образование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12803881,89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13179134,57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5D7" w:rsidRPr="001152A6" w:rsidRDefault="003435D7" w:rsidP="003435D7">
            <w:pPr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375252,68</w:t>
            </w:r>
          </w:p>
        </w:tc>
      </w:tr>
      <w:tr w:rsidR="003435D7" w:rsidRPr="001152A6" w:rsidTr="003435D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07039300072300</w:t>
            </w:r>
          </w:p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</w:pPr>
            <w:r w:rsidRPr="001152A6">
              <w:t>коммунальные услуги (</w:t>
            </w:r>
            <w:proofErr w:type="gramStart"/>
            <w:r w:rsidRPr="001152A6">
              <w:t>ОБ</w:t>
            </w:r>
            <w:proofErr w:type="gramEnd"/>
            <w:r w:rsidRPr="001152A6"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1703780,0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1940305,81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5D7" w:rsidRPr="001152A6" w:rsidRDefault="003435D7" w:rsidP="003435D7">
            <w:pPr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236525,81</w:t>
            </w:r>
          </w:p>
        </w:tc>
      </w:tr>
      <w:tr w:rsidR="003435D7" w:rsidRPr="001152A6" w:rsidTr="003435D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070393000S2300</w:t>
            </w:r>
          </w:p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</w:pPr>
            <w:r w:rsidRPr="001152A6">
              <w:t xml:space="preserve">коммунальные услуги </w:t>
            </w:r>
            <w:r w:rsidR="00876B8F">
              <w:t>(</w:t>
            </w:r>
            <w:r w:rsidRPr="001152A6">
              <w:t>МБ)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425950,0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479925,24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5D7" w:rsidRPr="001152A6" w:rsidRDefault="003435D7" w:rsidP="003435D7">
            <w:pPr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53975,24</w:t>
            </w:r>
          </w:p>
        </w:tc>
      </w:tr>
      <w:tr w:rsidR="003435D7" w:rsidRPr="001152A6" w:rsidTr="003435D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07030240076140</w:t>
            </w:r>
          </w:p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</w:pPr>
            <w:r w:rsidRPr="001152A6">
              <w:t xml:space="preserve">погашение просроченной </w:t>
            </w:r>
            <w:proofErr w:type="spellStart"/>
            <w:r w:rsidRPr="001152A6">
              <w:t>кред</w:t>
            </w:r>
            <w:proofErr w:type="spellEnd"/>
            <w:r w:rsidRPr="001152A6">
              <w:t>.</w:t>
            </w:r>
            <w:r w:rsidR="00BF5F98" w:rsidRPr="001152A6">
              <w:t xml:space="preserve"> </w:t>
            </w:r>
            <w:r w:rsidRPr="001152A6">
              <w:t xml:space="preserve">задолженности, </w:t>
            </w:r>
          </w:p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t>обновление МТБ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22983,46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5D7" w:rsidRPr="001152A6" w:rsidRDefault="003435D7" w:rsidP="003435D7">
            <w:pPr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22983,46</w:t>
            </w:r>
          </w:p>
        </w:tc>
      </w:tr>
      <w:tr w:rsidR="003435D7" w:rsidRPr="001152A6" w:rsidTr="003435D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152A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152A6">
              <w:rPr>
                <w:b/>
                <w:bCs/>
                <w:sz w:val="28"/>
                <w:szCs w:val="28"/>
              </w:rPr>
              <w:t>14933611,89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D7" w:rsidRPr="001152A6" w:rsidRDefault="003435D7" w:rsidP="003435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152A6">
              <w:rPr>
                <w:b/>
                <w:bCs/>
                <w:sz w:val="28"/>
                <w:szCs w:val="28"/>
              </w:rPr>
              <w:t>15622349,08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5D7" w:rsidRPr="006312AA" w:rsidRDefault="003435D7" w:rsidP="003435D7">
            <w:pPr>
              <w:jc w:val="center"/>
              <w:rPr>
                <w:b/>
                <w:sz w:val="28"/>
                <w:szCs w:val="28"/>
              </w:rPr>
            </w:pPr>
            <w:r w:rsidRPr="006312AA">
              <w:rPr>
                <w:b/>
                <w:sz w:val="28"/>
                <w:szCs w:val="28"/>
              </w:rPr>
              <w:t>688737,19</w:t>
            </w:r>
          </w:p>
        </w:tc>
      </w:tr>
    </w:tbl>
    <w:p w:rsidR="003435D7" w:rsidRPr="001152A6" w:rsidRDefault="003435D7" w:rsidP="003435D7">
      <w:pPr>
        <w:pStyle w:val="ac"/>
        <w:tabs>
          <w:tab w:val="left" w:pos="1118"/>
        </w:tabs>
        <w:spacing w:after="0"/>
        <w:ind w:right="20"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В ходе анализа установлено, что в течение 2019 года Учреждению был увеличен объем субсидии на выполнение муниципального задания на 688737,19 рублей. </w:t>
      </w:r>
      <w:proofErr w:type="gramStart"/>
      <w:r w:rsidRPr="001152A6">
        <w:rPr>
          <w:sz w:val="28"/>
          <w:szCs w:val="28"/>
        </w:rPr>
        <w:t>Согласно</w:t>
      </w:r>
      <w:proofErr w:type="gramEnd"/>
      <w:r w:rsidRPr="001152A6">
        <w:rPr>
          <w:sz w:val="28"/>
          <w:szCs w:val="28"/>
        </w:rPr>
        <w:t xml:space="preserve"> устных пояснений главного бухгалтера МКУ «ЦФМО» дополнительные средства направлены на </w:t>
      </w:r>
      <w:r w:rsidR="0047611E" w:rsidRPr="001152A6">
        <w:rPr>
          <w:sz w:val="28"/>
          <w:szCs w:val="28"/>
        </w:rPr>
        <w:t>оплату</w:t>
      </w:r>
      <w:r w:rsidRPr="001152A6">
        <w:rPr>
          <w:sz w:val="28"/>
          <w:szCs w:val="28"/>
        </w:rPr>
        <w:t xml:space="preserve"> коммунальных услуг, страховых взносов для недопущения просроченной кредиторской з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 xml:space="preserve">долженности. </w:t>
      </w:r>
    </w:p>
    <w:p w:rsidR="003435D7" w:rsidRPr="001152A6" w:rsidRDefault="003435D7" w:rsidP="003435D7">
      <w:pPr>
        <w:pStyle w:val="ac"/>
        <w:tabs>
          <w:tab w:val="left" w:pos="1118"/>
        </w:tabs>
        <w:spacing w:after="0"/>
        <w:ind w:right="20"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В проверяемом периоде в муниципальн</w:t>
      </w:r>
      <w:r w:rsidR="00211E83" w:rsidRPr="001152A6">
        <w:rPr>
          <w:sz w:val="28"/>
          <w:szCs w:val="28"/>
        </w:rPr>
        <w:t>ые</w:t>
      </w:r>
      <w:r w:rsidRPr="001152A6">
        <w:rPr>
          <w:sz w:val="28"/>
          <w:szCs w:val="28"/>
        </w:rPr>
        <w:t xml:space="preserve"> задани</w:t>
      </w:r>
      <w:r w:rsidR="00211E83" w:rsidRPr="001152A6">
        <w:rPr>
          <w:sz w:val="28"/>
          <w:szCs w:val="28"/>
        </w:rPr>
        <w:t>я</w:t>
      </w:r>
      <w:r w:rsidRPr="001152A6">
        <w:rPr>
          <w:sz w:val="28"/>
          <w:szCs w:val="28"/>
        </w:rPr>
        <w:t xml:space="preserve"> Учреждений изм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нения не вносились.</w:t>
      </w:r>
    </w:p>
    <w:p w:rsidR="003435D7" w:rsidRPr="001152A6" w:rsidRDefault="003435D7" w:rsidP="007547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Субсидии на выполнение муниципального задания предоставлены Учреждениям за счёт средств, предусмотренных в бюджете муниципального района в рамках реализации муниципальной программы «</w:t>
      </w:r>
      <w:r w:rsidRPr="001152A6">
        <w:rPr>
          <w:bCs/>
          <w:sz w:val="28"/>
          <w:szCs w:val="28"/>
        </w:rPr>
        <w:t>Развитие образов</w:t>
      </w:r>
      <w:r w:rsidRPr="001152A6">
        <w:rPr>
          <w:bCs/>
          <w:sz w:val="28"/>
          <w:szCs w:val="28"/>
        </w:rPr>
        <w:t>а</w:t>
      </w:r>
      <w:r w:rsidRPr="001152A6">
        <w:rPr>
          <w:bCs/>
          <w:sz w:val="28"/>
          <w:szCs w:val="28"/>
        </w:rPr>
        <w:t xml:space="preserve">ния в Боровичском муниципальном районе», </w:t>
      </w:r>
      <w:r w:rsidRPr="001152A6">
        <w:rPr>
          <w:spacing w:val="-4"/>
          <w:sz w:val="28"/>
          <w:szCs w:val="28"/>
        </w:rPr>
        <w:t>у</w:t>
      </w:r>
      <w:r w:rsidRPr="001152A6">
        <w:rPr>
          <w:sz w:val="28"/>
          <w:szCs w:val="28"/>
        </w:rPr>
        <w:t>т</w:t>
      </w:r>
      <w:r w:rsidRPr="001152A6">
        <w:rPr>
          <w:spacing w:val="-1"/>
          <w:sz w:val="28"/>
          <w:szCs w:val="28"/>
        </w:rPr>
        <w:t>в</w:t>
      </w:r>
      <w:r w:rsidRPr="001152A6">
        <w:rPr>
          <w:sz w:val="28"/>
          <w:szCs w:val="28"/>
        </w:rPr>
        <w:t>е</w:t>
      </w:r>
      <w:r w:rsidRPr="001152A6">
        <w:rPr>
          <w:spacing w:val="1"/>
          <w:sz w:val="28"/>
          <w:szCs w:val="28"/>
        </w:rPr>
        <w:t>р</w:t>
      </w:r>
      <w:r w:rsidRPr="001152A6">
        <w:rPr>
          <w:sz w:val="28"/>
          <w:szCs w:val="28"/>
        </w:rPr>
        <w:t>ж</w:t>
      </w:r>
      <w:r w:rsidRPr="001152A6">
        <w:rPr>
          <w:spacing w:val="1"/>
          <w:sz w:val="28"/>
          <w:szCs w:val="28"/>
        </w:rPr>
        <w:t>д</w:t>
      </w:r>
      <w:r w:rsidRPr="001152A6">
        <w:rPr>
          <w:spacing w:val="-3"/>
          <w:sz w:val="28"/>
          <w:szCs w:val="28"/>
        </w:rPr>
        <w:t>е</w:t>
      </w:r>
      <w:r w:rsidRPr="001152A6">
        <w:rPr>
          <w:spacing w:val="-2"/>
          <w:sz w:val="28"/>
          <w:szCs w:val="28"/>
        </w:rPr>
        <w:t>н</w:t>
      </w:r>
      <w:r w:rsidRPr="001152A6">
        <w:rPr>
          <w:sz w:val="28"/>
          <w:szCs w:val="28"/>
        </w:rPr>
        <w:t>ной</w:t>
      </w:r>
      <w:r w:rsidRPr="001152A6">
        <w:rPr>
          <w:spacing w:val="54"/>
          <w:sz w:val="28"/>
          <w:szCs w:val="28"/>
        </w:rPr>
        <w:t xml:space="preserve"> </w:t>
      </w:r>
      <w:r w:rsidRPr="001152A6">
        <w:rPr>
          <w:sz w:val="28"/>
          <w:szCs w:val="28"/>
        </w:rPr>
        <w:t>п</w:t>
      </w:r>
      <w:r w:rsidRPr="001152A6">
        <w:rPr>
          <w:spacing w:val="-2"/>
          <w:sz w:val="28"/>
          <w:szCs w:val="28"/>
        </w:rPr>
        <w:t>о</w:t>
      </w:r>
      <w:r w:rsidRPr="001152A6">
        <w:rPr>
          <w:sz w:val="28"/>
          <w:szCs w:val="28"/>
        </w:rPr>
        <w:t>ста</w:t>
      </w:r>
      <w:r w:rsidRPr="001152A6">
        <w:rPr>
          <w:spacing w:val="-2"/>
          <w:sz w:val="28"/>
          <w:szCs w:val="28"/>
        </w:rPr>
        <w:t>н</w:t>
      </w:r>
      <w:r w:rsidRPr="001152A6">
        <w:rPr>
          <w:sz w:val="28"/>
          <w:szCs w:val="28"/>
        </w:rPr>
        <w:t>ов</w:t>
      </w:r>
      <w:r w:rsidRPr="001152A6">
        <w:rPr>
          <w:spacing w:val="-2"/>
          <w:sz w:val="28"/>
          <w:szCs w:val="28"/>
        </w:rPr>
        <w:t>л</w:t>
      </w:r>
      <w:r w:rsidRPr="001152A6">
        <w:rPr>
          <w:sz w:val="28"/>
          <w:szCs w:val="28"/>
        </w:rPr>
        <w:t>е</w:t>
      </w:r>
      <w:r w:rsidRPr="001152A6">
        <w:rPr>
          <w:spacing w:val="-2"/>
          <w:sz w:val="28"/>
          <w:szCs w:val="28"/>
        </w:rPr>
        <w:t>ни</w:t>
      </w:r>
      <w:r w:rsidRPr="001152A6">
        <w:rPr>
          <w:sz w:val="28"/>
          <w:szCs w:val="28"/>
        </w:rPr>
        <w:t>ем</w:t>
      </w:r>
      <w:r w:rsidRPr="001152A6">
        <w:rPr>
          <w:spacing w:val="56"/>
          <w:sz w:val="28"/>
          <w:szCs w:val="28"/>
        </w:rPr>
        <w:t xml:space="preserve"> </w:t>
      </w:r>
      <w:r w:rsidRPr="001152A6">
        <w:rPr>
          <w:spacing w:val="-2"/>
          <w:sz w:val="28"/>
          <w:szCs w:val="28"/>
        </w:rPr>
        <w:t>А</w:t>
      </w:r>
      <w:r w:rsidRPr="001152A6">
        <w:rPr>
          <w:sz w:val="28"/>
          <w:szCs w:val="28"/>
        </w:rPr>
        <w:t>дм</w:t>
      </w:r>
      <w:r w:rsidRPr="001152A6">
        <w:rPr>
          <w:spacing w:val="-2"/>
          <w:sz w:val="28"/>
          <w:szCs w:val="28"/>
        </w:rPr>
        <w:t>и</w:t>
      </w:r>
      <w:r w:rsidRPr="001152A6">
        <w:rPr>
          <w:sz w:val="28"/>
          <w:szCs w:val="28"/>
        </w:rPr>
        <w:t>н</w:t>
      </w:r>
      <w:r w:rsidRPr="001152A6">
        <w:rPr>
          <w:spacing w:val="-2"/>
          <w:sz w:val="28"/>
          <w:szCs w:val="28"/>
        </w:rPr>
        <w:t>и</w:t>
      </w:r>
      <w:r w:rsidRPr="001152A6">
        <w:rPr>
          <w:sz w:val="28"/>
          <w:szCs w:val="28"/>
        </w:rPr>
        <w:t>ст</w:t>
      </w:r>
      <w:r w:rsidRPr="001152A6">
        <w:rPr>
          <w:spacing w:val="6"/>
          <w:sz w:val="28"/>
          <w:szCs w:val="28"/>
        </w:rPr>
        <w:t>р</w:t>
      </w:r>
      <w:r w:rsidRPr="001152A6">
        <w:rPr>
          <w:spacing w:val="-3"/>
          <w:sz w:val="28"/>
          <w:szCs w:val="28"/>
        </w:rPr>
        <w:t>а</w:t>
      </w:r>
      <w:r w:rsidRPr="001152A6">
        <w:rPr>
          <w:spacing w:val="-2"/>
          <w:sz w:val="28"/>
          <w:szCs w:val="28"/>
        </w:rPr>
        <w:t>ц</w:t>
      </w:r>
      <w:r w:rsidRPr="001152A6">
        <w:rPr>
          <w:sz w:val="28"/>
          <w:szCs w:val="28"/>
        </w:rPr>
        <w:t>ии</w:t>
      </w:r>
      <w:r w:rsidRPr="001152A6">
        <w:rPr>
          <w:spacing w:val="55"/>
          <w:sz w:val="28"/>
          <w:szCs w:val="28"/>
        </w:rPr>
        <w:t xml:space="preserve"> </w:t>
      </w:r>
      <w:r w:rsidRPr="001152A6">
        <w:rPr>
          <w:sz w:val="28"/>
          <w:szCs w:val="28"/>
        </w:rPr>
        <w:t>м</w:t>
      </w:r>
      <w:r w:rsidRPr="001152A6">
        <w:rPr>
          <w:spacing w:val="-4"/>
          <w:sz w:val="28"/>
          <w:szCs w:val="28"/>
        </w:rPr>
        <w:t>у</w:t>
      </w:r>
      <w:r w:rsidRPr="001152A6">
        <w:rPr>
          <w:sz w:val="28"/>
          <w:szCs w:val="28"/>
        </w:rPr>
        <w:t>ници</w:t>
      </w:r>
      <w:r w:rsidRPr="001152A6">
        <w:rPr>
          <w:spacing w:val="-2"/>
          <w:sz w:val="28"/>
          <w:szCs w:val="28"/>
        </w:rPr>
        <w:t>п</w:t>
      </w:r>
      <w:r w:rsidRPr="001152A6">
        <w:rPr>
          <w:sz w:val="28"/>
          <w:szCs w:val="28"/>
        </w:rPr>
        <w:t>ал</w:t>
      </w:r>
      <w:r w:rsidRPr="001152A6">
        <w:rPr>
          <w:spacing w:val="-2"/>
          <w:sz w:val="28"/>
          <w:szCs w:val="28"/>
        </w:rPr>
        <w:t>ь</w:t>
      </w:r>
      <w:r w:rsidRPr="001152A6">
        <w:rPr>
          <w:sz w:val="28"/>
          <w:szCs w:val="28"/>
        </w:rPr>
        <w:t>н</w:t>
      </w:r>
      <w:r w:rsidRPr="001152A6">
        <w:rPr>
          <w:spacing w:val="-2"/>
          <w:sz w:val="28"/>
          <w:szCs w:val="28"/>
        </w:rPr>
        <w:t>о</w:t>
      </w:r>
      <w:r w:rsidRPr="001152A6">
        <w:rPr>
          <w:spacing w:val="-3"/>
          <w:sz w:val="28"/>
          <w:szCs w:val="28"/>
        </w:rPr>
        <w:t>г</w:t>
      </w:r>
      <w:r w:rsidRPr="001152A6">
        <w:rPr>
          <w:sz w:val="28"/>
          <w:szCs w:val="28"/>
        </w:rPr>
        <w:t>о ра</w:t>
      </w:r>
      <w:r w:rsidRPr="001152A6">
        <w:rPr>
          <w:spacing w:val="-2"/>
          <w:sz w:val="28"/>
          <w:szCs w:val="28"/>
        </w:rPr>
        <w:t>йо</w:t>
      </w:r>
      <w:r w:rsidRPr="001152A6">
        <w:rPr>
          <w:sz w:val="28"/>
          <w:szCs w:val="28"/>
        </w:rPr>
        <w:t>на</w:t>
      </w:r>
      <w:r w:rsidRPr="001152A6">
        <w:rPr>
          <w:spacing w:val="4"/>
          <w:sz w:val="28"/>
          <w:szCs w:val="28"/>
        </w:rPr>
        <w:t xml:space="preserve"> </w:t>
      </w:r>
      <w:r w:rsidRPr="001152A6">
        <w:rPr>
          <w:sz w:val="28"/>
          <w:szCs w:val="28"/>
        </w:rPr>
        <w:t>от</w:t>
      </w:r>
      <w:r w:rsidRPr="001152A6">
        <w:rPr>
          <w:spacing w:val="3"/>
          <w:sz w:val="28"/>
          <w:szCs w:val="28"/>
        </w:rPr>
        <w:t xml:space="preserve"> </w:t>
      </w:r>
      <w:r w:rsidRPr="001152A6">
        <w:rPr>
          <w:sz w:val="28"/>
          <w:szCs w:val="28"/>
        </w:rPr>
        <w:t>29</w:t>
      </w:r>
      <w:r w:rsidRPr="001152A6">
        <w:rPr>
          <w:spacing w:val="-4"/>
          <w:sz w:val="28"/>
          <w:szCs w:val="28"/>
        </w:rPr>
        <w:t>.12.</w:t>
      </w:r>
      <w:r w:rsidRPr="001152A6">
        <w:rPr>
          <w:spacing w:val="-2"/>
          <w:sz w:val="28"/>
          <w:szCs w:val="28"/>
        </w:rPr>
        <w:t>2</w:t>
      </w:r>
      <w:r w:rsidRPr="001152A6">
        <w:rPr>
          <w:sz w:val="28"/>
          <w:szCs w:val="28"/>
        </w:rPr>
        <w:t>0</w:t>
      </w:r>
      <w:r w:rsidRPr="001152A6">
        <w:rPr>
          <w:spacing w:val="-2"/>
          <w:sz w:val="28"/>
          <w:szCs w:val="28"/>
        </w:rPr>
        <w:t>1</w:t>
      </w:r>
      <w:r w:rsidRPr="001152A6">
        <w:rPr>
          <w:sz w:val="28"/>
          <w:szCs w:val="28"/>
        </w:rPr>
        <w:t>8</w:t>
      </w:r>
      <w:r w:rsidRPr="001152A6">
        <w:rPr>
          <w:spacing w:val="4"/>
          <w:sz w:val="28"/>
          <w:szCs w:val="28"/>
        </w:rPr>
        <w:t xml:space="preserve"> </w:t>
      </w:r>
      <w:r w:rsidRPr="001152A6">
        <w:rPr>
          <w:sz w:val="28"/>
          <w:szCs w:val="28"/>
        </w:rPr>
        <w:t>№</w:t>
      </w:r>
      <w:r w:rsidRPr="001152A6">
        <w:rPr>
          <w:spacing w:val="7"/>
          <w:sz w:val="28"/>
          <w:szCs w:val="28"/>
        </w:rPr>
        <w:t xml:space="preserve"> 4781</w:t>
      </w:r>
      <w:r w:rsidRPr="001152A6">
        <w:rPr>
          <w:sz w:val="28"/>
          <w:szCs w:val="28"/>
        </w:rPr>
        <w:t xml:space="preserve">. </w:t>
      </w:r>
    </w:p>
    <w:p w:rsidR="003B118F" w:rsidRPr="001152A6" w:rsidRDefault="003B118F" w:rsidP="003B118F">
      <w:pPr>
        <w:ind w:firstLine="709"/>
        <w:jc w:val="both"/>
        <w:rPr>
          <w:sz w:val="28"/>
          <w:szCs w:val="28"/>
        </w:rPr>
      </w:pPr>
      <w:r w:rsidRPr="001152A6">
        <w:rPr>
          <w:i/>
          <w:sz w:val="28"/>
          <w:szCs w:val="28"/>
          <w:u w:val="single"/>
        </w:rPr>
        <w:t>Субсидии на иные цели</w:t>
      </w:r>
      <w:r w:rsidRPr="001152A6">
        <w:rPr>
          <w:sz w:val="28"/>
          <w:szCs w:val="28"/>
        </w:rPr>
        <w:t>.</w:t>
      </w:r>
    </w:p>
    <w:p w:rsidR="003B118F" w:rsidRPr="001152A6" w:rsidRDefault="003B118F" w:rsidP="003B1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В проверяемом периоде из бюджета Боровичского муниципального района Учреждениям предоставлялись субсидии на иные цели, не связанные с финансовым обеспечением выполнения муниципального задания на оказ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ние муниципальных услуг.</w:t>
      </w:r>
    </w:p>
    <w:p w:rsidR="003B118F" w:rsidRPr="001152A6" w:rsidRDefault="003B118F" w:rsidP="003B1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lastRenderedPageBreak/>
        <w:t>Проверка предоставления субсидий на иные цели проведена в соотве</w:t>
      </w:r>
      <w:r w:rsidRPr="001152A6">
        <w:rPr>
          <w:sz w:val="28"/>
          <w:szCs w:val="28"/>
        </w:rPr>
        <w:t>т</w:t>
      </w:r>
      <w:r w:rsidRPr="001152A6">
        <w:rPr>
          <w:sz w:val="28"/>
          <w:szCs w:val="28"/>
        </w:rPr>
        <w:t>ствии с Порядком определения объема и условий предоставления из бюджета муниципального района субсидий на иные цели муниципальным бюджетным и автономным учреждениям Боровичского муниципального района, утве</w:t>
      </w:r>
      <w:r w:rsidRPr="001152A6">
        <w:rPr>
          <w:sz w:val="28"/>
          <w:szCs w:val="28"/>
        </w:rPr>
        <w:t>р</w:t>
      </w:r>
      <w:r w:rsidRPr="001152A6">
        <w:rPr>
          <w:sz w:val="28"/>
          <w:szCs w:val="28"/>
        </w:rPr>
        <w:t>жденным постановлением Администрации муниципального района от 17.02.2012 №276.</w:t>
      </w:r>
    </w:p>
    <w:p w:rsidR="003B118F" w:rsidRPr="001152A6" w:rsidRDefault="003B118F" w:rsidP="003B118F">
      <w:pPr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Между Администрацией мун</w:t>
      </w:r>
      <w:r w:rsidR="006312AA">
        <w:rPr>
          <w:sz w:val="28"/>
          <w:szCs w:val="28"/>
        </w:rPr>
        <w:t>иципального района и Учреждениями</w:t>
      </w:r>
      <w:r w:rsidRPr="001152A6">
        <w:rPr>
          <w:sz w:val="28"/>
          <w:szCs w:val="28"/>
        </w:rPr>
        <w:t xml:space="preserve"> з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 xml:space="preserve">ключены соглашения </w:t>
      </w:r>
      <w:proofErr w:type="gramStart"/>
      <w:r w:rsidRPr="001152A6">
        <w:rPr>
          <w:sz w:val="28"/>
          <w:szCs w:val="28"/>
        </w:rPr>
        <w:t>о предоставлении из муниципального бюджета субс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дии на иные цели в соответствии с абзацем</w:t>
      </w:r>
      <w:proofErr w:type="gramEnd"/>
      <w:r w:rsidRPr="001152A6">
        <w:rPr>
          <w:sz w:val="28"/>
          <w:szCs w:val="28"/>
        </w:rPr>
        <w:t xml:space="preserve"> вторым пункта 1 статьи 78.1 БК РФ, согласно которым определены целевые направления расходования су</w:t>
      </w:r>
      <w:r w:rsidRPr="001152A6">
        <w:rPr>
          <w:sz w:val="28"/>
          <w:szCs w:val="28"/>
        </w:rPr>
        <w:t>б</w:t>
      </w:r>
      <w:r w:rsidRPr="001152A6">
        <w:rPr>
          <w:sz w:val="28"/>
          <w:szCs w:val="28"/>
        </w:rPr>
        <w:t xml:space="preserve">сидии. </w:t>
      </w:r>
    </w:p>
    <w:p w:rsidR="003B118F" w:rsidRPr="001152A6" w:rsidRDefault="003B118F" w:rsidP="003B118F">
      <w:pPr>
        <w:pStyle w:val="ConsPlusNormal"/>
        <w:ind w:firstLine="709"/>
        <w:jc w:val="both"/>
      </w:pPr>
      <w:proofErr w:type="gramStart"/>
      <w:r w:rsidRPr="001152A6">
        <w:t>В проверяемом периоде субсидии на иные цели получены Учрежден</w:t>
      </w:r>
      <w:r w:rsidRPr="001152A6">
        <w:t>и</w:t>
      </w:r>
      <w:r w:rsidRPr="001152A6">
        <w:t>ями на цели, не включаемые в муниципальное задание</w:t>
      </w:r>
      <w:r w:rsidR="00187C58">
        <w:t xml:space="preserve"> и соответствуют П</w:t>
      </w:r>
      <w:r w:rsidR="00071971">
        <w:t>е</w:t>
      </w:r>
      <w:r w:rsidR="00071971">
        <w:t>речню расходов, на финансовое обеспечение которых планируется пред</w:t>
      </w:r>
      <w:r w:rsidR="00071971">
        <w:t>о</w:t>
      </w:r>
      <w:r w:rsidR="00071971">
        <w:t>ставление</w:t>
      </w:r>
      <w:r w:rsidR="00187C58">
        <w:t xml:space="preserve"> субсидий на иные цели по комитету образования Администрации Боровичского муниципального района по муниципальной программе «Разв</w:t>
      </w:r>
      <w:r w:rsidR="00187C58">
        <w:t>и</w:t>
      </w:r>
      <w:r w:rsidR="00187C58">
        <w:t>тие образования в Боровичском муниципальном районе» в 2019 году, утве</w:t>
      </w:r>
      <w:r w:rsidR="00187C58">
        <w:t>р</w:t>
      </w:r>
      <w:r w:rsidR="00187C58">
        <w:t>жденному постановлением Администрации Боровичского муниципального района от 07.11.2018 №3900</w:t>
      </w:r>
      <w:r w:rsidRPr="001152A6">
        <w:t>.</w:t>
      </w:r>
      <w:proofErr w:type="gramEnd"/>
      <w:r w:rsidRPr="001152A6">
        <w:t xml:space="preserve"> </w:t>
      </w:r>
      <w:r w:rsidR="006312AA">
        <w:t>Нецелевого использования не установлено</w:t>
      </w:r>
      <w:r w:rsidRPr="001152A6">
        <w:t>.</w:t>
      </w:r>
    </w:p>
    <w:p w:rsidR="003435D7" w:rsidRPr="001152A6" w:rsidRDefault="003435D7" w:rsidP="00325383">
      <w:pPr>
        <w:pStyle w:val="ac"/>
        <w:tabs>
          <w:tab w:val="left" w:pos="1118"/>
        </w:tabs>
        <w:spacing w:after="0"/>
        <w:ind w:right="20" w:firstLine="709"/>
        <w:jc w:val="both"/>
        <w:rPr>
          <w:sz w:val="28"/>
          <w:szCs w:val="28"/>
        </w:rPr>
      </w:pPr>
    </w:p>
    <w:p w:rsidR="003B118F" w:rsidRPr="001152A6" w:rsidRDefault="003B118F" w:rsidP="003B118F">
      <w:pPr>
        <w:jc w:val="center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>Анализ исполнения плана-финансово-хозяйственной деятельности</w:t>
      </w:r>
    </w:p>
    <w:p w:rsidR="003B118F" w:rsidRPr="001152A6" w:rsidRDefault="003B118F" w:rsidP="003B118F">
      <w:pPr>
        <w:jc w:val="center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 xml:space="preserve"> на содержание учреждени</w:t>
      </w:r>
      <w:r w:rsidR="005D7AEF" w:rsidRPr="001152A6">
        <w:rPr>
          <w:b/>
          <w:sz w:val="28"/>
          <w:szCs w:val="28"/>
        </w:rPr>
        <w:t>й</w:t>
      </w:r>
    </w:p>
    <w:p w:rsidR="003B118F" w:rsidRPr="001152A6" w:rsidRDefault="003B118F" w:rsidP="003B1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  <w:shd w:val="clear" w:color="auto" w:fill="FFFFFF"/>
        </w:rPr>
        <w:t>Основным документом, отражающим функционирование учреждений, является План финансово-хозяйственной деятельности, в котором подробно расписываются поступления и выплаты на планируемый период.</w:t>
      </w:r>
    </w:p>
    <w:p w:rsidR="003B118F" w:rsidRPr="001152A6" w:rsidRDefault="003B118F" w:rsidP="003B118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Проверка порядка составления и утверждения плана финансово-хозяйственной деятельности (далее</w:t>
      </w:r>
      <w:r w:rsidR="00754751"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– план ФХД) Учреждений проведена в соответствии с Федеральным законом от 12.01.1996 № 7-ФЗ «О некоммерч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ских организациях», </w:t>
      </w:r>
      <w:hyperlink r:id="rId19" w:history="1">
        <w:r w:rsidRPr="001152A6">
          <w:rPr>
            <w:rFonts w:ascii="Times New Roman" w:hAnsi="Times New Roman" w:cs="Times New Roman"/>
            <w:b w:val="0"/>
            <w:bCs w:val="0"/>
            <w:sz w:val="28"/>
            <w:szCs w:val="28"/>
          </w:rPr>
          <w:t>Требований</w:t>
        </w:r>
      </w:hyperlink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плану финансово-хозяйственной деятел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ности государственного (муниципального) учреждения, утверждённых пр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казом Министерства финансов Российской Федерации от 28.07.2010 № 81н (далее -</w:t>
      </w:r>
      <w:r w:rsidR="006D2D64"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Требования МФ РФ 81н), «Порядком составления и утверждения плана финансово-хозяйственной деятельности муниципальных учреждений Боровичского муниципального района и городского</w:t>
      </w:r>
      <w:proofErr w:type="gramEnd"/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город Бор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вичи» (далее -</w:t>
      </w:r>
      <w:r w:rsidR="006D2D64"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Порядок №3079), утверждённого постановлением админ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страции Боровичского муниципального района от 08.12.2016 № 3079 (с и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Pr="001152A6">
        <w:rPr>
          <w:rFonts w:ascii="Times New Roman" w:hAnsi="Times New Roman" w:cs="Times New Roman"/>
          <w:b w:val="0"/>
          <w:bCs w:val="0"/>
          <w:sz w:val="28"/>
          <w:szCs w:val="28"/>
        </w:rPr>
        <w:t>менениями от 27.12.2016 №3257)</w:t>
      </w:r>
      <w:r w:rsidR="00FE6BF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B118F" w:rsidRPr="001152A6" w:rsidRDefault="003B118F" w:rsidP="003B118F">
      <w:pPr>
        <w:shd w:val="clear" w:color="auto" w:fill="FFFFFF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Проверкой установлено, что план ФХД составлен учреждениями в с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ответствии с Требованиями МФ РФ № 81н, Порядком №3</w:t>
      </w:r>
      <w:r w:rsidRPr="001152A6">
        <w:rPr>
          <w:bCs/>
          <w:sz w:val="28"/>
          <w:szCs w:val="28"/>
        </w:rPr>
        <w:t>079</w:t>
      </w:r>
      <w:r w:rsidRPr="001152A6">
        <w:rPr>
          <w:sz w:val="28"/>
          <w:szCs w:val="28"/>
        </w:rPr>
        <w:t xml:space="preserve"> . А именно: с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держит заголовочную, содержательную и оформляющую части. Плановые показатели по поступлениям утверждены в разрезе каждого вида финансир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вания. А именно: в разрезе субсидий на выполнение муниципального зад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ния, целевых субсидий, поступлений от оказания услуг, предоставление к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торых осуществляется на платной основе.</w:t>
      </w:r>
    </w:p>
    <w:p w:rsidR="003B118F" w:rsidRPr="001152A6" w:rsidRDefault="003B118F" w:rsidP="003B1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lastRenderedPageBreak/>
        <w:t>План составлен на финансовый год и плановый период 2020 -2021 г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ды, как предусмотрено решением о бюджете и утверждён на очередной ф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нансовый год и плановый период.</w:t>
      </w:r>
    </w:p>
    <w:p w:rsidR="003B118F" w:rsidRPr="001152A6" w:rsidRDefault="003B118F" w:rsidP="003B118F">
      <w:pPr>
        <w:ind w:firstLine="720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В связи с вносимыми изменениями показателей Плана в течение ф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нансового года уточненны</w:t>
      </w:r>
      <w:r w:rsidR="00786A3A"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 xml:space="preserve"> План</w:t>
      </w:r>
      <w:r w:rsidR="00786A3A" w:rsidRPr="001152A6">
        <w:rPr>
          <w:sz w:val="28"/>
          <w:szCs w:val="28"/>
        </w:rPr>
        <w:t>ы</w:t>
      </w:r>
      <w:r w:rsidRPr="001152A6">
        <w:rPr>
          <w:sz w:val="28"/>
          <w:szCs w:val="28"/>
        </w:rPr>
        <w:t xml:space="preserve"> финансово-хозяйственной деятельности на 2019 год по состоянию на 31.12.2019 год утвержден</w:t>
      </w:r>
      <w:r w:rsidR="00786A3A" w:rsidRPr="001152A6">
        <w:rPr>
          <w:sz w:val="28"/>
          <w:szCs w:val="28"/>
        </w:rPr>
        <w:t>ы</w:t>
      </w:r>
      <w:r w:rsidRPr="001152A6">
        <w:rPr>
          <w:sz w:val="28"/>
          <w:szCs w:val="28"/>
        </w:rPr>
        <w:t xml:space="preserve"> директор</w:t>
      </w:r>
      <w:r w:rsidR="00786A3A" w:rsidRPr="001152A6">
        <w:rPr>
          <w:sz w:val="28"/>
          <w:szCs w:val="28"/>
        </w:rPr>
        <w:t>ами</w:t>
      </w:r>
      <w:r w:rsidRPr="001152A6">
        <w:rPr>
          <w:sz w:val="28"/>
          <w:szCs w:val="28"/>
        </w:rPr>
        <w:t xml:space="preserve"> Учр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 xml:space="preserve">ждений. </w:t>
      </w:r>
    </w:p>
    <w:p w:rsidR="003B118F" w:rsidRPr="001152A6" w:rsidRDefault="003B118F" w:rsidP="003B118F">
      <w:pPr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Анализ показал, что Учреждени</w:t>
      </w:r>
      <w:r w:rsidR="00786A3A" w:rsidRPr="001152A6">
        <w:rPr>
          <w:sz w:val="28"/>
          <w:szCs w:val="28"/>
        </w:rPr>
        <w:t>ями</w:t>
      </w:r>
      <w:r w:rsidRPr="001152A6">
        <w:rPr>
          <w:sz w:val="28"/>
          <w:szCs w:val="28"/>
        </w:rPr>
        <w:t xml:space="preserve"> расходы исполнены в пределах утверждённых планом</w:t>
      </w:r>
      <w:r w:rsidR="00786A3A" w:rsidRPr="001152A6">
        <w:rPr>
          <w:sz w:val="28"/>
          <w:szCs w:val="28"/>
        </w:rPr>
        <w:t xml:space="preserve"> их</w:t>
      </w:r>
      <w:r w:rsidRPr="001152A6">
        <w:rPr>
          <w:sz w:val="28"/>
          <w:szCs w:val="28"/>
        </w:rPr>
        <w:t xml:space="preserve"> ФХД.</w:t>
      </w:r>
    </w:p>
    <w:p w:rsidR="003B118F" w:rsidRPr="001152A6" w:rsidRDefault="003B118F" w:rsidP="003B118F">
      <w:pPr>
        <w:ind w:firstLine="720"/>
        <w:jc w:val="both"/>
        <w:rPr>
          <w:sz w:val="28"/>
          <w:szCs w:val="28"/>
        </w:rPr>
      </w:pPr>
    </w:p>
    <w:p w:rsidR="003B118F" w:rsidRPr="001152A6" w:rsidRDefault="003B118F" w:rsidP="003B118F">
      <w:pPr>
        <w:widowControl w:val="0"/>
        <w:tabs>
          <w:tab w:val="left" w:pos="0"/>
          <w:tab w:val="left" w:pos="540"/>
        </w:tabs>
        <w:ind w:firstLine="709"/>
        <w:jc w:val="both"/>
        <w:rPr>
          <w:rFonts w:eastAsia="Calibri"/>
          <w:sz w:val="28"/>
          <w:szCs w:val="28"/>
        </w:rPr>
      </w:pPr>
      <w:r w:rsidRPr="001152A6">
        <w:rPr>
          <w:rFonts w:eastAsia="Calibri"/>
          <w:sz w:val="28"/>
          <w:szCs w:val="28"/>
        </w:rPr>
        <w:t>Общий объем доходов и расходов Учреждений в разрезе источников представлен в таблице:</w:t>
      </w:r>
    </w:p>
    <w:p w:rsidR="003B118F" w:rsidRPr="001152A6" w:rsidRDefault="007B3FA8" w:rsidP="006D2D64">
      <w:pPr>
        <w:widowControl w:val="0"/>
        <w:tabs>
          <w:tab w:val="left" w:pos="0"/>
          <w:tab w:val="left" w:pos="540"/>
        </w:tabs>
        <w:rPr>
          <w:rFonts w:eastAsia="Calibri"/>
        </w:rPr>
      </w:pPr>
      <w:r w:rsidRPr="001152A6">
        <w:rPr>
          <w:rFonts w:eastAsia="Calibri"/>
        </w:rPr>
        <w:t>Таблица 3</w:t>
      </w:r>
      <w:r w:rsidR="003B118F" w:rsidRPr="001152A6">
        <w:rPr>
          <w:rFonts w:eastAsia="Calibri"/>
        </w:rPr>
        <w:t xml:space="preserve">                                                         </w:t>
      </w:r>
      <w:r w:rsidR="006D2D64" w:rsidRPr="001152A6">
        <w:rPr>
          <w:rFonts w:eastAsia="Calibri"/>
        </w:rPr>
        <w:t xml:space="preserve">      </w:t>
      </w:r>
      <w:r w:rsidR="003B118F" w:rsidRPr="001152A6">
        <w:rPr>
          <w:rFonts w:eastAsia="Calibri"/>
        </w:rPr>
        <w:t xml:space="preserve">                                                  </w:t>
      </w:r>
      <w:r w:rsidR="006D2D64" w:rsidRPr="001152A6">
        <w:rPr>
          <w:rFonts w:eastAsia="Calibri"/>
        </w:rPr>
        <w:t xml:space="preserve">            </w:t>
      </w:r>
      <w:r w:rsidR="003B118F" w:rsidRPr="001152A6">
        <w:rPr>
          <w:rFonts w:eastAsia="Calibri"/>
        </w:rPr>
        <w:t>рублей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843"/>
        <w:gridCol w:w="1276"/>
        <w:gridCol w:w="1133"/>
      </w:tblGrid>
      <w:tr w:rsidR="006D2D64" w:rsidRPr="001152A6" w:rsidTr="00754751">
        <w:trPr>
          <w:trHeight w:val="134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F2" w:rsidRDefault="003B118F" w:rsidP="007813A2">
            <w:pPr>
              <w:ind w:left="-91" w:right="-91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 xml:space="preserve">Наименование </w:t>
            </w:r>
          </w:p>
          <w:p w:rsidR="003B118F" w:rsidRPr="001152A6" w:rsidRDefault="003B118F" w:rsidP="007813A2">
            <w:pPr>
              <w:ind w:left="-91" w:right="-91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показателей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ind w:left="-91" w:right="-91"/>
              <w:jc w:val="center"/>
              <w:rPr>
                <w:b/>
                <w:sz w:val="28"/>
                <w:szCs w:val="28"/>
              </w:rPr>
            </w:pPr>
            <w:r w:rsidRPr="001152A6">
              <w:rPr>
                <w:b/>
                <w:sz w:val="28"/>
                <w:szCs w:val="28"/>
              </w:rPr>
              <w:t>2019 год</w:t>
            </w:r>
          </w:p>
        </w:tc>
      </w:tr>
      <w:tr w:rsidR="006D2D64" w:rsidRPr="001152A6" w:rsidTr="00754751">
        <w:trPr>
          <w:trHeight w:val="46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ind w:left="-91" w:right="-91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план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ind w:left="-91" w:right="-91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 xml:space="preserve">исполнение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ind w:left="-91" w:right="-91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удел</w:t>
            </w:r>
            <w:r w:rsidRPr="001152A6">
              <w:rPr>
                <w:sz w:val="28"/>
                <w:szCs w:val="28"/>
              </w:rPr>
              <w:t>ь</w:t>
            </w:r>
            <w:r w:rsidRPr="001152A6">
              <w:rPr>
                <w:sz w:val="28"/>
                <w:szCs w:val="28"/>
              </w:rPr>
              <w:t>ный вес, %</w:t>
            </w:r>
          </w:p>
        </w:tc>
      </w:tr>
      <w:tr w:rsidR="006D2D64" w:rsidRPr="001152A6" w:rsidTr="00754751">
        <w:trPr>
          <w:trHeight w:val="156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ind w:left="-91" w:right="-91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ind w:left="-91" w:right="-91"/>
              <w:jc w:val="center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процент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rPr>
                <w:sz w:val="28"/>
                <w:szCs w:val="28"/>
              </w:rPr>
            </w:pPr>
          </w:p>
        </w:tc>
      </w:tr>
      <w:tr w:rsidR="006D2D64" w:rsidRPr="001152A6" w:rsidTr="00D37D25">
        <w:trPr>
          <w:trHeight w:val="56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5F69C7" w:rsidP="00D37D2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152A6">
              <w:rPr>
                <w:rStyle w:val="afb"/>
                <w:b/>
                <w:color w:val="auto"/>
                <w:sz w:val="28"/>
                <w:szCs w:val="28"/>
                <w:u w:val="none"/>
              </w:rPr>
              <w:t>МАОУДО ДЮСШ г.Боровичи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ind w:left="-91" w:right="-91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 xml:space="preserve">Субсидии на </w:t>
            </w:r>
            <w:proofErr w:type="spellStart"/>
            <w:r w:rsidRPr="001152A6">
              <w:rPr>
                <w:sz w:val="28"/>
                <w:szCs w:val="28"/>
              </w:rPr>
              <w:t>мун</w:t>
            </w:r>
            <w:proofErr w:type="spellEnd"/>
            <w:r w:rsidRPr="001152A6">
              <w:rPr>
                <w:sz w:val="28"/>
                <w:szCs w:val="28"/>
              </w:rPr>
              <w:t>.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t>13130337,20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t>13130337,20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82,7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ind w:left="-91" w:right="-91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Субсидии на иные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t>1958242,58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t>1958242,58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12,3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ind w:left="-91" w:right="-91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797544,90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797544,90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5,0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ind w:left="-91" w:right="-91"/>
              <w:rPr>
                <w:b/>
                <w:bCs/>
                <w:i/>
                <w:iCs/>
                <w:sz w:val="28"/>
                <w:szCs w:val="28"/>
              </w:rPr>
            </w:pPr>
            <w:r w:rsidRPr="001152A6">
              <w:rPr>
                <w:b/>
                <w:bCs/>
                <w:i/>
                <w:iCs/>
                <w:sz w:val="28"/>
                <w:szCs w:val="28"/>
              </w:rPr>
              <w:t>ИТОГО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b/>
              </w:rPr>
              <w:t>15886124,68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b/>
              </w:rPr>
              <w:t>15886124,68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rFonts w:eastAsia="Calibri"/>
                <w:b/>
                <w:bCs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rFonts w:eastAsia="Calibri"/>
                <w:b/>
                <w:bCs/>
              </w:rPr>
              <w:t>100,0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ind w:left="-91" w:right="-91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 xml:space="preserve">Субсидии на </w:t>
            </w:r>
            <w:proofErr w:type="spellStart"/>
            <w:r w:rsidRPr="001152A6">
              <w:rPr>
                <w:sz w:val="28"/>
                <w:szCs w:val="28"/>
              </w:rPr>
              <w:t>мун</w:t>
            </w:r>
            <w:proofErr w:type="spellEnd"/>
            <w:r w:rsidRPr="001152A6">
              <w:rPr>
                <w:sz w:val="28"/>
                <w:szCs w:val="28"/>
              </w:rPr>
              <w:t>.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t>13130337,20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t>13130337,20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82,7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ind w:left="-91" w:right="-91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Субсидии на иные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t>1958242,58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t>1958242,58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12,3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ind w:left="-91" w:right="-91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797544,90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789278,28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99,0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5,0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ind w:left="-91" w:right="-91"/>
              <w:rPr>
                <w:b/>
                <w:bCs/>
                <w:i/>
                <w:iCs/>
                <w:sz w:val="28"/>
                <w:szCs w:val="28"/>
              </w:rPr>
            </w:pPr>
            <w:r w:rsidRPr="001152A6">
              <w:rPr>
                <w:b/>
                <w:bCs/>
                <w:i/>
                <w:iCs/>
                <w:sz w:val="28"/>
                <w:szCs w:val="28"/>
              </w:rPr>
              <w:t>ИТОГО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b/>
              </w:rPr>
              <w:t>15886124,68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rFonts w:eastAsia="Calibri"/>
                <w:b/>
                <w:bCs/>
              </w:rPr>
              <w:t>15877858,06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rFonts w:eastAsia="Calibri"/>
                <w:b/>
                <w:bCs/>
              </w:rPr>
              <w:t>99,9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1" w:rsidRPr="001152A6" w:rsidRDefault="00754751" w:rsidP="00D37D25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rFonts w:eastAsia="Calibri"/>
                <w:b/>
                <w:bCs/>
              </w:rPr>
              <w:t>100,0</w:t>
            </w:r>
          </w:p>
        </w:tc>
      </w:tr>
      <w:tr w:rsidR="006D2D64" w:rsidRPr="001152A6" w:rsidTr="007813A2">
        <w:trPr>
          <w:trHeight w:val="56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152A6">
              <w:rPr>
                <w:rFonts w:eastAsia="Calibri"/>
                <w:b/>
                <w:sz w:val="28"/>
                <w:szCs w:val="28"/>
              </w:rPr>
              <w:t>МАОУ ДО «ЦВР»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ind w:left="-91" w:right="-91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 xml:space="preserve">Субсидии на </w:t>
            </w:r>
            <w:proofErr w:type="spellStart"/>
            <w:r w:rsidRPr="001152A6">
              <w:rPr>
                <w:sz w:val="28"/>
                <w:szCs w:val="28"/>
              </w:rPr>
              <w:t>мунзадание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15622349,08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15622349,08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89,8</w:t>
            </w:r>
          </w:p>
        </w:tc>
      </w:tr>
      <w:tr w:rsidR="006D2D64" w:rsidRPr="001152A6" w:rsidTr="00754751">
        <w:trPr>
          <w:trHeight w:val="2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ind w:left="-91" w:right="-91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Субсидии на иные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1469766,0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1375016,06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93,6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7,9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ind w:left="-91" w:right="-91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392777,37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392777,37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2,3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ind w:left="-91" w:right="-91"/>
              <w:rPr>
                <w:b/>
                <w:bCs/>
                <w:i/>
                <w:iCs/>
                <w:sz w:val="28"/>
                <w:szCs w:val="28"/>
              </w:rPr>
            </w:pPr>
            <w:r w:rsidRPr="001152A6">
              <w:rPr>
                <w:b/>
                <w:bCs/>
                <w:i/>
                <w:iCs/>
                <w:sz w:val="28"/>
                <w:szCs w:val="28"/>
              </w:rPr>
              <w:t>ИТОГО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rFonts w:eastAsia="Calibri"/>
                <w:b/>
                <w:bCs/>
              </w:rPr>
              <w:t>17 484 892,45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rFonts w:eastAsia="Calibri"/>
                <w:b/>
                <w:bCs/>
              </w:rPr>
              <w:t>17 390 142,51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rFonts w:eastAsia="Calibri"/>
                <w:b/>
                <w:bCs/>
              </w:rPr>
              <w:t>99,5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rFonts w:eastAsia="Calibri"/>
                <w:b/>
                <w:bCs/>
              </w:rPr>
              <w:t>100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ind w:left="-91" w:right="-91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 xml:space="preserve">Субсидии на </w:t>
            </w:r>
            <w:proofErr w:type="spellStart"/>
            <w:r w:rsidRPr="001152A6">
              <w:rPr>
                <w:sz w:val="28"/>
                <w:szCs w:val="28"/>
              </w:rPr>
              <w:t>мунзадание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15622349,08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15622349,08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89,9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ind w:left="-91" w:right="-91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Субсидии на иные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1469766,06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1375016,06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93,6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7,9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ind w:left="-91" w:right="-91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397035,86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382240,37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96,3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</w:rPr>
            </w:pPr>
            <w:r w:rsidRPr="001152A6">
              <w:rPr>
                <w:rFonts w:eastAsia="Calibri"/>
              </w:rPr>
              <w:t>2,2</w:t>
            </w:r>
          </w:p>
        </w:tc>
      </w:tr>
      <w:tr w:rsidR="006D2D64" w:rsidRPr="001152A6" w:rsidTr="00754751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F" w:rsidRPr="001152A6" w:rsidRDefault="003B118F" w:rsidP="007813A2">
            <w:pPr>
              <w:ind w:left="-91" w:right="-91"/>
              <w:rPr>
                <w:b/>
                <w:bCs/>
                <w:i/>
                <w:iCs/>
                <w:sz w:val="28"/>
                <w:szCs w:val="28"/>
              </w:rPr>
            </w:pPr>
            <w:r w:rsidRPr="001152A6">
              <w:rPr>
                <w:b/>
                <w:bCs/>
                <w:i/>
                <w:iCs/>
                <w:sz w:val="28"/>
                <w:szCs w:val="28"/>
              </w:rPr>
              <w:t>ИТОГО расходы*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rFonts w:eastAsia="Calibri"/>
                <w:b/>
                <w:bCs/>
              </w:rPr>
              <w:t>17 489</w:t>
            </w:r>
            <w:r w:rsidR="00C96F93">
              <w:rPr>
                <w:rFonts w:eastAsia="Calibri"/>
                <w:b/>
                <w:bCs/>
              </w:rPr>
              <w:t> </w:t>
            </w:r>
            <w:r w:rsidRPr="001152A6">
              <w:rPr>
                <w:rFonts w:eastAsia="Calibri"/>
                <w:b/>
                <w:bCs/>
              </w:rPr>
              <w:t>151</w:t>
            </w:r>
            <w:r w:rsidR="00C96F93">
              <w:rPr>
                <w:rFonts w:eastAsia="Calibri"/>
                <w:b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rFonts w:eastAsia="Calibri"/>
                <w:b/>
                <w:bCs/>
              </w:rPr>
              <w:t>17 379 605,51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rFonts w:eastAsia="Calibri"/>
                <w:b/>
                <w:bCs/>
              </w:rPr>
              <w:t>99,4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F" w:rsidRPr="001152A6" w:rsidRDefault="003B118F" w:rsidP="007813A2">
            <w:pPr>
              <w:jc w:val="center"/>
              <w:rPr>
                <w:rFonts w:eastAsia="Calibri"/>
                <w:b/>
                <w:bCs/>
              </w:rPr>
            </w:pPr>
            <w:r w:rsidRPr="001152A6">
              <w:rPr>
                <w:rFonts w:eastAsia="Calibri"/>
                <w:b/>
                <w:bCs/>
              </w:rPr>
              <w:t>100</w:t>
            </w:r>
          </w:p>
        </w:tc>
      </w:tr>
    </w:tbl>
    <w:p w:rsidR="003B118F" w:rsidRPr="001152A6" w:rsidRDefault="003B118F" w:rsidP="003B118F">
      <w:pPr>
        <w:jc w:val="both"/>
        <w:rPr>
          <w:rFonts w:eastAsia="Calibri"/>
          <w:sz w:val="20"/>
          <w:szCs w:val="20"/>
        </w:rPr>
      </w:pPr>
      <w:r w:rsidRPr="001152A6">
        <w:rPr>
          <w:sz w:val="28"/>
          <w:szCs w:val="28"/>
        </w:rPr>
        <w:t>*</w:t>
      </w:r>
      <w:r w:rsidRPr="001152A6">
        <w:rPr>
          <w:spacing w:val="-2"/>
          <w:sz w:val="20"/>
          <w:szCs w:val="20"/>
        </w:rPr>
        <w:t>отклонение плановых показателей расходов от показателей доходов обусловлено наличием остатков на сч</w:t>
      </w:r>
      <w:r w:rsidRPr="001152A6">
        <w:rPr>
          <w:spacing w:val="-2"/>
          <w:sz w:val="20"/>
          <w:szCs w:val="20"/>
        </w:rPr>
        <w:t>е</w:t>
      </w:r>
      <w:r w:rsidRPr="001152A6">
        <w:rPr>
          <w:spacing w:val="-2"/>
          <w:sz w:val="20"/>
          <w:szCs w:val="20"/>
        </w:rPr>
        <w:t xml:space="preserve">тах Учреждения </w:t>
      </w:r>
      <w:r w:rsidRPr="001152A6">
        <w:rPr>
          <w:rFonts w:eastAsia="Calibri"/>
          <w:sz w:val="20"/>
          <w:szCs w:val="20"/>
        </w:rPr>
        <w:t>на начало отчетного периода</w:t>
      </w:r>
    </w:p>
    <w:p w:rsidR="003B118F" w:rsidRPr="001152A6" w:rsidRDefault="003B118F" w:rsidP="003B118F">
      <w:pPr>
        <w:jc w:val="both"/>
        <w:rPr>
          <w:rFonts w:eastAsia="Calibri"/>
          <w:sz w:val="20"/>
          <w:szCs w:val="20"/>
        </w:rPr>
      </w:pPr>
    </w:p>
    <w:p w:rsidR="003B118F" w:rsidRPr="001152A6" w:rsidRDefault="003B118F" w:rsidP="003B118F">
      <w:pPr>
        <w:jc w:val="both"/>
        <w:rPr>
          <w:sz w:val="28"/>
          <w:szCs w:val="28"/>
        </w:rPr>
      </w:pPr>
      <w:r w:rsidRPr="001152A6">
        <w:tab/>
      </w:r>
      <w:r w:rsidRPr="001152A6">
        <w:rPr>
          <w:sz w:val="28"/>
          <w:szCs w:val="28"/>
        </w:rPr>
        <w:t>В целях реализации на территории Боровичского муниципального ра</w:t>
      </w:r>
      <w:r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>она приоритетного проекта «Доступное дополнительное образование для д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тей, утвержденного президиумом Совета при Президенте Российской Фед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рации по стратегическому планированию и приоритетным проектам (прот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кол от 30.11.2016 №11), Администрация Боровичского муниципального ра</w:t>
      </w:r>
      <w:r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>она утвердила Положение о персонифицированном дополнительном образ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lastRenderedPageBreak/>
        <w:t>вании в Боровичском муниципальном районе (Постановление от 25.07.2018 №2539).</w:t>
      </w:r>
      <w:r w:rsidRPr="001152A6">
        <w:rPr>
          <w:sz w:val="28"/>
          <w:szCs w:val="28"/>
        </w:rPr>
        <w:tab/>
        <w:t>Право на получение и использование сертификата дополнител</w:t>
      </w:r>
      <w:r w:rsidRPr="001152A6">
        <w:rPr>
          <w:sz w:val="28"/>
          <w:szCs w:val="28"/>
        </w:rPr>
        <w:t>ь</w:t>
      </w:r>
      <w:r w:rsidRPr="001152A6">
        <w:rPr>
          <w:sz w:val="28"/>
          <w:szCs w:val="28"/>
        </w:rPr>
        <w:t>ного образования имеют все дети в возрасте от 5 до 18 лет, проживающие на территории Боровичского муниципального района.</w:t>
      </w:r>
      <w:r w:rsidRPr="001152A6">
        <w:rPr>
          <w:sz w:val="28"/>
          <w:szCs w:val="28"/>
        </w:rPr>
        <w:tab/>
        <w:t xml:space="preserve">Зачисления детей на </w:t>
      </w:r>
      <w:proofErr w:type="gramStart"/>
      <w:r w:rsidRPr="001152A6">
        <w:rPr>
          <w:sz w:val="28"/>
          <w:szCs w:val="28"/>
        </w:rPr>
        <w:t>обучение по программам</w:t>
      </w:r>
      <w:proofErr w:type="gramEnd"/>
      <w:r w:rsidRPr="001152A6">
        <w:rPr>
          <w:sz w:val="28"/>
          <w:szCs w:val="28"/>
        </w:rPr>
        <w:t xml:space="preserve"> дополнительного образования осуществлялось на Портале персонифицированного дополнительного образования Новгоро</w:t>
      </w:r>
      <w:r w:rsidRPr="001152A6">
        <w:rPr>
          <w:sz w:val="28"/>
          <w:szCs w:val="28"/>
        </w:rPr>
        <w:t>д</w:t>
      </w:r>
      <w:r w:rsidRPr="001152A6">
        <w:rPr>
          <w:sz w:val="28"/>
          <w:szCs w:val="28"/>
        </w:rPr>
        <w:t>ской области. Номинал сертификата в 2019 году составлял 2460  рублей.  </w:t>
      </w:r>
    </w:p>
    <w:p w:rsidR="000128B2" w:rsidRPr="001152A6" w:rsidRDefault="003B118F" w:rsidP="003B118F">
      <w:pPr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Учреждениями заключены  договоры на оказание и оплату образов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тельных услуг по реализации дополнительных образовательных программ в рамках системы персонифицированного финансирования Боровичского м</w:t>
      </w:r>
      <w:r w:rsidRPr="001152A6">
        <w:rPr>
          <w:sz w:val="28"/>
          <w:szCs w:val="28"/>
        </w:rPr>
        <w:t>у</w:t>
      </w:r>
      <w:r w:rsidRPr="001152A6">
        <w:rPr>
          <w:sz w:val="28"/>
          <w:szCs w:val="28"/>
        </w:rPr>
        <w:t>ниципального района  между Учреждением и МАОУ СОШ № 8 (уполном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 xml:space="preserve">ченной организацией). </w:t>
      </w:r>
    </w:p>
    <w:p w:rsidR="000128B2" w:rsidRPr="001152A6" w:rsidRDefault="003B118F" w:rsidP="003B118F">
      <w:pPr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В 2019 году</w:t>
      </w:r>
      <w:r w:rsidR="000128B2" w:rsidRPr="001152A6">
        <w:rPr>
          <w:sz w:val="28"/>
          <w:szCs w:val="28"/>
        </w:rPr>
        <w:t xml:space="preserve"> в рамках персонифицированного финансирования</w:t>
      </w:r>
      <w:r w:rsidR="00802C17">
        <w:rPr>
          <w:sz w:val="28"/>
          <w:szCs w:val="28"/>
        </w:rPr>
        <w:t xml:space="preserve"> (далее ПФДО)</w:t>
      </w:r>
      <w:r w:rsidR="000128B2" w:rsidRPr="001152A6">
        <w:rPr>
          <w:sz w:val="28"/>
          <w:szCs w:val="28"/>
        </w:rPr>
        <w:t>:</w:t>
      </w:r>
    </w:p>
    <w:p w:rsidR="003B118F" w:rsidRPr="001152A6" w:rsidRDefault="000128B2" w:rsidP="003B118F">
      <w:pPr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1.</w:t>
      </w:r>
      <w:r w:rsidR="003B118F" w:rsidRPr="001152A6">
        <w:rPr>
          <w:sz w:val="28"/>
          <w:szCs w:val="28"/>
        </w:rPr>
        <w:t xml:space="preserve"> </w:t>
      </w:r>
      <w:r w:rsidRPr="001152A6">
        <w:rPr>
          <w:b/>
          <w:sz w:val="28"/>
          <w:szCs w:val="28"/>
        </w:rPr>
        <w:t>МАОУДО «ЦВР»</w:t>
      </w:r>
      <w:r w:rsidR="003B118F" w:rsidRPr="001152A6">
        <w:rPr>
          <w:sz w:val="28"/>
          <w:szCs w:val="28"/>
        </w:rPr>
        <w:t xml:space="preserve"> реализует 5 программ «Творческая мастерская «Вернисаж», «Карандаш и</w:t>
      </w:r>
      <w:proofErr w:type="gramStart"/>
      <w:r w:rsidR="003B118F" w:rsidRPr="001152A6">
        <w:rPr>
          <w:sz w:val="28"/>
          <w:szCs w:val="28"/>
        </w:rPr>
        <w:t xml:space="preserve"> К</w:t>
      </w:r>
      <w:proofErr w:type="gramEnd"/>
      <w:r w:rsidR="003B118F" w:rsidRPr="001152A6">
        <w:rPr>
          <w:sz w:val="28"/>
          <w:szCs w:val="28"/>
        </w:rPr>
        <w:t>», «Юный дизайнер», «Современный танец», «Здравствуй, туризм!» по которой зачислены и обучаются, согласно серт</w:t>
      </w:r>
      <w:r w:rsidR="003B118F" w:rsidRPr="001152A6">
        <w:rPr>
          <w:sz w:val="28"/>
          <w:szCs w:val="28"/>
        </w:rPr>
        <w:t>и</w:t>
      </w:r>
      <w:r w:rsidR="003B118F" w:rsidRPr="001152A6">
        <w:rPr>
          <w:sz w:val="28"/>
          <w:szCs w:val="28"/>
        </w:rPr>
        <w:t>фикатов, 194 ребенка.</w:t>
      </w:r>
      <w:r w:rsidR="00DA1EE2" w:rsidRPr="001152A6">
        <w:rPr>
          <w:sz w:val="28"/>
          <w:szCs w:val="28"/>
        </w:rPr>
        <w:t xml:space="preserve"> Общий объём средств</w:t>
      </w:r>
      <w:r w:rsidR="00802C17">
        <w:rPr>
          <w:sz w:val="28"/>
          <w:szCs w:val="28"/>
        </w:rPr>
        <w:t xml:space="preserve"> от</w:t>
      </w:r>
      <w:r w:rsidR="00802C17" w:rsidRPr="00802C17">
        <w:rPr>
          <w:sz w:val="28"/>
          <w:szCs w:val="28"/>
        </w:rPr>
        <w:t xml:space="preserve"> </w:t>
      </w:r>
      <w:r w:rsidR="00802C17">
        <w:rPr>
          <w:sz w:val="28"/>
          <w:szCs w:val="28"/>
        </w:rPr>
        <w:t xml:space="preserve">ПФДО </w:t>
      </w:r>
      <w:r w:rsidR="007F1CEA">
        <w:rPr>
          <w:sz w:val="28"/>
          <w:szCs w:val="28"/>
        </w:rPr>
        <w:t>392777,37</w:t>
      </w:r>
      <w:r w:rsidR="006B2B6C" w:rsidRPr="001152A6">
        <w:rPr>
          <w:sz w:val="28"/>
          <w:szCs w:val="28"/>
        </w:rPr>
        <w:t xml:space="preserve"> рублей.</w:t>
      </w:r>
      <w:r w:rsidR="00DA1EE2" w:rsidRPr="001152A6">
        <w:rPr>
          <w:sz w:val="28"/>
          <w:szCs w:val="28"/>
        </w:rPr>
        <w:t xml:space="preserve"> </w:t>
      </w:r>
      <w:r w:rsidR="003B118F" w:rsidRPr="001152A6">
        <w:rPr>
          <w:sz w:val="28"/>
          <w:szCs w:val="28"/>
        </w:rPr>
        <w:t xml:space="preserve"> </w:t>
      </w:r>
      <w:proofErr w:type="gramStart"/>
      <w:r w:rsidR="003B118F" w:rsidRPr="001152A6">
        <w:rPr>
          <w:sz w:val="28"/>
          <w:szCs w:val="28"/>
        </w:rPr>
        <w:t>Педагогам, оказывающим услугу в рамках системы персонифицированного финансирования была</w:t>
      </w:r>
      <w:proofErr w:type="gramEnd"/>
      <w:r w:rsidR="003B118F" w:rsidRPr="001152A6">
        <w:rPr>
          <w:sz w:val="28"/>
          <w:szCs w:val="28"/>
        </w:rPr>
        <w:t xml:space="preserve"> начислена заработная плата в размере </w:t>
      </w:r>
      <w:r w:rsidR="007F1CEA">
        <w:rPr>
          <w:sz w:val="28"/>
          <w:szCs w:val="28"/>
        </w:rPr>
        <w:t xml:space="preserve">230474,17 </w:t>
      </w:r>
      <w:r w:rsidR="003B118F" w:rsidRPr="001152A6">
        <w:rPr>
          <w:sz w:val="28"/>
          <w:szCs w:val="28"/>
        </w:rPr>
        <w:t>ру</w:t>
      </w:r>
      <w:r w:rsidR="003B118F" w:rsidRPr="001152A6">
        <w:rPr>
          <w:sz w:val="28"/>
          <w:szCs w:val="28"/>
        </w:rPr>
        <w:t>б</w:t>
      </w:r>
      <w:r w:rsidR="003B118F" w:rsidRPr="001152A6">
        <w:rPr>
          <w:sz w:val="28"/>
          <w:szCs w:val="28"/>
        </w:rPr>
        <w:t>лей и начисления во внебюджетные фонды в размере 696</w:t>
      </w:r>
      <w:r w:rsidR="007F1CEA">
        <w:rPr>
          <w:sz w:val="28"/>
          <w:szCs w:val="28"/>
        </w:rPr>
        <w:t xml:space="preserve">03,2 </w:t>
      </w:r>
      <w:r w:rsidR="003B118F" w:rsidRPr="001152A6">
        <w:rPr>
          <w:sz w:val="28"/>
          <w:szCs w:val="28"/>
        </w:rPr>
        <w:t>рублей. Фонд оплаты труда с начислениями за счет средств полученны</w:t>
      </w:r>
      <w:r w:rsidR="0039602D" w:rsidRPr="001152A6">
        <w:rPr>
          <w:sz w:val="28"/>
          <w:szCs w:val="28"/>
        </w:rPr>
        <w:t>х</w:t>
      </w:r>
      <w:r w:rsidR="003B118F" w:rsidRPr="001152A6">
        <w:rPr>
          <w:sz w:val="28"/>
          <w:szCs w:val="28"/>
        </w:rPr>
        <w:t xml:space="preserve"> от предоставления платных услуг составил 7</w:t>
      </w:r>
      <w:r w:rsidR="0039602D" w:rsidRPr="001152A6">
        <w:rPr>
          <w:sz w:val="28"/>
          <w:szCs w:val="28"/>
        </w:rPr>
        <w:t>6</w:t>
      </w:r>
      <w:r w:rsidR="003B118F" w:rsidRPr="001152A6">
        <w:rPr>
          <w:sz w:val="28"/>
          <w:szCs w:val="28"/>
        </w:rPr>
        <w:t>,</w:t>
      </w:r>
      <w:r w:rsidR="0039602D" w:rsidRPr="001152A6">
        <w:rPr>
          <w:sz w:val="28"/>
          <w:szCs w:val="28"/>
        </w:rPr>
        <w:t>4</w:t>
      </w:r>
      <w:r w:rsidR="003B118F" w:rsidRPr="001152A6">
        <w:rPr>
          <w:sz w:val="28"/>
          <w:szCs w:val="28"/>
        </w:rPr>
        <w:t xml:space="preserve"> % от </w:t>
      </w:r>
      <w:r w:rsidR="000C1ED2" w:rsidRPr="001152A6">
        <w:rPr>
          <w:sz w:val="28"/>
          <w:szCs w:val="28"/>
        </w:rPr>
        <w:t>общего объема платных услуг Учрежд</w:t>
      </w:r>
      <w:r w:rsidR="000C1ED2" w:rsidRPr="001152A6">
        <w:rPr>
          <w:sz w:val="28"/>
          <w:szCs w:val="28"/>
        </w:rPr>
        <w:t>е</w:t>
      </w:r>
      <w:r w:rsidR="000C1ED2" w:rsidRPr="001152A6">
        <w:rPr>
          <w:sz w:val="28"/>
          <w:szCs w:val="28"/>
        </w:rPr>
        <w:t>ния</w:t>
      </w:r>
      <w:r w:rsidR="003B118F" w:rsidRPr="001152A6">
        <w:rPr>
          <w:sz w:val="28"/>
          <w:szCs w:val="28"/>
        </w:rPr>
        <w:t>.</w:t>
      </w:r>
    </w:p>
    <w:p w:rsidR="003729AC" w:rsidRPr="001152A6" w:rsidRDefault="006D2D64" w:rsidP="006D2D64">
      <w:pPr>
        <w:ind w:firstLine="708"/>
        <w:jc w:val="both"/>
        <w:rPr>
          <w:sz w:val="28"/>
          <w:szCs w:val="28"/>
        </w:rPr>
      </w:pPr>
      <w:r w:rsidRPr="001152A6">
        <w:rPr>
          <w:rFonts w:eastAsia="Calibri"/>
          <w:sz w:val="28"/>
          <w:szCs w:val="28"/>
        </w:rPr>
        <w:t>2.</w:t>
      </w:r>
      <w:r w:rsidRPr="001152A6">
        <w:rPr>
          <w:sz w:val="28"/>
          <w:szCs w:val="28"/>
        </w:rPr>
        <w:t xml:space="preserve"> </w:t>
      </w:r>
      <w:r w:rsidR="005F69C7" w:rsidRPr="001152A6">
        <w:rPr>
          <w:rStyle w:val="afb"/>
          <w:b/>
          <w:color w:val="auto"/>
          <w:sz w:val="28"/>
          <w:szCs w:val="28"/>
          <w:u w:val="none"/>
        </w:rPr>
        <w:t>МАОУДО ДЮСШ г.Боровичи</w:t>
      </w:r>
      <w:r w:rsidRPr="001152A6">
        <w:rPr>
          <w:sz w:val="28"/>
          <w:szCs w:val="28"/>
        </w:rPr>
        <w:t xml:space="preserve"> реализуется программа персониф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 xml:space="preserve">цированного финансирования «Маленькие гимнасты», по </w:t>
      </w:r>
      <w:proofErr w:type="gramStart"/>
      <w:r w:rsidRPr="001152A6">
        <w:rPr>
          <w:sz w:val="28"/>
          <w:szCs w:val="28"/>
        </w:rPr>
        <w:t>которой</w:t>
      </w:r>
      <w:proofErr w:type="gramEnd"/>
      <w:r w:rsidRPr="001152A6">
        <w:rPr>
          <w:sz w:val="28"/>
          <w:szCs w:val="28"/>
        </w:rPr>
        <w:t xml:space="preserve"> зачислены и обучаются, согласно сертификатов, 185 детей 5-7 лет.</w:t>
      </w:r>
      <w:r w:rsidR="005F69C7" w:rsidRPr="001152A6">
        <w:rPr>
          <w:sz w:val="28"/>
          <w:szCs w:val="28"/>
        </w:rPr>
        <w:t xml:space="preserve"> </w:t>
      </w:r>
      <w:r w:rsidR="00D27841" w:rsidRPr="001152A6">
        <w:rPr>
          <w:sz w:val="28"/>
          <w:szCs w:val="28"/>
        </w:rPr>
        <w:t xml:space="preserve">Общий объём средств </w:t>
      </w:r>
      <w:r w:rsidR="00802C17">
        <w:rPr>
          <w:sz w:val="28"/>
          <w:szCs w:val="28"/>
        </w:rPr>
        <w:t>от</w:t>
      </w:r>
      <w:r w:rsidR="00802C17" w:rsidRPr="00802C17">
        <w:rPr>
          <w:sz w:val="28"/>
          <w:szCs w:val="28"/>
        </w:rPr>
        <w:t xml:space="preserve"> </w:t>
      </w:r>
      <w:r w:rsidR="00802C17">
        <w:rPr>
          <w:sz w:val="28"/>
          <w:szCs w:val="28"/>
        </w:rPr>
        <w:t xml:space="preserve">ПФДО </w:t>
      </w:r>
      <w:r w:rsidR="003A289A">
        <w:rPr>
          <w:sz w:val="28"/>
          <w:szCs w:val="28"/>
        </w:rPr>
        <w:t>41983</w:t>
      </w:r>
      <w:r w:rsidR="00802C17">
        <w:rPr>
          <w:sz w:val="28"/>
          <w:szCs w:val="28"/>
        </w:rPr>
        <w:t>7,19</w:t>
      </w:r>
      <w:r w:rsidR="003A289A">
        <w:rPr>
          <w:sz w:val="28"/>
          <w:szCs w:val="28"/>
        </w:rPr>
        <w:t xml:space="preserve"> </w:t>
      </w:r>
      <w:r w:rsidR="00D27841" w:rsidRPr="001152A6">
        <w:rPr>
          <w:sz w:val="28"/>
          <w:szCs w:val="28"/>
        </w:rPr>
        <w:t>рублей.</w:t>
      </w:r>
      <w:r w:rsidR="00D27841">
        <w:rPr>
          <w:sz w:val="28"/>
          <w:szCs w:val="28"/>
        </w:rPr>
        <w:t xml:space="preserve"> </w:t>
      </w:r>
      <w:r w:rsidRPr="001152A6">
        <w:rPr>
          <w:sz w:val="28"/>
          <w:szCs w:val="28"/>
        </w:rPr>
        <w:t>Педагогам, оказывающим услугу в ра</w:t>
      </w:r>
      <w:r w:rsidRPr="001152A6">
        <w:rPr>
          <w:sz w:val="28"/>
          <w:szCs w:val="28"/>
        </w:rPr>
        <w:t>м</w:t>
      </w:r>
      <w:r w:rsidRPr="001152A6">
        <w:rPr>
          <w:sz w:val="28"/>
          <w:szCs w:val="28"/>
        </w:rPr>
        <w:t>ках системы персонифицированного финансирования, была начислена зар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 xml:space="preserve">ботная плата в размере </w:t>
      </w:r>
      <w:r w:rsidR="00464588">
        <w:rPr>
          <w:sz w:val="28"/>
          <w:szCs w:val="28"/>
        </w:rPr>
        <w:t>290414,19</w:t>
      </w:r>
      <w:r w:rsidR="003A289A" w:rsidRPr="00874B14">
        <w:rPr>
          <w:sz w:val="28"/>
          <w:szCs w:val="28"/>
        </w:rPr>
        <w:t xml:space="preserve"> рублей</w:t>
      </w:r>
      <w:r w:rsidR="000B32BB">
        <w:rPr>
          <w:sz w:val="28"/>
          <w:szCs w:val="28"/>
        </w:rPr>
        <w:t xml:space="preserve"> и </w:t>
      </w:r>
      <w:r w:rsidR="000B32BB" w:rsidRPr="00874B14">
        <w:rPr>
          <w:sz w:val="28"/>
          <w:szCs w:val="28"/>
        </w:rPr>
        <w:t xml:space="preserve">начисления во внебюджетные </w:t>
      </w:r>
      <w:r w:rsidR="000B32BB">
        <w:rPr>
          <w:sz w:val="28"/>
          <w:szCs w:val="28"/>
        </w:rPr>
        <w:t xml:space="preserve">фонды в размере 32212,00 рублей. </w:t>
      </w:r>
      <w:r w:rsidR="000B32BB" w:rsidRPr="001152A6">
        <w:rPr>
          <w:sz w:val="28"/>
          <w:szCs w:val="28"/>
        </w:rPr>
        <w:t>Фонд оплаты труда с начислениями за счет средств полученных от предоставления платных услуг составил 76,</w:t>
      </w:r>
      <w:r w:rsidR="000B32BB">
        <w:rPr>
          <w:sz w:val="28"/>
          <w:szCs w:val="28"/>
        </w:rPr>
        <w:t>8</w:t>
      </w:r>
      <w:r w:rsidR="000B32BB" w:rsidRPr="001152A6">
        <w:rPr>
          <w:sz w:val="28"/>
          <w:szCs w:val="28"/>
        </w:rPr>
        <w:t xml:space="preserve"> % от общего объема платных услуг Учреждения.</w:t>
      </w:r>
      <w:r w:rsidR="003A289A">
        <w:rPr>
          <w:sz w:val="28"/>
          <w:szCs w:val="28"/>
        </w:rPr>
        <w:t xml:space="preserve"> </w:t>
      </w:r>
    </w:p>
    <w:p w:rsidR="00FC2EF7" w:rsidRPr="001152A6" w:rsidRDefault="00ED5C3F" w:rsidP="006D2D64">
      <w:pPr>
        <w:ind w:firstLine="708"/>
        <w:jc w:val="both"/>
        <w:rPr>
          <w:rFonts w:eastAsia="Calibri"/>
        </w:rPr>
      </w:pPr>
      <w:r w:rsidRPr="001152A6">
        <w:rPr>
          <w:sz w:val="28"/>
          <w:szCs w:val="28"/>
        </w:rPr>
        <w:t>Согласно дополнительным предпрофессиональным программам, уче</w:t>
      </w:r>
      <w:r w:rsidRPr="001152A6">
        <w:rPr>
          <w:sz w:val="28"/>
          <w:szCs w:val="28"/>
        </w:rPr>
        <w:t>б</w:t>
      </w:r>
      <w:r w:rsidRPr="001152A6">
        <w:rPr>
          <w:sz w:val="28"/>
          <w:szCs w:val="28"/>
        </w:rPr>
        <w:t xml:space="preserve">ному плану, освоение программного материала осуществляется в течение 46 недель, то есть и в летний период времени. </w:t>
      </w:r>
      <w:proofErr w:type="gramStart"/>
      <w:r w:rsidR="0023723B">
        <w:rPr>
          <w:sz w:val="28"/>
          <w:szCs w:val="28"/>
        </w:rPr>
        <w:t>В соответствии с разделом</w:t>
      </w:r>
      <w:r w:rsidRPr="001152A6">
        <w:rPr>
          <w:sz w:val="28"/>
          <w:szCs w:val="28"/>
        </w:rPr>
        <w:t xml:space="preserve"> 4 пп.18, 19 приказа </w:t>
      </w:r>
      <w:proofErr w:type="spellStart"/>
      <w:r w:rsidRPr="001152A6">
        <w:rPr>
          <w:sz w:val="28"/>
          <w:szCs w:val="28"/>
        </w:rPr>
        <w:t>Минспорта</w:t>
      </w:r>
      <w:proofErr w:type="spellEnd"/>
      <w:r w:rsidRPr="001152A6">
        <w:rPr>
          <w:sz w:val="28"/>
          <w:szCs w:val="28"/>
        </w:rPr>
        <w:t xml:space="preserve"> от 15.11.2018 № 939 «Об утверждении фед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ральных государственных требований к минимуму содержания, структуру, условиям реализации дополнительных предпрофессиональных программ в области физической культуры и спорта и к срокам обучения по этим пр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граммам», п.8 ст. 84 Закона Российской Федерации от 29.12.2012 № 273-ФЗ «Об образовании в Российской Федерации» образовательная организация для обеспечения непрерывности</w:t>
      </w:r>
      <w:proofErr w:type="gramEnd"/>
      <w:r w:rsidRPr="001152A6">
        <w:rPr>
          <w:sz w:val="28"/>
          <w:szCs w:val="28"/>
        </w:rPr>
        <w:t xml:space="preserve"> освоения </w:t>
      </w:r>
      <w:proofErr w:type="gramStart"/>
      <w:r w:rsidRPr="001152A6">
        <w:rPr>
          <w:sz w:val="28"/>
          <w:szCs w:val="28"/>
        </w:rPr>
        <w:t>обучающимися</w:t>
      </w:r>
      <w:proofErr w:type="gramEnd"/>
      <w:r w:rsidRPr="001152A6">
        <w:rPr>
          <w:sz w:val="28"/>
          <w:szCs w:val="28"/>
        </w:rPr>
        <w:t xml:space="preserve"> образовательных пр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 xml:space="preserve">грамм, их спортивной подготовки в период каникул могут организовывать </w:t>
      </w:r>
      <w:r w:rsidRPr="001152A6">
        <w:rPr>
          <w:sz w:val="28"/>
          <w:szCs w:val="28"/>
        </w:rPr>
        <w:lastRenderedPageBreak/>
        <w:t>физкультурно-спортивные лагеря, а также могут обеспечивать участие этих обучающихся в тренировочных сборах. Таким образом, заработная плата тренерам-преподавателям начисляется согласно штатному расписанию, т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рификации за отработанное время. Оплата коммунальных услуг производи</w:t>
      </w:r>
      <w:r w:rsidRPr="001152A6">
        <w:rPr>
          <w:sz w:val="28"/>
          <w:szCs w:val="28"/>
        </w:rPr>
        <w:t>т</w:t>
      </w:r>
      <w:r w:rsidRPr="001152A6">
        <w:rPr>
          <w:sz w:val="28"/>
          <w:szCs w:val="28"/>
        </w:rPr>
        <w:t>ся согласно выставленным счетам.</w:t>
      </w:r>
    </w:p>
    <w:p w:rsidR="005F69C7" w:rsidRPr="001152A6" w:rsidRDefault="00ED5C3F" w:rsidP="005F6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F69C7" w:rsidRPr="001152A6">
        <w:rPr>
          <w:sz w:val="28"/>
          <w:szCs w:val="28"/>
        </w:rPr>
        <w:t xml:space="preserve"> Администрации Боровичского муниципального рай</w:t>
      </w:r>
      <w:r w:rsidR="005F69C7" w:rsidRPr="001152A6">
        <w:rPr>
          <w:sz w:val="28"/>
          <w:szCs w:val="28"/>
        </w:rPr>
        <w:t>о</w:t>
      </w:r>
      <w:r w:rsidR="005F69C7" w:rsidRPr="001152A6">
        <w:rPr>
          <w:sz w:val="28"/>
          <w:szCs w:val="28"/>
        </w:rPr>
        <w:t xml:space="preserve">на от 24.04.2019 №1239 «Об  обеспечении отдыха, оздоровления и занятости детей в 2019 году»  (далее – Постановление №1239), на базе </w:t>
      </w:r>
      <w:r w:rsidR="005F69C7" w:rsidRPr="001152A6">
        <w:rPr>
          <w:rStyle w:val="afb"/>
          <w:color w:val="auto"/>
          <w:sz w:val="28"/>
          <w:szCs w:val="28"/>
          <w:u w:val="none"/>
        </w:rPr>
        <w:t>МАОУДО ДЮСШ г.Боровичи</w:t>
      </w:r>
      <w:r w:rsidR="005F69C7" w:rsidRPr="001152A6">
        <w:rPr>
          <w:sz w:val="28"/>
          <w:szCs w:val="28"/>
        </w:rPr>
        <w:t xml:space="preserve"> организована работа летнего профильного спортивно-оздоровительного лагеря с дневным пребыванием детей и подростков «Олимпиец».</w:t>
      </w:r>
    </w:p>
    <w:p w:rsidR="005F69C7" w:rsidRDefault="005F69C7" w:rsidP="005F69C7">
      <w:pPr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Приказом от 20.05.2019 №33-о «Об организации работы летнего пр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фильного спортивно-оздоровительного лагеря с дневным пребыванием детей и подростков «Олимпиец» при  МАОУДО ДЮСШ г.Боровичи»</w:t>
      </w:r>
      <w:r w:rsidR="003729AC">
        <w:rPr>
          <w:sz w:val="28"/>
          <w:szCs w:val="28"/>
        </w:rPr>
        <w:t xml:space="preserve"> (далее - Пр</w:t>
      </w:r>
      <w:r w:rsidR="003729AC">
        <w:rPr>
          <w:sz w:val="28"/>
          <w:szCs w:val="28"/>
        </w:rPr>
        <w:t>и</w:t>
      </w:r>
      <w:r w:rsidR="003729AC">
        <w:rPr>
          <w:sz w:val="28"/>
          <w:szCs w:val="28"/>
        </w:rPr>
        <w:t>каз</w:t>
      </w:r>
      <w:r w:rsidR="003729AC" w:rsidRPr="003729AC">
        <w:rPr>
          <w:sz w:val="28"/>
          <w:szCs w:val="28"/>
        </w:rPr>
        <w:t xml:space="preserve"> </w:t>
      </w:r>
      <w:r w:rsidR="003729AC" w:rsidRPr="001152A6">
        <w:rPr>
          <w:sz w:val="28"/>
          <w:szCs w:val="28"/>
        </w:rPr>
        <w:t>от 20.05.2019 №33-о</w:t>
      </w:r>
      <w:r w:rsidR="003729AC">
        <w:rPr>
          <w:sz w:val="28"/>
          <w:szCs w:val="28"/>
        </w:rPr>
        <w:t>)</w:t>
      </w:r>
      <w:r w:rsidRPr="001152A6">
        <w:rPr>
          <w:sz w:val="28"/>
          <w:szCs w:val="28"/>
        </w:rPr>
        <w:t xml:space="preserve"> установлена стоимость путевки</w:t>
      </w:r>
      <w:r w:rsidR="00AB415C">
        <w:rPr>
          <w:sz w:val="28"/>
          <w:szCs w:val="28"/>
        </w:rPr>
        <w:t xml:space="preserve"> в размере 4000,00 рублей</w:t>
      </w:r>
      <w:r w:rsidRPr="001152A6">
        <w:rPr>
          <w:sz w:val="28"/>
          <w:szCs w:val="28"/>
        </w:rPr>
        <w:t>.</w:t>
      </w:r>
    </w:p>
    <w:p w:rsidR="00AB415C" w:rsidRPr="001152A6" w:rsidRDefault="00AB415C" w:rsidP="00AB4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внебюджетных </w:t>
      </w:r>
      <w:r w:rsidRPr="00A15951">
        <w:rPr>
          <w:sz w:val="28"/>
          <w:szCs w:val="28"/>
        </w:rPr>
        <w:t>средств</w:t>
      </w:r>
      <w:r w:rsidR="00A15951">
        <w:rPr>
          <w:sz w:val="28"/>
          <w:szCs w:val="28"/>
        </w:rPr>
        <w:t xml:space="preserve"> на организацию </w:t>
      </w:r>
      <w:r w:rsidR="00A15951" w:rsidRPr="001152A6">
        <w:rPr>
          <w:sz w:val="28"/>
          <w:szCs w:val="28"/>
        </w:rPr>
        <w:t>летнего пр</w:t>
      </w:r>
      <w:r w:rsidR="00A15951" w:rsidRPr="001152A6">
        <w:rPr>
          <w:sz w:val="28"/>
          <w:szCs w:val="28"/>
        </w:rPr>
        <w:t>о</w:t>
      </w:r>
      <w:r w:rsidR="00A15951" w:rsidRPr="001152A6">
        <w:rPr>
          <w:sz w:val="28"/>
          <w:szCs w:val="28"/>
        </w:rPr>
        <w:t>фильного спортивно-оздоровительного лагеря</w:t>
      </w:r>
      <w:r w:rsidR="003729AC" w:rsidRPr="00A15951">
        <w:rPr>
          <w:sz w:val="28"/>
          <w:szCs w:val="28"/>
        </w:rPr>
        <w:t>, поступивших</w:t>
      </w:r>
      <w:r w:rsidR="003729AC">
        <w:rPr>
          <w:sz w:val="28"/>
          <w:szCs w:val="28"/>
        </w:rPr>
        <w:t xml:space="preserve"> на счет Учр</w:t>
      </w:r>
      <w:r w:rsidR="003729AC">
        <w:rPr>
          <w:sz w:val="28"/>
          <w:szCs w:val="28"/>
        </w:rPr>
        <w:t>е</w:t>
      </w:r>
      <w:r w:rsidR="003729AC">
        <w:rPr>
          <w:sz w:val="28"/>
          <w:szCs w:val="28"/>
        </w:rPr>
        <w:t>жде</w:t>
      </w:r>
      <w:r w:rsidR="00A15951">
        <w:rPr>
          <w:sz w:val="28"/>
          <w:szCs w:val="28"/>
        </w:rPr>
        <w:t>ния, с</w:t>
      </w:r>
      <w:r w:rsidR="003729AC">
        <w:rPr>
          <w:sz w:val="28"/>
          <w:szCs w:val="28"/>
        </w:rPr>
        <w:t>оставил 264000,00 рублей</w:t>
      </w:r>
      <w:r>
        <w:rPr>
          <w:sz w:val="28"/>
          <w:szCs w:val="28"/>
        </w:rPr>
        <w:t xml:space="preserve">  </w:t>
      </w:r>
    </w:p>
    <w:p w:rsidR="005F69C7" w:rsidRDefault="00AB415C" w:rsidP="005F6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 средств осуществлен</w:t>
      </w:r>
      <w:r w:rsidR="005F69C7" w:rsidRPr="001152A6">
        <w:rPr>
          <w:sz w:val="28"/>
          <w:szCs w:val="28"/>
        </w:rPr>
        <w:t xml:space="preserve"> </w:t>
      </w:r>
      <w:proofErr w:type="gramStart"/>
      <w:r w:rsidR="005F69C7" w:rsidRPr="001152A6">
        <w:rPr>
          <w:sz w:val="28"/>
          <w:szCs w:val="28"/>
        </w:rPr>
        <w:t>со</w:t>
      </w:r>
      <w:r>
        <w:rPr>
          <w:sz w:val="28"/>
          <w:szCs w:val="28"/>
        </w:rPr>
        <w:t>гласно сметы</w:t>
      </w:r>
      <w:proofErr w:type="gramEnd"/>
      <w:r>
        <w:rPr>
          <w:sz w:val="28"/>
          <w:szCs w:val="28"/>
        </w:rPr>
        <w:t xml:space="preserve"> доходов и расходов</w:t>
      </w:r>
      <w:r w:rsidR="003729AC">
        <w:rPr>
          <w:sz w:val="28"/>
          <w:szCs w:val="28"/>
        </w:rPr>
        <w:t>, утвержденной Приказом</w:t>
      </w:r>
      <w:r w:rsidR="003729AC" w:rsidRPr="003729AC">
        <w:rPr>
          <w:sz w:val="28"/>
          <w:szCs w:val="28"/>
        </w:rPr>
        <w:t xml:space="preserve"> </w:t>
      </w:r>
      <w:r w:rsidR="003729AC" w:rsidRPr="001152A6">
        <w:rPr>
          <w:sz w:val="28"/>
          <w:szCs w:val="28"/>
        </w:rPr>
        <w:t>от 20.05.2019 №33-о</w:t>
      </w:r>
      <w:r w:rsidR="003729AC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="005F69C7" w:rsidRPr="001152A6">
        <w:rPr>
          <w:sz w:val="28"/>
          <w:szCs w:val="28"/>
        </w:rPr>
        <w:t xml:space="preserve"> Положения о расходовании внебюджетных средств, утвержденного приказом директора МАОУДО ДЮСШ г.Боровичи от 28.08.2015 №38-о.</w:t>
      </w:r>
    </w:p>
    <w:p w:rsidR="000128B2" w:rsidRPr="001152A6" w:rsidRDefault="000128B2" w:rsidP="003B118F">
      <w:pPr>
        <w:widowControl w:val="0"/>
        <w:tabs>
          <w:tab w:val="left" w:pos="0"/>
          <w:tab w:val="left" w:pos="540"/>
        </w:tabs>
        <w:suppressAutoHyphens/>
        <w:autoSpaceDN w:val="0"/>
        <w:jc w:val="both"/>
        <w:textAlignment w:val="baseline"/>
        <w:rPr>
          <w:rFonts w:eastAsia="Calibri"/>
          <w:kern w:val="3"/>
          <w:sz w:val="28"/>
          <w:szCs w:val="20"/>
        </w:rPr>
      </w:pPr>
    </w:p>
    <w:p w:rsidR="003B118F" w:rsidRPr="000E54AC" w:rsidRDefault="005F69C7" w:rsidP="003B118F">
      <w:pPr>
        <w:widowControl w:val="0"/>
        <w:tabs>
          <w:tab w:val="left" w:pos="0"/>
          <w:tab w:val="left" w:pos="540"/>
        </w:tabs>
        <w:suppressAutoHyphens/>
        <w:autoSpaceDN w:val="0"/>
        <w:jc w:val="both"/>
        <w:textAlignment w:val="baseline"/>
        <w:rPr>
          <w:rFonts w:eastAsia="Calibri"/>
          <w:kern w:val="3"/>
          <w:sz w:val="28"/>
          <w:szCs w:val="20"/>
        </w:rPr>
      </w:pPr>
      <w:r w:rsidRPr="001152A6">
        <w:rPr>
          <w:rFonts w:eastAsia="Calibri"/>
          <w:kern w:val="3"/>
          <w:sz w:val="28"/>
          <w:szCs w:val="20"/>
        </w:rPr>
        <w:tab/>
      </w:r>
      <w:r w:rsidR="003B118F" w:rsidRPr="001152A6">
        <w:rPr>
          <w:rFonts w:eastAsia="Calibri"/>
          <w:kern w:val="3"/>
          <w:sz w:val="28"/>
          <w:szCs w:val="20"/>
        </w:rPr>
        <w:t>Согласно форме 0503769 «Сведения по дебиторской и кредиторской задолженности учреждения» (далее - форма 0503769)</w:t>
      </w:r>
      <w:r w:rsidR="003B118F" w:rsidRPr="001152A6">
        <w:rPr>
          <w:rStyle w:val="aff1"/>
          <w:rFonts w:eastAsia="Calibri"/>
          <w:kern w:val="3"/>
          <w:sz w:val="28"/>
          <w:szCs w:val="20"/>
        </w:rPr>
        <w:footnoteReference w:id="4"/>
      </w:r>
      <w:r w:rsidR="003B118F" w:rsidRPr="001152A6">
        <w:rPr>
          <w:rFonts w:eastAsia="Calibri"/>
          <w:kern w:val="3"/>
          <w:sz w:val="28"/>
          <w:szCs w:val="20"/>
        </w:rPr>
        <w:t xml:space="preserve"> п</w:t>
      </w:r>
      <w:r w:rsidR="003B118F" w:rsidRPr="001152A6">
        <w:rPr>
          <w:kern w:val="1"/>
          <w:sz w:val="28"/>
          <w:szCs w:val="28"/>
        </w:rPr>
        <w:t>оказатели, характеризующие расчетную дисциплину Учреждени</w:t>
      </w:r>
      <w:r w:rsidR="000128B2" w:rsidRPr="001152A6">
        <w:rPr>
          <w:kern w:val="1"/>
          <w:sz w:val="28"/>
          <w:szCs w:val="28"/>
        </w:rPr>
        <w:t>й</w:t>
      </w:r>
      <w:r w:rsidR="003B118F" w:rsidRPr="001152A6">
        <w:rPr>
          <w:kern w:val="1"/>
          <w:sz w:val="28"/>
          <w:szCs w:val="28"/>
        </w:rPr>
        <w:t>, отражены в таблице</w:t>
      </w:r>
      <w:r w:rsidR="003B118F" w:rsidRPr="001152A6">
        <w:rPr>
          <w:rFonts w:eastAsia="Calibri"/>
          <w:kern w:val="3"/>
          <w:sz w:val="28"/>
          <w:szCs w:val="20"/>
        </w:rPr>
        <w:t>:</w:t>
      </w:r>
    </w:p>
    <w:p w:rsidR="003B118F" w:rsidRPr="001152A6" w:rsidRDefault="003B118F" w:rsidP="003B118F">
      <w:pPr>
        <w:widowControl w:val="0"/>
        <w:tabs>
          <w:tab w:val="left" w:pos="0"/>
          <w:tab w:val="left" w:pos="540"/>
        </w:tabs>
        <w:suppressAutoHyphens/>
        <w:autoSpaceDN w:val="0"/>
        <w:jc w:val="both"/>
        <w:textAlignment w:val="baseline"/>
        <w:rPr>
          <w:rFonts w:eastAsia="Calibri"/>
          <w:kern w:val="3"/>
          <w:sz w:val="10"/>
          <w:szCs w:val="20"/>
        </w:rPr>
      </w:pPr>
    </w:p>
    <w:p w:rsidR="003B118F" w:rsidRPr="001152A6" w:rsidRDefault="003B118F" w:rsidP="005F69C7">
      <w:pPr>
        <w:widowControl w:val="0"/>
        <w:suppressAutoHyphens/>
        <w:autoSpaceDE w:val="0"/>
        <w:autoSpaceDN w:val="0"/>
        <w:adjustRightInd w:val="0"/>
        <w:rPr>
          <w:kern w:val="1"/>
        </w:rPr>
      </w:pPr>
      <w:r w:rsidRPr="001152A6">
        <w:rPr>
          <w:kern w:val="1"/>
        </w:rPr>
        <w:t xml:space="preserve">Таблица </w:t>
      </w:r>
      <w:r w:rsidR="007B3FA8" w:rsidRPr="001152A6">
        <w:rPr>
          <w:kern w:val="1"/>
        </w:rPr>
        <w:t>4</w:t>
      </w:r>
      <w:r w:rsidRPr="001152A6">
        <w:rPr>
          <w:kern w:val="1"/>
        </w:rPr>
        <w:t xml:space="preserve">  </w:t>
      </w:r>
      <w:r w:rsidR="005F69C7" w:rsidRPr="001152A6">
        <w:rPr>
          <w:kern w:val="1"/>
        </w:rPr>
        <w:t xml:space="preserve">       </w:t>
      </w:r>
      <w:r w:rsidRPr="001152A6">
        <w:rPr>
          <w:kern w:val="1"/>
        </w:rPr>
        <w:t xml:space="preserve">                                                                                                          </w:t>
      </w:r>
      <w:r w:rsidR="005F69C7" w:rsidRPr="001152A6">
        <w:rPr>
          <w:kern w:val="1"/>
        </w:rPr>
        <w:t xml:space="preserve">         </w:t>
      </w:r>
      <w:r w:rsidRPr="001152A6">
        <w:rPr>
          <w:kern w:val="1"/>
        </w:rPr>
        <w:t xml:space="preserve">  рублей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0"/>
        <w:gridCol w:w="1577"/>
        <w:gridCol w:w="1367"/>
        <w:gridCol w:w="1418"/>
        <w:gridCol w:w="1192"/>
      </w:tblGrid>
      <w:tr w:rsidR="00FC2EF7" w:rsidRPr="001152A6" w:rsidTr="00FC2EF7">
        <w:trPr>
          <w:trHeight w:val="124"/>
          <w:tblHeader/>
          <w:jc w:val="center"/>
        </w:trPr>
        <w:tc>
          <w:tcPr>
            <w:tcW w:w="2066" w:type="pct"/>
            <w:vMerge w:val="restart"/>
            <w:noWrap/>
            <w:vAlign w:val="center"/>
          </w:tcPr>
          <w:p w:rsidR="003B118F" w:rsidRPr="001152A6" w:rsidRDefault="003B118F" w:rsidP="007813A2">
            <w:pPr>
              <w:suppressAutoHyphens/>
              <w:jc w:val="center"/>
              <w:rPr>
                <w:rFonts w:eastAsia="Batang"/>
                <w:kern w:val="1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kern w:val="1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1555" w:type="pct"/>
            <w:gridSpan w:val="2"/>
            <w:vAlign w:val="bottom"/>
          </w:tcPr>
          <w:p w:rsidR="003B118F" w:rsidRPr="001152A6" w:rsidRDefault="003B118F" w:rsidP="007813A2">
            <w:pPr>
              <w:suppressAutoHyphens/>
              <w:jc w:val="center"/>
              <w:rPr>
                <w:rFonts w:eastAsia="Batang"/>
                <w:kern w:val="1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kern w:val="1"/>
                <w:sz w:val="20"/>
                <w:szCs w:val="20"/>
                <w:lang w:eastAsia="ar-SA"/>
              </w:rPr>
              <w:t xml:space="preserve">По состоянию </w:t>
            </w:r>
            <w:proofErr w:type="gramStart"/>
            <w:r w:rsidRPr="001152A6">
              <w:rPr>
                <w:rFonts w:eastAsia="Batang"/>
                <w:kern w:val="1"/>
                <w:sz w:val="20"/>
                <w:szCs w:val="20"/>
                <w:lang w:eastAsia="ar-SA"/>
              </w:rPr>
              <w:t>на</w:t>
            </w:r>
            <w:proofErr w:type="gramEnd"/>
          </w:p>
        </w:tc>
        <w:tc>
          <w:tcPr>
            <w:tcW w:w="749" w:type="pct"/>
            <w:vMerge w:val="restart"/>
            <w:vAlign w:val="bottom"/>
          </w:tcPr>
          <w:p w:rsidR="003B118F" w:rsidRPr="001152A6" w:rsidRDefault="003B118F" w:rsidP="007813A2">
            <w:pPr>
              <w:suppressAutoHyphens/>
              <w:jc w:val="center"/>
              <w:rPr>
                <w:rFonts w:eastAsia="Batang"/>
                <w:kern w:val="1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kern w:val="1"/>
                <w:sz w:val="20"/>
                <w:szCs w:val="20"/>
                <w:lang w:eastAsia="ar-SA"/>
              </w:rPr>
              <w:t>Отклонение</w:t>
            </w:r>
          </w:p>
        </w:tc>
        <w:tc>
          <w:tcPr>
            <w:tcW w:w="630" w:type="pct"/>
            <w:vMerge w:val="restart"/>
            <w:vAlign w:val="bottom"/>
          </w:tcPr>
          <w:p w:rsidR="003B118F" w:rsidRPr="001152A6" w:rsidRDefault="003B118F" w:rsidP="007813A2">
            <w:pPr>
              <w:suppressAutoHyphens/>
              <w:jc w:val="center"/>
              <w:rPr>
                <w:rFonts w:eastAsia="Batang"/>
                <w:kern w:val="1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kern w:val="1"/>
                <w:sz w:val="20"/>
                <w:szCs w:val="20"/>
                <w:lang w:eastAsia="ar-SA"/>
              </w:rPr>
              <w:t>(процент)</w:t>
            </w:r>
          </w:p>
        </w:tc>
      </w:tr>
      <w:tr w:rsidR="00FC2EF7" w:rsidRPr="001152A6" w:rsidTr="00FC2EF7">
        <w:trPr>
          <w:trHeight w:val="138"/>
          <w:tblHeader/>
          <w:jc w:val="center"/>
        </w:trPr>
        <w:tc>
          <w:tcPr>
            <w:tcW w:w="2066" w:type="pct"/>
            <w:vMerge/>
            <w:vAlign w:val="center"/>
          </w:tcPr>
          <w:p w:rsidR="003B118F" w:rsidRPr="001152A6" w:rsidRDefault="003B118F" w:rsidP="007813A2">
            <w:pPr>
              <w:suppressAutoHyphens/>
              <w:rPr>
                <w:rFonts w:eastAsia="Batang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noWrap/>
            <w:vAlign w:val="center"/>
          </w:tcPr>
          <w:p w:rsidR="003B118F" w:rsidRPr="001152A6" w:rsidRDefault="003B118F" w:rsidP="007813A2">
            <w:pPr>
              <w:suppressAutoHyphens/>
              <w:jc w:val="center"/>
              <w:rPr>
                <w:rFonts w:eastAsia="Batang"/>
                <w:kern w:val="1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kern w:val="1"/>
                <w:sz w:val="20"/>
                <w:szCs w:val="20"/>
                <w:lang w:eastAsia="ar-SA"/>
              </w:rPr>
              <w:t>01.01.2019</w:t>
            </w:r>
          </w:p>
        </w:tc>
        <w:tc>
          <w:tcPr>
            <w:tcW w:w="722" w:type="pct"/>
            <w:noWrap/>
            <w:vAlign w:val="center"/>
          </w:tcPr>
          <w:p w:rsidR="003B118F" w:rsidRPr="001152A6" w:rsidRDefault="003B118F" w:rsidP="007813A2">
            <w:pPr>
              <w:suppressAutoHyphens/>
              <w:jc w:val="center"/>
              <w:rPr>
                <w:rFonts w:eastAsia="Batang"/>
                <w:kern w:val="1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kern w:val="1"/>
                <w:sz w:val="20"/>
                <w:szCs w:val="20"/>
                <w:lang w:eastAsia="ar-SA"/>
              </w:rPr>
              <w:t>01.01.2020</w:t>
            </w:r>
          </w:p>
        </w:tc>
        <w:tc>
          <w:tcPr>
            <w:tcW w:w="749" w:type="pct"/>
            <w:vMerge/>
            <w:noWrap/>
            <w:vAlign w:val="center"/>
          </w:tcPr>
          <w:p w:rsidR="003B118F" w:rsidRPr="001152A6" w:rsidRDefault="003B118F" w:rsidP="007813A2">
            <w:pPr>
              <w:suppressAutoHyphens/>
              <w:ind w:left="-58" w:right="-83"/>
              <w:jc w:val="center"/>
              <w:rPr>
                <w:rFonts w:eastAsia="Batang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30" w:type="pct"/>
            <w:vMerge/>
            <w:vAlign w:val="center"/>
          </w:tcPr>
          <w:p w:rsidR="003B118F" w:rsidRPr="001152A6" w:rsidRDefault="003B118F" w:rsidP="007813A2">
            <w:pPr>
              <w:suppressAutoHyphens/>
              <w:jc w:val="center"/>
              <w:rPr>
                <w:rFonts w:eastAsia="Batang"/>
                <w:kern w:val="1"/>
                <w:sz w:val="20"/>
                <w:szCs w:val="20"/>
                <w:lang w:eastAsia="ar-SA"/>
              </w:rPr>
            </w:pPr>
          </w:p>
        </w:tc>
      </w:tr>
      <w:tr w:rsidR="00FC2EF7" w:rsidRPr="001152A6" w:rsidTr="00FC2EF7">
        <w:trPr>
          <w:trHeight w:val="80"/>
          <w:jc w:val="center"/>
        </w:trPr>
        <w:tc>
          <w:tcPr>
            <w:tcW w:w="5000" w:type="pct"/>
            <w:gridSpan w:val="5"/>
            <w:noWrap/>
            <w:vAlign w:val="center"/>
          </w:tcPr>
          <w:p w:rsidR="00FC2EF7" w:rsidRPr="001152A6" w:rsidRDefault="00FC2EF7" w:rsidP="007813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Batang"/>
                <w:b/>
                <w:bCs/>
                <w:kern w:val="2"/>
                <w:sz w:val="20"/>
                <w:szCs w:val="20"/>
                <w:lang w:eastAsia="ar-SA"/>
              </w:rPr>
            </w:pPr>
            <w:r w:rsidRPr="001152A6">
              <w:rPr>
                <w:b/>
                <w:sz w:val="20"/>
                <w:szCs w:val="20"/>
              </w:rPr>
              <w:t>МАОУДО ДЮСШ г.Боровичи</w:t>
            </w:r>
            <w:r w:rsidRPr="001152A6">
              <w:rPr>
                <w:rStyle w:val="aff1"/>
                <w:rFonts w:eastAsia="Batang"/>
                <w:b/>
                <w:bCs/>
                <w:kern w:val="2"/>
                <w:sz w:val="20"/>
                <w:szCs w:val="20"/>
                <w:lang w:eastAsia="ar-SA"/>
              </w:rPr>
              <w:footnoteReference w:id="5"/>
            </w:r>
          </w:p>
        </w:tc>
      </w:tr>
      <w:tr w:rsidR="00532B61" w:rsidRPr="001152A6" w:rsidTr="00FC2EF7">
        <w:trPr>
          <w:trHeight w:val="80"/>
          <w:jc w:val="center"/>
        </w:trPr>
        <w:tc>
          <w:tcPr>
            <w:tcW w:w="2066" w:type="pct"/>
            <w:noWrap/>
            <w:vAlign w:val="center"/>
          </w:tcPr>
          <w:p w:rsidR="00532B61" w:rsidRPr="001152A6" w:rsidRDefault="00532B61" w:rsidP="00BF0B91">
            <w:pPr>
              <w:suppressAutoHyphens/>
              <w:ind w:right="-108"/>
              <w:rPr>
                <w:rFonts w:eastAsia="Batang"/>
                <w:b/>
                <w:kern w:val="1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b/>
                <w:kern w:val="1"/>
                <w:sz w:val="20"/>
                <w:szCs w:val="20"/>
                <w:lang w:eastAsia="ar-SA"/>
              </w:rPr>
              <w:t>Кредиторская задолженность, всего</w:t>
            </w:r>
            <w:r w:rsidRPr="001152A6">
              <w:rPr>
                <w:kern w:val="1"/>
                <w:szCs w:val="28"/>
              </w:rPr>
              <w:t xml:space="preserve"> </w:t>
            </w:r>
          </w:p>
        </w:tc>
        <w:tc>
          <w:tcPr>
            <w:tcW w:w="833" w:type="pct"/>
            <w:noWrap/>
            <w:vAlign w:val="center"/>
          </w:tcPr>
          <w:p w:rsidR="00532B61" w:rsidRPr="001152A6" w:rsidRDefault="00532B61" w:rsidP="00D37D25">
            <w:pPr>
              <w:rPr>
                <w:b/>
                <w:bCs/>
                <w:sz w:val="20"/>
                <w:szCs w:val="20"/>
              </w:rPr>
            </w:pPr>
            <w:r w:rsidRPr="001152A6">
              <w:rPr>
                <w:b/>
                <w:sz w:val="20"/>
                <w:szCs w:val="20"/>
              </w:rPr>
              <w:t>2820203,72</w:t>
            </w:r>
          </w:p>
        </w:tc>
        <w:tc>
          <w:tcPr>
            <w:tcW w:w="722" w:type="pct"/>
            <w:noWrap/>
            <w:vAlign w:val="center"/>
          </w:tcPr>
          <w:p w:rsidR="00532B61" w:rsidRPr="001152A6" w:rsidRDefault="00532B61" w:rsidP="00D37D25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1152A6">
              <w:rPr>
                <w:b/>
                <w:sz w:val="20"/>
                <w:szCs w:val="20"/>
              </w:rPr>
              <w:t>756775,57</w:t>
            </w:r>
          </w:p>
        </w:tc>
        <w:tc>
          <w:tcPr>
            <w:tcW w:w="749" w:type="pct"/>
            <w:noWrap/>
            <w:vAlign w:val="center"/>
          </w:tcPr>
          <w:p w:rsidR="00532B61" w:rsidRPr="001152A6" w:rsidRDefault="00532B61" w:rsidP="00D37D25">
            <w:pPr>
              <w:widowControl w:val="0"/>
              <w:suppressAutoHyphens/>
              <w:autoSpaceDN w:val="0"/>
              <w:textAlignment w:val="baseline"/>
              <w:rPr>
                <w:rFonts w:eastAsia="Batang"/>
                <w:b/>
                <w:bCs/>
                <w:kern w:val="2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b/>
                <w:bCs/>
                <w:kern w:val="2"/>
                <w:sz w:val="20"/>
                <w:szCs w:val="20"/>
                <w:lang w:eastAsia="ar-SA"/>
              </w:rPr>
              <w:t>-2063428,15</w:t>
            </w:r>
          </w:p>
        </w:tc>
        <w:tc>
          <w:tcPr>
            <w:tcW w:w="630" w:type="pct"/>
            <w:vAlign w:val="center"/>
          </w:tcPr>
          <w:p w:rsidR="00532B61" w:rsidRPr="001152A6" w:rsidRDefault="00532B61" w:rsidP="00D37D25">
            <w:pPr>
              <w:widowControl w:val="0"/>
              <w:suppressAutoHyphens/>
              <w:autoSpaceDN w:val="0"/>
              <w:textAlignment w:val="baseline"/>
              <w:rPr>
                <w:rFonts w:eastAsia="Batang"/>
                <w:b/>
                <w:bCs/>
                <w:kern w:val="2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b/>
                <w:bCs/>
                <w:kern w:val="2"/>
                <w:sz w:val="20"/>
                <w:szCs w:val="20"/>
                <w:lang w:eastAsia="ar-SA"/>
              </w:rPr>
              <w:t>в 2,7 раза</w:t>
            </w:r>
          </w:p>
        </w:tc>
      </w:tr>
      <w:tr w:rsidR="00532B61" w:rsidRPr="001152A6" w:rsidTr="00FC2EF7">
        <w:trPr>
          <w:trHeight w:val="80"/>
          <w:jc w:val="center"/>
        </w:trPr>
        <w:tc>
          <w:tcPr>
            <w:tcW w:w="2066" w:type="pct"/>
            <w:noWrap/>
            <w:vAlign w:val="center"/>
          </w:tcPr>
          <w:p w:rsidR="00532B61" w:rsidRPr="001152A6" w:rsidRDefault="00532B61" w:rsidP="00BF0B91">
            <w:pPr>
              <w:suppressAutoHyphens/>
              <w:ind w:right="-108"/>
              <w:rPr>
                <w:rFonts w:eastAsia="Batang"/>
                <w:b/>
                <w:kern w:val="1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b/>
                <w:kern w:val="1"/>
                <w:sz w:val="20"/>
                <w:szCs w:val="20"/>
                <w:lang w:eastAsia="ar-SA"/>
              </w:rPr>
              <w:t xml:space="preserve">Дебиторская задолженность, всего </w:t>
            </w:r>
          </w:p>
        </w:tc>
        <w:tc>
          <w:tcPr>
            <w:tcW w:w="833" w:type="pct"/>
            <w:noWrap/>
            <w:vAlign w:val="center"/>
          </w:tcPr>
          <w:p w:rsidR="00532B61" w:rsidRPr="001152A6" w:rsidRDefault="00532B61" w:rsidP="00D37D25">
            <w:pPr>
              <w:ind w:left="-59" w:right="-95"/>
              <w:rPr>
                <w:b/>
                <w:sz w:val="20"/>
                <w:szCs w:val="20"/>
              </w:rPr>
            </w:pPr>
            <w:r w:rsidRPr="001152A6">
              <w:rPr>
                <w:b/>
                <w:sz w:val="20"/>
                <w:szCs w:val="20"/>
              </w:rPr>
              <w:t xml:space="preserve"> 936878,94</w:t>
            </w:r>
          </w:p>
        </w:tc>
        <w:tc>
          <w:tcPr>
            <w:tcW w:w="722" w:type="pct"/>
            <w:noWrap/>
            <w:vAlign w:val="center"/>
          </w:tcPr>
          <w:p w:rsidR="00532B61" w:rsidRPr="001152A6" w:rsidRDefault="00532B61" w:rsidP="00D37D25">
            <w:pPr>
              <w:rPr>
                <w:b/>
                <w:sz w:val="20"/>
                <w:szCs w:val="20"/>
              </w:rPr>
            </w:pPr>
            <w:r w:rsidRPr="001152A6">
              <w:rPr>
                <w:b/>
                <w:sz w:val="20"/>
                <w:szCs w:val="20"/>
              </w:rPr>
              <w:t>853363,50</w:t>
            </w:r>
          </w:p>
        </w:tc>
        <w:tc>
          <w:tcPr>
            <w:tcW w:w="749" w:type="pct"/>
            <w:noWrap/>
            <w:vAlign w:val="center"/>
          </w:tcPr>
          <w:p w:rsidR="00532B61" w:rsidRPr="001152A6" w:rsidRDefault="00532B61" w:rsidP="00D37D25">
            <w:pPr>
              <w:rPr>
                <w:b/>
                <w:sz w:val="20"/>
                <w:szCs w:val="20"/>
              </w:rPr>
            </w:pPr>
            <w:r w:rsidRPr="001152A6">
              <w:rPr>
                <w:b/>
                <w:sz w:val="20"/>
                <w:szCs w:val="20"/>
              </w:rPr>
              <w:t>-83515,44</w:t>
            </w:r>
          </w:p>
        </w:tc>
        <w:tc>
          <w:tcPr>
            <w:tcW w:w="630" w:type="pct"/>
            <w:vAlign w:val="center"/>
          </w:tcPr>
          <w:p w:rsidR="00532B61" w:rsidRPr="001152A6" w:rsidRDefault="00532B61" w:rsidP="00D37D25">
            <w:pPr>
              <w:rPr>
                <w:b/>
                <w:sz w:val="20"/>
                <w:szCs w:val="20"/>
              </w:rPr>
            </w:pPr>
            <w:r w:rsidRPr="001152A6">
              <w:rPr>
                <w:b/>
                <w:sz w:val="20"/>
                <w:szCs w:val="20"/>
              </w:rPr>
              <w:t>на 8,92</w:t>
            </w:r>
          </w:p>
        </w:tc>
      </w:tr>
      <w:tr w:rsidR="00FC2EF7" w:rsidRPr="001152A6" w:rsidTr="000128B2">
        <w:trPr>
          <w:trHeight w:val="80"/>
          <w:jc w:val="center"/>
        </w:trPr>
        <w:tc>
          <w:tcPr>
            <w:tcW w:w="5000" w:type="pct"/>
            <w:gridSpan w:val="5"/>
            <w:noWrap/>
            <w:vAlign w:val="center"/>
          </w:tcPr>
          <w:p w:rsidR="000128B2" w:rsidRPr="001152A6" w:rsidRDefault="000128B2" w:rsidP="007813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Batang"/>
                <w:b/>
                <w:bCs/>
                <w:kern w:val="2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b/>
                <w:bCs/>
                <w:kern w:val="2"/>
                <w:sz w:val="20"/>
                <w:szCs w:val="20"/>
                <w:lang w:eastAsia="ar-SA"/>
              </w:rPr>
              <w:t>МАОУ ДО «ЦВР»</w:t>
            </w:r>
            <w:r w:rsidRPr="001152A6">
              <w:rPr>
                <w:rStyle w:val="aff1"/>
                <w:rFonts w:eastAsia="Batang"/>
                <w:b/>
                <w:bCs/>
                <w:kern w:val="2"/>
                <w:sz w:val="20"/>
                <w:szCs w:val="20"/>
                <w:lang w:eastAsia="ar-SA"/>
              </w:rPr>
              <w:footnoteReference w:id="6"/>
            </w:r>
          </w:p>
        </w:tc>
      </w:tr>
      <w:tr w:rsidR="00FC2EF7" w:rsidRPr="001152A6" w:rsidTr="00FC2EF7">
        <w:trPr>
          <w:trHeight w:val="80"/>
          <w:jc w:val="center"/>
        </w:trPr>
        <w:tc>
          <w:tcPr>
            <w:tcW w:w="2066" w:type="pct"/>
            <w:noWrap/>
            <w:vAlign w:val="center"/>
          </w:tcPr>
          <w:p w:rsidR="003B118F" w:rsidRPr="001152A6" w:rsidRDefault="003B118F" w:rsidP="007813A2">
            <w:pPr>
              <w:suppressAutoHyphens/>
              <w:ind w:right="-108"/>
              <w:rPr>
                <w:rFonts w:eastAsia="Batang"/>
                <w:b/>
                <w:kern w:val="1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b/>
                <w:kern w:val="1"/>
                <w:sz w:val="20"/>
                <w:szCs w:val="20"/>
                <w:lang w:eastAsia="ar-SA"/>
              </w:rPr>
              <w:t>Кредиторская задолженность, всего</w:t>
            </w:r>
            <w:r w:rsidRPr="001152A6">
              <w:rPr>
                <w:kern w:val="1"/>
                <w:szCs w:val="28"/>
              </w:rPr>
              <w:t xml:space="preserve"> </w:t>
            </w:r>
          </w:p>
        </w:tc>
        <w:tc>
          <w:tcPr>
            <w:tcW w:w="833" w:type="pct"/>
            <w:noWrap/>
            <w:vAlign w:val="center"/>
          </w:tcPr>
          <w:p w:rsidR="003B118F" w:rsidRPr="001152A6" w:rsidRDefault="003B118F" w:rsidP="00781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152A6">
              <w:rPr>
                <w:b/>
                <w:bCs/>
                <w:sz w:val="20"/>
                <w:szCs w:val="20"/>
              </w:rPr>
              <w:t>2</w:t>
            </w:r>
            <w:r w:rsidRPr="001152A6">
              <w:rPr>
                <w:b/>
                <w:sz w:val="20"/>
                <w:szCs w:val="20"/>
              </w:rPr>
              <w:t> </w:t>
            </w:r>
            <w:r w:rsidRPr="001152A6">
              <w:rPr>
                <w:b/>
                <w:bCs/>
                <w:sz w:val="20"/>
                <w:szCs w:val="20"/>
              </w:rPr>
              <w:t>661</w:t>
            </w:r>
            <w:r w:rsidRPr="001152A6">
              <w:rPr>
                <w:b/>
                <w:sz w:val="20"/>
                <w:szCs w:val="20"/>
              </w:rPr>
              <w:t> </w:t>
            </w:r>
            <w:r w:rsidRPr="001152A6">
              <w:rPr>
                <w:b/>
                <w:bCs/>
                <w:sz w:val="20"/>
                <w:szCs w:val="20"/>
              </w:rPr>
              <w:t>842,91</w:t>
            </w:r>
          </w:p>
        </w:tc>
        <w:tc>
          <w:tcPr>
            <w:tcW w:w="722" w:type="pct"/>
            <w:noWrap/>
            <w:vAlign w:val="center"/>
          </w:tcPr>
          <w:p w:rsidR="003B118F" w:rsidRPr="001152A6" w:rsidRDefault="003B118F" w:rsidP="007813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szCs w:val="20"/>
                <w:lang w:eastAsia="en-US"/>
              </w:rPr>
            </w:pPr>
            <w:r w:rsidRPr="001152A6">
              <w:rPr>
                <w:b/>
                <w:bCs/>
                <w:sz w:val="20"/>
                <w:szCs w:val="20"/>
              </w:rPr>
              <w:t>733</w:t>
            </w:r>
            <w:r w:rsidRPr="001152A6">
              <w:rPr>
                <w:b/>
                <w:sz w:val="20"/>
                <w:szCs w:val="20"/>
              </w:rPr>
              <w:t> </w:t>
            </w:r>
            <w:r w:rsidRPr="001152A6">
              <w:rPr>
                <w:b/>
                <w:bCs/>
                <w:sz w:val="20"/>
                <w:szCs w:val="20"/>
              </w:rPr>
              <w:t>366,57</w:t>
            </w:r>
          </w:p>
        </w:tc>
        <w:tc>
          <w:tcPr>
            <w:tcW w:w="749" w:type="pct"/>
            <w:noWrap/>
            <w:vAlign w:val="center"/>
          </w:tcPr>
          <w:p w:rsidR="003B118F" w:rsidRPr="001152A6" w:rsidRDefault="003B118F" w:rsidP="007813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Batang"/>
                <w:b/>
                <w:bCs/>
                <w:kern w:val="2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b/>
                <w:bCs/>
                <w:kern w:val="2"/>
                <w:sz w:val="20"/>
                <w:szCs w:val="20"/>
                <w:lang w:eastAsia="ar-SA"/>
              </w:rPr>
              <w:t>-1 928 476,34</w:t>
            </w:r>
          </w:p>
        </w:tc>
        <w:tc>
          <w:tcPr>
            <w:tcW w:w="630" w:type="pct"/>
            <w:vAlign w:val="center"/>
          </w:tcPr>
          <w:p w:rsidR="003B118F" w:rsidRPr="001152A6" w:rsidRDefault="003B118F" w:rsidP="007813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Batang"/>
                <w:b/>
                <w:bCs/>
                <w:kern w:val="2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b/>
                <w:bCs/>
                <w:kern w:val="2"/>
                <w:sz w:val="20"/>
                <w:szCs w:val="20"/>
                <w:lang w:eastAsia="ar-SA"/>
              </w:rPr>
              <w:t>в 3 раза</w:t>
            </w:r>
          </w:p>
        </w:tc>
      </w:tr>
      <w:tr w:rsidR="00FC2EF7" w:rsidRPr="001152A6" w:rsidTr="00FC2EF7">
        <w:trPr>
          <w:trHeight w:val="166"/>
          <w:jc w:val="center"/>
        </w:trPr>
        <w:tc>
          <w:tcPr>
            <w:tcW w:w="2066" w:type="pct"/>
            <w:noWrap/>
            <w:vAlign w:val="center"/>
          </w:tcPr>
          <w:p w:rsidR="003B118F" w:rsidRPr="001152A6" w:rsidRDefault="003B118F" w:rsidP="007813A2">
            <w:pPr>
              <w:suppressAutoHyphens/>
              <w:ind w:right="-108"/>
              <w:rPr>
                <w:rFonts w:eastAsia="Batang"/>
                <w:b/>
                <w:kern w:val="1"/>
                <w:sz w:val="20"/>
                <w:szCs w:val="20"/>
                <w:lang w:eastAsia="ar-SA"/>
              </w:rPr>
            </w:pPr>
            <w:r w:rsidRPr="001152A6">
              <w:rPr>
                <w:rFonts w:eastAsia="Batang"/>
                <w:b/>
                <w:kern w:val="1"/>
                <w:sz w:val="20"/>
                <w:szCs w:val="20"/>
                <w:lang w:eastAsia="ar-SA"/>
              </w:rPr>
              <w:t xml:space="preserve">Дебиторская задолженность, всего </w:t>
            </w:r>
          </w:p>
        </w:tc>
        <w:tc>
          <w:tcPr>
            <w:tcW w:w="833" w:type="pct"/>
            <w:noWrap/>
            <w:vAlign w:val="center"/>
          </w:tcPr>
          <w:p w:rsidR="003B118F" w:rsidRPr="001152A6" w:rsidRDefault="003B118F" w:rsidP="00781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152A6">
              <w:rPr>
                <w:b/>
                <w:bCs/>
                <w:sz w:val="20"/>
                <w:szCs w:val="20"/>
              </w:rPr>
              <w:t>1</w:t>
            </w:r>
            <w:r w:rsidRPr="001152A6">
              <w:rPr>
                <w:b/>
                <w:sz w:val="20"/>
                <w:szCs w:val="20"/>
              </w:rPr>
              <w:t> </w:t>
            </w:r>
            <w:r w:rsidRPr="001152A6">
              <w:rPr>
                <w:b/>
                <w:bCs/>
                <w:sz w:val="20"/>
                <w:szCs w:val="20"/>
              </w:rPr>
              <w:t>076</w:t>
            </w:r>
            <w:r w:rsidRPr="001152A6">
              <w:rPr>
                <w:b/>
                <w:sz w:val="20"/>
                <w:szCs w:val="20"/>
              </w:rPr>
              <w:t> </w:t>
            </w:r>
            <w:r w:rsidRPr="001152A6">
              <w:rPr>
                <w:b/>
                <w:bCs/>
                <w:sz w:val="20"/>
                <w:szCs w:val="20"/>
              </w:rPr>
              <w:t>413,65</w:t>
            </w:r>
          </w:p>
        </w:tc>
        <w:tc>
          <w:tcPr>
            <w:tcW w:w="722" w:type="pct"/>
            <w:noWrap/>
            <w:vAlign w:val="bottom"/>
          </w:tcPr>
          <w:p w:rsidR="003B118F" w:rsidRPr="001152A6" w:rsidRDefault="003B118F" w:rsidP="007813A2">
            <w:pPr>
              <w:jc w:val="center"/>
              <w:rPr>
                <w:b/>
                <w:sz w:val="20"/>
                <w:szCs w:val="20"/>
              </w:rPr>
            </w:pPr>
            <w:r w:rsidRPr="001152A6">
              <w:rPr>
                <w:b/>
                <w:sz w:val="20"/>
                <w:szCs w:val="20"/>
              </w:rPr>
              <w:t>1 031 419,52</w:t>
            </w:r>
          </w:p>
        </w:tc>
        <w:tc>
          <w:tcPr>
            <w:tcW w:w="749" w:type="pct"/>
            <w:noWrap/>
            <w:vAlign w:val="bottom"/>
          </w:tcPr>
          <w:p w:rsidR="003B118F" w:rsidRPr="001152A6" w:rsidRDefault="003B118F" w:rsidP="007813A2">
            <w:pPr>
              <w:jc w:val="center"/>
              <w:rPr>
                <w:b/>
                <w:sz w:val="20"/>
                <w:szCs w:val="20"/>
              </w:rPr>
            </w:pPr>
            <w:r w:rsidRPr="001152A6">
              <w:rPr>
                <w:b/>
                <w:sz w:val="20"/>
                <w:szCs w:val="20"/>
              </w:rPr>
              <w:t>-44 994,13</w:t>
            </w:r>
          </w:p>
        </w:tc>
        <w:tc>
          <w:tcPr>
            <w:tcW w:w="630" w:type="pct"/>
            <w:vAlign w:val="bottom"/>
          </w:tcPr>
          <w:p w:rsidR="003B118F" w:rsidRPr="001152A6" w:rsidRDefault="003B118F" w:rsidP="007813A2">
            <w:pPr>
              <w:jc w:val="center"/>
              <w:rPr>
                <w:b/>
                <w:sz w:val="20"/>
                <w:szCs w:val="20"/>
              </w:rPr>
            </w:pPr>
            <w:r w:rsidRPr="001152A6">
              <w:rPr>
                <w:b/>
                <w:sz w:val="20"/>
                <w:szCs w:val="20"/>
              </w:rPr>
              <w:t>-0,5</w:t>
            </w:r>
          </w:p>
        </w:tc>
      </w:tr>
    </w:tbl>
    <w:p w:rsidR="003B118F" w:rsidRPr="001152A6" w:rsidRDefault="003B118F" w:rsidP="003B118F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kern w:val="1"/>
          <w:sz w:val="16"/>
          <w:szCs w:val="16"/>
        </w:rPr>
      </w:pPr>
    </w:p>
    <w:p w:rsidR="003B118F" w:rsidRPr="001152A6" w:rsidRDefault="003B118F" w:rsidP="000128B2">
      <w:pPr>
        <w:widowControl w:val="0"/>
        <w:shd w:val="clear" w:color="auto" w:fill="FFFFFF"/>
        <w:suppressAutoHyphens/>
        <w:autoSpaceDN w:val="0"/>
        <w:ind w:right="-1" w:firstLine="708"/>
        <w:jc w:val="both"/>
        <w:textAlignment w:val="baseline"/>
        <w:rPr>
          <w:kern w:val="3"/>
          <w:sz w:val="28"/>
          <w:szCs w:val="28"/>
        </w:rPr>
      </w:pPr>
      <w:r w:rsidRPr="001152A6">
        <w:rPr>
          <w:rFonts w:eastAsia="Batang"/>
          <w:kern w:val="1"/>
          <w:sz w:val="28"/>
          <w:szCs w:val="28"/>
          <w:lang w:eastAsia="ar-SA"/>
        </w:rPr>
        <w:t xml:space="preserve">Согласно форме 0503769 </w:t>
      </w:r>
      <w:proofErr w:type="gramStart"/>
      <w:r w:rsidR="00802C17">
        <w:rPr>
          <w:rFonts w:eastAsia="Batang"/>
          <w:kern w:val="1"/>
          <w:sz w:val="28"/>
          <w:szCs w:val="28"/>
          <w:lang w:eastAsia="ar-SA"/>
        </w:rPr>
        <w:t>на конец</w:t>
      </w:r>
      <w:proofErr w:type="gramEnd"/>
      <w:r w:rsidR="00802C17">
        <w:rPr>
          <w:rFonts w:eastAsia="Batang"/>
          <w:kern w:val="1"/>
          <w:sz w:val="28"/>
          <w:szCs w:val="28"/>
          <w:lang w:eastAsia="ar-SA"/>
        </w:rPr>
        <w:t xml:space="preserve"> 2019 года</w:t>
      </w:r>
      <w:r w:rsidRPr="001152A6">
        <w:rPr>
          <w:rFonts w:eastAsia="Batang"/>
          <w:kern w:val="1"/>
          <w:sz w:val="28"/>
          <w:szCs w:val="28"/>
          <w:lang w:eastAsia="ar-SA"/>
        </w:rPr>
        <w:t xml:space="preserve"> у Учреждени</w:t>
      </w:r>
      <w:r w:rsidR="005D7AEF" w:rsidRPr="001152A6">
        <w:rPr>
          <w:rFonts w:eastAsia="Batang"/>
          <w:kern w:val="1"/>
          <w:sz w:val="28"/>
          <w:szCs w:val="28"/>
          <w:lang w:eastAsia="ar-SA"/>
        </w:rPr>
        <w:t>й</w:t>
      </w:r>
      <w:r w:rsidRPr="001152A6">
        <w:rPr>
          <w:rFonts w:eastAsia="Batang"/>
          <w:kern w:val="1"/>
          <w:sz w:val="28"/>
          <w:szCs w:val="28"/>
          <w:lang w:eastAsia="ar-SA"/>
        </w:rPr>
        <w:t xml:space="preserve"> просроченная дебиторская и кредиторская задолженност</w:t>
      </w:r>
      <w:r w:rsidR="00802C17">
        <w:rPr>
          <w:rFonts w:eastAsia="Batang"/>
          <w:kern w:val="1"/>
          <w:sz w:val="28"/>
          <w:szCs w:val="28"/>
          <w:lang w:eastAsia="ar-SA"/>
        </w:rPr>
        <w:t>ь</w:t>
      </w:r>
      <w:r w:rsidRPr="001152A6">
        <w:rPr>
          <w:rFonts w:eastAsia="Batang"/>
          <w:kern w:val="1"/>
          <w:sz w:val="28"/>
          <w:szCs w:val="28"/>
          <w:lang w:eastAsia="ar-SA"/>
        </w:rPr>
        <w:t xml:space="preserve"> отсутствует.</w:t>
      </w:r>
    </w:p>
    <w:p w:rsidR="00FC1F1C" w:rsidRDefault="00FC1F1C" w:rsidP="003B118F">
      <w:pPr>
        <w:shd w:val="clear" w:color="auto" w:fill="FFFFFF"/>
        <w:tabs>
          <w:tab w:val="left" w:pos="30"/>
        </w:tabs>
        <w:ind w:right="19" w:firstLine="709"/>
        <w:jc w:val="both"/>
        <w:rPr>
          <w:spacing w:val="-1"/>
          <w:sz w:val="28"/>
          <w:szCs w:val="28"/>
        </w:rPr>
      </w:pPr>
    </w:p>
    <w:p w:rsidR="003B118F" w:rsidRPr="001152A6" w:rsidRDefault="003B118F" w:rsidP="003B118F">
      <w:pPr>
        <w:shd w:val="clear" w:color="auto" w:fill="FFFFFF"/>
        <w:tabs>
          <w:tab w:val="left" w:pos="30"/>
        </w:tabs>
        <w:ind w:right="19" w:firstLine="709"/>
        <w:jc w:val="both"/>
        <w:rPr>
          <w:sz w:val="28"/>
          <w:szCs w:val="28"/>
        </w:rPr>
      </w:pPr>
      <w:r w:rsidRPr="001152A6">
        <w:rPr>
          <w:spacing w:val="-1"/>
          <w:sz w:val="28"/>
          <w:szCs w:val="28"/>
        </w:rPr>
        <w:lastRenderedPageBreak/>
        <w:t>Проверка правильности расходования денежных средств на оплату тр</w:t>
      </w:r>
      <w:r w:rsidRPr="001152A6">
        <w:rPr>
          <w:spacing w:val="-1"/>
          <w:sz w:val="28"/>
          <w:szCs w:val="28"/>
        </w:rPr>
        <w:t>у</w:t>
      </w:r>
      <w:r w:rsidRPr="001152A6">
        <w:rPr>
          <w:spacing w:val="-1"/>
          <w:sz w:val="28"/>
          <w:szCs w:val="28"/>
        </w:rPr>
        <w:t>да, установления должностных окладов и надбавок, выплаты премий и мат</w:t>
      </w:r>
      <w:r w:rsidRPr="001152A6">
        <w:rPr>
          <w:spacing w:val="-1"/>
          <w:sz w:val="28"/>
          <w:szCs w:val="28"/>
        </w:rPr>
        <w:t>е</w:t>
      </w:r>
      <w:r w:rsidRPr="001152A6">
        <w:rPr>
          <w:spacing w:val="-1"/>
          <w:sz w:val="28"/>
          <w:szCs w:val="28"/>
        </w:rPr>
        <w:t xml:space="preserve">риальной помощи проведена в соответствии с </w:t>
      </w:r>
      <w:r w:rsidRPr="001152A6">
        <w:rPr>
          <w:rFonts w:eastAsia="Calibri"/>
          <w:sz w:val="28"/>
          <w:szCs w:val="28"/>
          <w:lang w:eastAsia="en-US"/>
        </w:rPr>
        <w:t>Положением об оплате труда работников</w:t>
      </w:r>
      <w:r w:rsidR="005D7AEF" w:rsidRPr="001152A6">
        <w:rPr>
          <w:rFonts w:eastAsia="Calibri"/>
          <w:sz w:val="28"/>
          <w:szCs w:val="28"/>
          <w:lang w:eastAsia="en-US"/>
        </w:rPr>
        <w:t xml:space="preserve"> Учреждений</w:t>
      </w:r>
      <w:r w:rsidRPr="001152A6">
        <w:rPr>
          <w:sz w:val="28"/>
          <w:szCs w:val="28"/>
        </w:rPr>
        <w:t xml:space="preserve">. </w:t>
      </w:r>
      <w:proofErr w:type="gramStart"/>
      <w:r w:rsidR="005D7AEF" w:rsidRPr="001152A6">
        <w:rPr>
          <w:rFonts w:eastAsia="Calibri"/>
          <w:sz w:val="28"/>
          <w:szCs w:val="28"/>
          <w:lang w:eastAsia="en-US"/>
        </w:rPr>
        <w:t>Положения</w:t>
      </w:r>
      <w:r w:rsidRPr="001152A6">
        <w:rPr>
          <w:rFonts w:eastAsia="Calibri"/>
          <w:sz w:val="28"/>
          <w:szCs w:val="28"/>
          <w:lang w:eastAsia="en-US"/>
        </w:rPr>
        <w:t xml:space="preserve"> об оплате труда</w:t>
      </w:r>
      <w:r w:rsidRPr="001152A6">
        <w:rPr>
          <w:sz w:val="28"/>
          <w:szCs w:val="28"/>
        </w:rPr>
        <w:t xml:space="preserve"> разработан</w:t>
      </w:r>
      <w:r w:rsidR="005D7AEF" w:rsidRPr="001152A6">
        <w:rPr>
          <w:sz w:val="28"/>
          <w:szCs w:val="28"/>
        </w:rPr>
        <w:t>ы</w:t>
      </w:r>
      <w:r w:rsidRPr="001152A6">
        <w:rPr>
          <w:sz w:val="28"/>
          <w:szCs w:val="28"/>
        </w:rPr>
        <w:t xml:space="preserve"> в соотве</w:t>
      </w:r>
      <w:r w:rsidRPr="001152A6">
        <w:rPr>
          <w:sz w:val="28"/>
          <w:szCs w:val="28"/>
        </w:rPr>
        <w:t>т</w:t>
      </w:r>
      <w:r w:rsidRPr="001152A6">
        <w:rPr>
          <w:sz w:val="28"/>
          <w:szCs w:val="28"/>
        </w:rPr>
        <w:t>ствии с Постановлением Администрации муниципального района от 26.04.2016 №918 «</w:t>
      </w:r>
      <w:r w:rsidRPr="001152A6">
        <w:rPr>
          <w:bCs/>
          <w:sz w:val="28"/>
          <w:szCs w:val="28"/>
        </w:rPr>
        <w:t>Об утверждении Примерного положения о</w:t>
      </w:r>
      <w:r w:rsidRPr="001152A6">
        <w:rPr>
          <w:sz w:val="28"/>
          <w:szCs w:val="28"/>
        </w:rPr>
        <w:t>б оплате труда работников муниципальных (</w:t>
      </w:r>
      <w:r w:rsidRPr="001152A6">
        <w:rPr>
          <w:bCs/>
          <w:sz w:val="28"/>
          <w:szCs w:val="28"/>
        </w:rPr>
        <w:t xml:space="preserve">бюджетных, автономных и казенных) </w:t>
      </w:r>
      <w:r w:rsidRPr="001152A6">
        <w:rPr>
          <w:sz w:val="28"/>
          <w:szCs w:val="28"/>
        </w:rPr>
        <w:t>учрежд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ний</w:t>
      </w:r>
      <w:r w:rsidRPr="001152A6">
        <w:rPr>
          <w:bCs/>
          <w:sz w:val="28"/>
          <w:szCs w:val="28"/>
        </w:rPr>
        <w:t>, подведомственных комитету образования и молодежной политики А</w:t>
      </w:r>
      <w:r w:rsidRPr="001152A6">
        <w:rPr>
          <w:bCs/>
          <w:sz w:val="28"/>
          <w:szCs w:val="28"/>
        </w:rPr>
        <w:t>д</w:t>
      </w:r>
      <w:r w:rsidRPr="001152A6">
        <w:rPr>
          <w:bCs/>
          <w:sz w:val="28"/>
          <w:szCs w:val="28"/>
        </w:rPr>
        <w:t>министрации муниципального района</w:t>
      </w:r>
      <w:r w:rsidRPr="001152A6">
        <w:rPr>
          <w:sz w:val="28"/>
          <w:szCs w:val="28"/>
        </w:rPr>
        <w:t>» и включает размеры окладов (дол</w:t>
      </w:r>
      <w:r w:rsidRPr="001152A6">
        <w:rPr>
          <w:sz w:val="28"/>
          <w:szCs w:val="28"/>
        </w:rPr>
        <w:t>ж</w:t>
      </w:r>
      <w:r w:rsidRPr="001152A6">
        <w:rPr>
          <w:sz w:val="28"/>
          <w:szCs w:val="28"/>
        </w:rPr>
        <w:t>ностных окладов), виды и размеры выплат компенсационного и стимулир</w:t>
      </w:r>
      <w:r w:rsidRPr="001152A6">
        <w:rPr>
          <w:sz w:val="28"/>
          <w:szCs w:val="28"/>
        </w:rPr>
        <w:t>у</w:t>
      </w:r>
      <w:r w:rsidRPr="001152A6">
        <w:rPr>
          <w:sz w:val="28"/>
          <w:szCs w:val="28"/>
        </w:rPr>
        <w:t>ющего характера;</w:t>
      </w:r>
      <w:proofErr w:type="gramEnd"/>
      <w:r w:rsidRPr="001152A6">
        <w:rPr>
          <w:sz w:val="28"/>
          <w:szCs w:val="28"/>
        </w:rPr>
        <w:t xml:space="preserve"> условия оплаты труда руководителя Учреждени</w:t>
      </w:r>
      <w:r w:rsidR="005D7AEF"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>.</w:t>
      </w:r>
    </w:p>
    <w:p w:rsidR="003B118F" w:rsidRPr="001152A6" w:rsidRDefault="003B118F" w:rsidP="00FC2EF7">
      <w:pPr>
        <w:shd w:val="clear" w:color="auto" w:fill="FFFFFF"/>
        <w:tabs>
          <w:tab w:val="left" w:pos="30"/>
        </w:tabs>
        <w:ind w:right="19"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Система оплаты труда работников Учреждени</w:t>
      </w:r>
      <w:r w:rsidR="00601409"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 xml:space="preserve"> устанавливается ко</w:t>
      </w:r>
      <w:r w:rsidRPr="001152A6">
        <w:rPr>
          <w:sz w:val="28"/>
          <w:szCs w:val="28"/>
        </w:rPr>
        <w:t>л</w:t>
      </w:r>
      <w:r w:rsidRPr="001152A6">
        <w:rPr>
          <w:sz w:val="28"/>
          <w:szCs w:val="28"/>
        </w:rPr>
        <w:t>лективным договором, соглашениями, локальными нормативными актами в соответствии с федеральными законами и иными нормативными правовыми актами Российской Федерации, постановлениями Администрации муниц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 xml:space="preserve">пального района и принимаемыми в соответствии с ними правовыми актами комитета образования Администрации муниципального района. </w:t>
      </w:r>
    </w:p>
    <w:p w:rsidR="003B118F" w:rsidRPr="001152A6" w:rsidRDefault="003B118F" w:rsidP="00FC2EF7">
      <w:pPr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Согласно </w:t>
      </w:r>
      <w:r w:rsidR="004E38A0" w:rsidRPr="001152A6">
        <w:rPr>
          <w:sz w:val="28"/>
          <w:szCs w:val="28"/>
        </w:rPr>
        <w:t xml:space="preserve">(п.1.4 - МАОУДО ДЮСШ г.Боровичи и </w:t>
      </w:r>
      <w:r w:rsidRPr="001152A6">
        <w:rPr>
          <w:sz w:val="28"/>
          <w:szCs w:val="28"/>
        </w:rPr>
        <w:t>п.1.5</w:t>
      </w:r>
      <w:r w:rsidR="004E38A0" w:rsidRPr="001152A6">
        <w:rPr>
          <w:sz w:val="28"/>
          <w:szCs w:val="28"/>
        </w:rPr>
        <w:t xml:space="preserve"> - МАОУ ДО «ЦВР»)</w:t>
      </w:r>
      <w:r w:rsidRPr="001152A6">
        <w:rPr>
          <w:sz w:val="28"/>
          <w:szCs w:val="28"/>
        </w:rPr>
        <w:t xml:space="preserve"> Положения об оплате труда, фонд оплаты труда работников Учр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ждени</w:t>
      </w:r>
      <w:r w:rsidR="00601409"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 xml:space="preserve"> формируется на календарный год, исходя из объема бюджетных а</w:t>
      </w:r>
      <w:r w:rsidRPr="001152A6">
        <w:rPr>
          <w:sz w:val="28"/>
          <w:szCs w:val="28"/>
        </w:rPr>
        <w:t>с</w:t>
      </w:r>
      <w:r w:rsidRPr="001152A6">
        <w:rPr>
          <w:sz w:val="28"/>
          <w:szCs w:val="28"/>
        </w:rPr>
        <w:t>сигнований областного и муниципального  бюджета, из средств, поступа</w:t>
      </w:r>
      <w:r w:rsidRPr="001152A6">
        <w:rPr>
          <w:sz w:val="28"/>
          <w:szCs w:val="28"/>
        </w:rPr>
        <w:t>ю</w:t>
      </w:r>
      <w:r w:rsidRPr="001152A6">
        <w:rPr>
          <w:sz w:val="28"/>
          <w:szCs w:val="28"/>
        </w:rPr>
        <w:t>щих от приносящей доход деятельности.</w:t>
      </w:r>
    </w:p>
    <w:p w:rsidR="003B118F" w:rsidRPr="001152A6" w:rsidRDefault="003B118F" w:rsidP="00FC2E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Согласно </w:t>
      </w:r>
      <w:r w:rsidR="004E38A0" w:rsidRPr="001152A6">
        <w:rPr>
          <w:sz w:val="28"/>
          <w:szCs w:val="28"/>
        </w:rPr>
        <w:t>(п.3.2 - МАОУДО ДЮСШ г.Боровичи и п.3 - МАОУ ДО «ЦВР»)</w:t>
      </w:r>
      <w:r w:rsidRPr="001152A6">
        <w:rPr>
          <w:sz w:val="28"/>
          <w:szCs w:val="28"/>
        </w:rPr>
        <w:t xml:space="preserve"> должностной оклад (ставка заработной платы) работника учрежд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ни</w:t>
      </w:r>
      <w:r w:rsidR="00601409"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 xml:space="preserve"> формируется из </w:t>
      </w:r>
      <w:r w:rsidRPr="001152A6">
        <w:rPr>
          <w:spacing w:val="-4"/>
          <w:sz w:val="28"/>
          <w:szCs w:val="28"/>
        </w:rPr>
        <w:t>базового оклада по соответствующей профессиональной квалификационной</w:t>
      </w:r>
      <w:r w:rsidRPr="001152A6">
        <w:rPr>
          <w:sz w:val="28"/>
          <w:szCs w:val="28"/>
        </w:rPr>
        <w:t xml:space="preserve"> группе (далее ПКГ) и применения повышающих коэфф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циентов к базовому окладу по занимаемой должности.</w:t>
      </w:r>
    </w:p>
    <w:p w:rsidR="003B118F" w:rsidRPr="001152A6" w:rsidRDefault="003B118F" w:rsidP="00FC2EF7">
      <w:pPr>
        <w:pStyle w:val="ac"/>
        <w:spacing w:after="0"/>
        <w:ind w:firstLine="720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Трудовые отношения между Учреждением и работниками регулирую</w:t>
      </w:r>
      <w:r w:rsidRPr="001152A6">
        <w:rPr>
          <w:sz w:val="28"/>
          <w:szCs w:val="28"/>
        </w:rPr>
        <w:t>т</w:t>
      </w:r>
      <w:r w:rsidR="00601409" w:rsidRPr="001152A6">
        <w:rPr>
          <w:sz w:val="28"/>
          <w:szCs w:val="28"/>
        </w:rPr>
        <w:t>ся коллективным договором.</w:t>
      </w:r>
    </w:p>
    <w:p w:rsidR="006B2B6C" w:rsidRPr="001152A6" w:rsidRDefault="00601409" w:rsidP="00FC2EF7">
      <w:pPr>
        <w:ind w:firstLine="720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Ш</w:t>
      </w:r>
      <w:r w:rsidR="003B118F" w:rsidRPr="001152A6">
        <w:rPr>
          <w:sz w:val="28"/>
          <w:szCs w:val="28"/>
        </w:rPr>
        <w:t>татн</w:t>
      </w:r>
      <w:r w:rsidRPr="001152A6">
        <w:rPr>
          <w:sz w:val="28"/>
          <w:szCs w:val="28"/>
        </w:rPr>
        <w:t>ые</w:t>
      </w:r>
      <w:r w:rsidR="003B118F" w:rsidRPr="001152A6">
        <w:rPr>
          <w:sz w:val="28"/>
          <w:szCs w:val="28"/>
        </w:rPr>
        <w:t xml:space="preserve"> расписани</w:t>
      </w:r>
      <w:r w:rsidRPr="001152A6">
        <w:rPr>
          <w:sz w:val="28"/>
          <w:szCs w:val="28"/>
        </w:rPr>
        <w:t>я</w:t>
      </w:r>
      <w:r w:rsidR="003B118F" w:rsidRPr="001152A6">
        <w:rPr>
          <w:sz w:val="28"/>
          <w:szCs w:val="28"/>
        </w:rPr>
        <w:t xml:space="preserve"> утвержден</w:t>
      </w:r>
      <w:r w:rsidRPr="001152A6">
        <w:rPr>
          <w:sz w:val="28"/>
          <w:szCs w:val="28"/>
        </w:rPr>
        <w:t>ы</w:t>
      </w:r>
      <w:r w:rsidR="003B118F" w:rsidRPr="001152A6">
        <w:rPr>
          <w:sz w:val="28"/>
          <w:szCs w:val="28"/>
        </w:rPr>
        <w:t xml:space="preserve"> директор</w:t>
      </w:r>
      <w:r w:rsidR="0019297F">
        <w:rPr>
          <w:sz w:val="28"/>
          <w:szCs w:val="28"/>
        </w:rPr>
        <w:t>а</w:t>
      </w:r>
      <w:r w:rsidR="003B118F" w:rsidRPr="001152A6">
        <w:rPr>
          <w:sz w:val="28"/>
          <w:szCs w:val="28"/>
        </w:rPr>
        <w:t>м</w:t>
      </w:r>
      <w:r w:rsidR="0019297F">
        <w:rPr>
          <w:sz w:val="28"/>
          <w:szCs w:val="28"/>
        </w:rPr>
        <w:t>и</w:t>
      </w:r>
      <w:r w:rsidR="003B118F" w:rsidRPr="001152A6">
        <w:rPr>
          <w:sz w:val="28"/>
          <w:szCs w:val="28"/>
        </w:rPr>
        <w:t xml:space="preserve"> Учреждени</w:t>
      </w:r>
      <w:r w:rsidR="006C455F" w:rsidRPr="001152A6">
        <w:rPr>
          <w:sz w:val="28"/>
          <w:szCs w:val="28"/>
        </w:rPr>
        <w:t>й</w:t>
      </w:r>
      <w:r w:rsidR="003B118F" w:rsidRPr="001152A6">
        <w:rPr>
          <w:sz w:val="28"/>
          <w:szCs w:val="28"/>
        </w:rPr>
        <w:t xml:space="preserve"> и  согл</w:t>
      </w:r>
      <w:r w:rsidR="003B118F" w:rsidRPr="001152A6">
        <w:rPr>
          <w:sz w:val="28"/>
          <w:szCs w:val="28"/>
        </w:rPr>
        <w:t>а</w:t>
      </w:r>
      <w:r w:rsidR="003B118F" w:rsidRPr="001152A6">
        <w:rPr>
          <w:sz w:val="28"/>
          <w:szCs w:val="28"/>
        </w:rPr>
        <w:t>со</w:t>
      </w:r>
      <w:r w:rsidR="0019297F">
        <w:rPr>
          <w:sz w:val="28"/>
          <w:szCs w:val="28"/>
        </w:rPr>
        <w:t>ваны</w:t>
      </w:r>
      <w:r w:rsidR="003B118F" w:rsidRPr="001152A6">
        <w:rPr>
          <w:sz w:val="28"/>
          <w:szCs w:val="28"/>
        </w:rPr>
        <w:t xml:space="preserve"> председателем комитета образования</w:t>
      </w:r>
      <w:r w:rsidR="006B2B6C" w:rsidRPr="001152A6">
        <w:rPr>
          <w:sz w:val="28"/>
          <w:szCs w:val="28"/>
        </w:rPr>
        <w:t xml:space="preserve">. </w:t>
      </w:r>
    </w:p>
    <w:p w:rsidR="003B118F" w:rsidRPr="001152A6" w:rsidRDefault="006B2B6C" w:rsidP="006C455F">
      <w:pPr>
        <w:ind w:firstLine="720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Анализ численности и заработной платы в Учреждениях:</w:t>
      </w:r>
    </w:p>
    <w:p w:rsidR="004A4FB2" w:rsidRPr="001152A6" w:rsidRDefault="00685631" w:rsidP="004E38A0">
      <w:pPr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1.</w:t>
      </w:r>
      <w:r w:rsidR="004A4FB2" w:rsidRPr="001152A6">
        <w:rPr>
          <w:sz w:val="28"/>
          <w:szCs w:val="28"/>
        </w:rPr>
        <w:t xml:space="preserve"> МАОУДО ДЮСШ г.Боровичи:</w:t>
      </w:r>
      <w:r w:rsidR="004E38A0" w:rsidRPr="001152A6">
        <w:rPr>
          <w:sz w:val="28"/>
          <w:szCs w:val="28"/>
        </w:rPr>
        <w:t xml:space="preserve"> </w:t>
      </w:r>
    </w:p>
    <w:p w:rsidR="004E38A0" w:rsidRPr="001152A6" w:rsidRDefault="004E38A0" w:rsidP="004E38A0">
      <w:pPr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По состоянию на 01.01.2019 года штатное расписание утверждено д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ректором  Учреждения и председателем комитета образования в количестве 46,9 штатные единицы с месячным фондом заработной платы в сумме 758377,18 рублей.</w:t>
      </w:r>
    </w:p>
    <w:p w:rsidR="004E38A0" w:rsidRPr="001152A6" w:rsidRDefault="004E38A0" w:rsidP="004E38A0">
      <w:pPr>
        <w:pStyle w:val="ac"/>
        <w:spacing w:after="0"/>
        <w:ind w:firstLine="709"/>
        <w:jc w:val="both"/>
        <w:rPr>
          <w:bCs/>
          <w:sz w:val="28"/>
          <w:szCs w:val="28"/>
        </w:rPr>
      </w:pPr>
      <w:r w:rsidRPr="001152A6">
        <w:rPr>
          <w:bCs/>
          <w:sz w:val="28"/>
          <w:szCs w:val="28"/>
        </w:rPr>
        <w:t xml:space="preserve">По состоянию на 01.02.2019 года  в штатное расписание Учреждения, по согласованию с </w:t>
      </w:r>
      <w:r w:rsidRPr="001152A6">
        <w:rPr>
          <w:sz w:val="28"/>
          <w:szCs w:val="28"/>
        </w:rPr>
        <w:t>председателем комитета образования внесены изменения: уменьшение количества штатных единиц до 45,9 штатных единиц (сокращ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 xml:space="preserve">на должность главного бухгалтера – 1 штатная единица), с </w:t>
      </w:r>
      <w:r w:rsidRPr="001152A6">
        <w:rPr>
          <w:bCs/>
          <w:sz w:val="28"/>
          <w:szCs w:val="28"/>
        </w:rPr>
        <w:t>месячным фондом заработной платы  679546,79 рублей</w:t>
      </w:r>
      <w:r w:rsidR="00CC50D9">
        <w:rPr>
          <w:bCs/>
          <w:sz w:val="28"/>
          <w:szCs w:val="28"/>
        </w:rPr>
        <w:t xml:space="preserve"> (уменьшение на 78830,39 рублей)</w:t>
      </w:r>
      <w:r w:rsidRPr="001152A6">
        <w:rPr>
          <w:bCs/>
          <w:sz w:val="28"/>
          <w:szCs w:val="28"/>
        </w:rPr>
        <w:t xml:space="preserve">. </w:t>
      </w:r>
    </w:p>
    <w:p w:rsidR="004E38A0" w:rsidRPr="001152A6" w:rsidRDefault="004E38A0" w:rsidP="004E38A0">
      <w:pPr>
        <w:pStyle w:val="ac"/>
        <w:spacing w:after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lastRenderedPageBreak/>
        <w:t>По состоянию на 01.09.2019 года</w:t>
      </w:r>
      <w:r w:rsidR="009162FC">
        <w:rPr>
          <w:rStyle w:val="aff1"/>
          <w:sz w:val="28"/>
          <w:szCs w:val="28"/>
        </w:rPr>
        <w:footnoteReference w:id="7"/>
      </w:r>
      <w:r w:rsidRPr="001152A6">
        <w:rPr>
          <w:sz w:val="28"/>
          <w:szCs w:val="28"/>
        </w:rPr>
        <w:t xml:space="preserve">  в штатное расписание Учреждения, по согласованию с председателем комитета образования внесены изменения, при количестве 44,6 штатные единицы (сокращены 1,9 штатных единиц тр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нера-преподавателя, введены 0,5 штатных единиц тренера и 0,1 штатных единиц тренера-преподавателя (ПФДО)), увеличился месячный фонд зар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ботной платы  до 708486,73 рублей</w:t>
      </w:r>
      <w:r w:rsidR="00CC50D9">
        <w:rPr>
          <w:sz w:val="28"/>
          <w:szCs w:val="28"/>
        </w:rPr>
        <w:t xml:space="preserve"> (на 28939,94 рублей)</w:t>
      </w:r>
      <w:r w:rsidRPr="001152A6">
        <w:rPr>
          <w:sz w:val="28"/>
          <w:szCs w:val="28"/>
        </w:rPr>
        <w:t xml:space="preserve">. </w:t>
      </w:r>
    </w:p>
    <w:p w:rsidR="006B2B6C" w:rsidRPr="001152A6" w:rsidRDefault="004E38A0" w:rsidP="004E38A0">
      <w:pPr>
        <w:ind w:firstLine="720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Последнее изменение в проверяемом периоде внесено в штатное ра</w:t>
      </w:r>
      <w:r w:rsidRPr="001152A6">
        <w:rPr>
          <w:sz w:val="28"/>
          <w:szCs w:val="28"/>
        </w:rPr>
        <w:t>с</w:t>
      </w:r>
      <w:r w:rsidRPr="001152A6">
        <w:rPr>
          <w:sz w:val="28"/>
          <w:szCs w:val="28"/>
        </w:rPr>
        <w:t>писание на 01.10.2019 года</w:t>
      </w:r>
      <w:r w:rsidR="00106E04">
        <w:rPr>
          <w:rStyle w:val="aff1"/>
          <w:sz w:val="28"/>
          <w:szCs w:val="28"/>
        </w:rPr>
        <w:footnoteReference w:id="8"/>
      </w:r>
      <w:r w:rsidRPr="001152A6">
        <w:rPr>
          <w:sz w:val="28"/>
          <w:szCs w:val="28"/>
        </w:rPr>
        <w:t>, а именно утвержден и согласован штат в кол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честве 44,6 штатных единиц с увеличением месячного фонда заработной пл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ты в сумме 798409,27 рублей</w:t>
      </w:r>
      <w:r w:rsidR="00CC50D9">
        <w:rPr>
          <w:sz w:val="28"/>
          <w:szCs w:val="28"/>
        </w:rPr>
        <w:t xml:space="preserve"> (на 89922,54 рублей)</w:t>
      </w:r>
      <w:r w:rsidRPr="001152A6">
        <w:rPr>
          <w:sz w:val="28"/>
          <w:szCs w:val="28"/>
        </w:rPr>
        <w:t xml:space="preserve">. </w:t>
      </w:r>
    </w:p>
    <w:p w:rsidR="006B2B6C" w:rsidRPr="001152A6" w:rsidRDefault="00685631" w:rsidP="00685631">
      <w:pPr>
        <w:pStyle w:val="a5"/>
        <w:ind w:left="780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2.</w:t>
      </w:r>
      <w:r w:rsidR="004A4FB2" w:rsidRPr="001152A6">
        <w:rPr>
          <w:sz w:val="28"/>
          <w:szCs w:val="28"/>
        </w:rPr>
        <w:t xml:space="preserve"> </w:t>
      </w:r>
      <w:r w:rsidR="006B2B6C" w:rsidRPr="001152A6">
        <w:rPr>
          <w:sz w:val="28"/>
          <w:szCs w:val="28"/>
        </w:rPr>
        <w:t>МАОУ ДО «ЦВР»:</w:t>
      </w:r>
    </w:p>
    <w:p w:rsidR="006B2B6C" w:rsidRPr="001152A6" w:rsidRDefault="006B2B6C" w:rsidP="006B2B6C">
      <w:pPr>
        <w:ind w:firstLine="720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По состоянию на 01.01.2019 года штатное расписание в количестве 56,75 штатные единицы с месячным фондом заработной платы в сумме 803817,00 рублей.</w:t>
      </w:r>
    </w:p>
    <w:p w:rsidR="006B2B6C" w:rsidRPr="001152A6" w:rsidRDefault="006B2B6C" w:rsidP="006B2B6C">
      <w:pPr>
        <w:pStyle w:val="ac"/>
        <w:spacing w:after="0"/>
        <w:ind w:firstLine="720"/>
        <w:jc w:val="both"/>
        <w:rPr>
          <w:bCs/>
          <w:sz w:val="28"/>
          <w:szCs w:val="28"/>
        </w:rPr>
      </w:pPr>
      <w:r w:rsidRPr="001152A6">
        <w:rPr>
          <w:bCs/>
          <w:sz w:val="28"/>
          <w:szCs w:val="28"/>
        </w:rPr>
        <w:t xml:space="preserve">По состоянию на 01.02.2019 года  </w:t>
      </w:r>
      <w:r w:rsidR="00685631" w:rsidRPr="001152A6">
        <w:rPr>
          <w:bCs/>
          <w:sz w:val="28"/>
          <w:szCs w:val="28"/>
        </w:rPr>
        <w:t>в</w:t>
      </w:r>
      <w:r w:rsidRPr="001152A6">
        <w:rPr>
          <w:sz w:val="28"/>
          <w:szCs w:val="28"/>
        </w:rPr>
        <w:t>несены изменения, при количестве 54,75 штатные единицы (сокращены должности: главного бухгалтера 1 шта</w:t>
      </w:r>
      <w:r w:rsidRPr="001152A6">
        <w:rPr>
          <w:sz w:val="28"/>
          <w:szCs w:val="28"/>
        </w:rPr>
        <w:t>т</w:t>
      </w:r>
      <w:r w:rsidRPr="001152A6">
        <w:rPr>
          <w:sz w:val="28"/>
          <w:szCs w:val="28"/>
        </w:rPr>
        <w:t xml:space="preserve">ная единица, рабочего по комплексному обслуживанию здания 1 штатная единица), но увеличился </w:t>
      </w:r>
      <w:r w:rsidRPr="001152A6">
        <w:rPr>
          <w:bCs/>
          <w:sz w:val="28"/>
          <w:szCs w:val="28"/>
        </w:rPr>
        <w:t>месячный фонд заработной платы до 827808 рублей (на 23991 рублей).</w:t>
      </w:r>
    </w:p>
    <w:p w:rsidR="006B2B6C" w:rsidRPr="001152A6" w:rsidRDefault="006B2B6C" w:rsidP="006B2B6C">
      <w:pPr>
        <w:pStyle w:val="ac"/>
        <w:spacing w:after="0"/>
        <w:ind w:firstLine="720"/>
        <w:jc w:val="both"/>
        <w:rPr>
          <w:bCs/>
          <w:sz w:val="28"/>
          <w:szCs w:val="28"/>
        </w:rPr>
      </w:pPr>
      <w:r w:rsidRPr="001152A6">
        <w:rPr>
          <w:bCs/>
          <w:sz w:val="28"/>
          <w:szCs w:val="28"/>
        </w:rPr>
        <w:t>На 01.09.2019 года</w:t>
      </w:r>
      <w:r w:rsidR="00192FB4">
        <w:rPr>
          <w:rStyle w:val="aff1"/>
          <w:bCs/>
          <w:sz w:val="28"/>
          <w:szCs w:val="28"/>
        </w:rPr>
        <w:footnoteReference w:id="9"/>
      </w:r>
      <w:r w:rsidRPr="001152A6">
        <w:rPr>
          <w:bCs/>
          <w:sz w:val="28"/>
          <w:szCs w:val="28"/>
        </w:rPr>
        <w:t xml:space="preserve"> </w:t>
      </w:r>
      <w:r w:rsidRPr="001152A6">
        <w:rPr>
          <w:sz w:val="28"/>
          <w:szCs w:val="28"/>
        </w:rPr>
        <w:t>штатное расписание на 51,64 штатных единиц (с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 xml:space="preserve">кращены должности: заведующие структурным подразделением 2 штатные единицы, педагог дополнительного образования 1,11 штатные единицы) уменьшился </w:t>
      </w:r>
      <w:r w:rsidRPr="001152A6">
        <w:rPr>
          <w:bCs/>
          <w:sz w:val="28"/>
          <w:szCs w:val="28"/>
        </w:rPr>
        <w:t>месячный фонд заработной платы до 810534,93 рублей (на 17 273,07 рублей).</w:t>
      </w:r>
    </w:p>
    <w:p w:rsidR="006B2B6C" w:rsidRPr="001152A6" w:rsidRDefault="006B2B6C" w:rsidP="006B2B6C">
      <w:pPr>
        <w:pStyle w:val="ac"/>
        <w:spacing w:after="0"/>
        <w:ind w:firstLine="720"/>
        <w:jc w:val="both"/>
        <w:rPr>
          <w:bCs/>
          <w:sz w:val="28"/>
          <w:szCs w:val="28"/>
        </w:rPr>
      </w:pPr>
      <w:proofErr w:type="gramStart"/>
      <w:r w:rsidRPr="001152A6">
        <w:rPr>
          <w:sz w:val="28"/>
          <w:szCs w:val="28"/>
        </w:rPr>
        <w:t>Последнее изменение в проверяемом периоде внесено в штатное ра</w:t>
      </w:r>
      <w:r w:rsidRPr="001152A6">
        <w:rPr>
          <w:sz w:val="28"/>
          <w:szCs w:val="28"/>
        </w:rPr>
        <w:t>с</w:t>
      </w:r>
      <w:r w:rsidRPr="001152A6">
        <w:rPr>
          <w:sz w:val="28"/>
          <w:szCs w:val="28"/>
        </w:rPr>
        <w:t>писание с 01.10.2019 года, а именно утвержден и согласован штат в колич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стве 51,64 штатных единиц уменьшился месячный фонд заработной платы в сумме 712266,57 рублей (на 98 268,36 рублей)</w:t>
      </w:r>
      <w:r w:rsidRPr="001152A6">
        <w:rPr>
          <w:bCs/>
          <w:sz w:val="28"/>
          <w:szCs w:val="28"/>
        </w:rPr>
        <w:t>).</w:t>
      </w:r>
      <w:proofErr w:type="gramEnd"/>
    </w:p>
    <w:p w:rsidR="006C455F" w:rsidRPr="001152A6" w:rsidRDefault="003B118F" w:rsidP="003B118F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152A6">
        <w:rPr>
          <w:sz w:val="28"/>
          <w:szCs w:val="28"/>
        </w:rPr>
        <w:lastRenderedPageBreak/>
        <w:t>Численность работников Учреждени</w:t>
      </w:r>
      <w:r w:rsidR="006C455F" w:rsidRPr="001152A6">
        <w:rPr>
          <w:sz w:val="28"/>
          <w:szCs w:val="28"/>
        </w:rPr>
        <w:t>й</w:t>
      </w:r>
      <w:r w:rsidR="0039602D" w:rsidRPr="001152A6">
        <w:rPr>
          <w:sz w:val="28"/>
          <w:szCs w:val="28"/>
        </w:rPr>
        <w:t xml:space="preserve"> по состоянию на 31.12.2019 года</w:t>
      </w:r>
      <w:r w:rsidR="006C455F" w:rsidRPr="001152A6">
        <w:rPr>
          <w:sz w:val="28"/>
          <w:szCs w:val="28"/>
        </w:rPr>
        <w:t>:</w:t>
      </w:r>
    </w:p>
    <w:p w:rsidR="006C455F" w:rsidRPr="001152A6" w:rsidRDefault="006C455F" w:rsidP="003B118F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1.</w:t>
      </w:r>
      <w:r w:rsidR="004A4FB2" w:rsidRPr="001152A6">
        <w:rPr>
          <w:sz w:val="28"/>
          <w:szCs w:val="28"/>
        </w:rPr>
        <w:t>МАОУДО ДЮСШ г.Боровичи составляет 40 человек, в том числе численность работников-совместителей 17 человек.</w:t>
      </w:r>
    </w:p>
    <w:p w:rsidR="003B118F" w:rsidRPr="001152A6" w:rsidRDefault="006C455F" w:rsidP="003B118F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2.МАОУ ДО «ЦВР»</w:t>
      </w:r>
      <w:r w:rsidR="003B118F" w:rsidRPr="001152A6">
        <w:rPr>
          <w:sz w:val="28"/>
          <w:szCs w:val="28"/>
        </w:rPr>
        <w:t xml:space="preserve"> составляет 31 человек, </w:t>
      </w:r>
      <w:proofErr w:type="gramStart"/>
      <w:r w:rsidR="003B118F" w:rsidRPr="001152A6">
        <w:rPr>
          <w:sz w:val="28"/>
          <w:szCs w:val="28"/>
        </w:rPr>
        <w:t>работников-совместители</w:t>
      </w:r>
      <w:proofErr w:type="gramEnd"/>
      <w:r w:rsidR="003B118F" w:rsidRPr="001152A6">
        <w:rPr>
          <w:sz w:val="28"/>
          <w:szCs w:val="28"/>
        </w:rPr>
        <w:t xml:space="preserve"> 43 человека. </w:t>
      </w:r>
    </w:p>
    <w:p w:rsidR="003B118F" w:rsidRDefault="004A4FB2" w:rsidP="003B118F">
      <w:pPr>
        <w:pStyle w:val="Default"/>
        <w:tabs>
          <w:tab w:val="left" w:pos="8460"/>
        </w:tabs>
        <w:ind w:firstLine="709"/>
        <w:jc w:val="both"/>
        <w:rPr>
          <w:color w:val="auto"/>
          <w:sz w:val="28"/>
          <w:szCs w:val="28"/>
        </w:rPr>
      </w:pPr>
      <w:r w:rsidRPr="001152A6">
        <w:rPr>
          <w:color w:val="auto"/>
          <w:sz w:val="28"/>
          <w:szCs w:val="28"/>
        </w:rPr>
        <w:t>Оплата труда руководителей</w:t>
      </w:r>
      <w:r w:rsidR="003B118F" w:rsidRPr="001152A6">
        <w:rPr>
          <w:color w:val="auto"/>
          <w:sz w:val="28"/>
          <w:szCs w:val="28"/>
        </w:rPr>
        <w:t xml:space="preserve"> Учреждени</w:t>
      </w:r>
      <w:r w:rsidR="006C455F" w:rsidRPr="001152A6">
        <w:rPr>
          <w:color w:val="auto"/>
          <w:sz w:val="28"/>
          <w:szCs w:val="28"/>
        </w:rPr>
        <w:t>й</w:t>
      </w:r>
      <w:r w:rsidR="003B118F" w:rsidRPr="001152A6">
        <w:rPr>
          <w:color w:val="auto"/>
          <w:sz w:val="28"/>
          <w:szCs w:val="28"/>
        </w:rPr>
        <w:t xml:space="preserve"> определена условиями тр</w:t>
      </w:r>
      <w:r w:rsidR="003B118F" w:rsidRPr="001152A6">
        <w:rPr>
          <w:color w:val="auto"/>
          <w:sz w:val="28"/>
          <w:szCs w:val="28"/>
        </w:rPr>
        <w:t>у</w:t>
      </w:r>
      <w:r w:rsidR="003B118F" w:rsidRPr="001152A6">
        <w:rPr>
          <w:color w:val="auto"/>
          <w:sz w:val="28"/>
          <w:szCs w:val="28"/>
        </w:rPr>
        <w:t xml:space="preserve">дового договора. </w:t>
      </w:r>
      <w:r w:rsidR="006C455F" w:rsidRPr="001152A6">
        <w:rPr>
          <w:color w:val="auto"/>
          <w:sz w:val="28"/>
          <w:szCs w:val="28"/>
        </w:rPr>
        <w:t>Нарушений не установлено.</w:t>
      </w:r>
    </w:p>
    <w:p w:rsidR="00036D2B" w:rsidRDefault="00036D2B" w:rsidP="003B118F">
      <w:pPr>
        <w:pStyle w:val="Default"/>
        <w:tabs>
          <w:tab w:val="left" w:pos="8460"/>
        </w:tabs>
        <w:ind w:firstLine="709"/>
        <w:jc w:val="both"/>
        <w:rPr>
          <w:color w:val="auto"/>
          <w:sz w:val="20"/>
          <w:szCs w:val="20"/>
        </w:rPr>
      </w:pPr>
    </w:p>
    <w:p w:rsidR="00D971DC" w:rsidRDefault="00D971DC" w:rsidP="00D971DC">
      <w:pPr>
        <w:pStyle w:val="Default"/>
        <w:tabs>
          <w:tab w:val="left" w:pos="8460"/>
        </w:tabs>
        <w:ind w:firstLine="709"/>
        <w:jc w:val="center"/>
        <w:rPr>
          <w:color w:val="auto"/>
          <w:sz w:val="28"/>
          <w:szCs w:val="28"/>
        </w:rPr>
      </w:pPr>
      <w:r w:rsidRPr="007A3961">
        <w:rPr>
          <w:color w:val="auto"/>
          <w:sz w:val="28"/>
          <w:szCs w:val="28"/>
        </w:rPr>
        <w:t>Объем средств ФОТ в Учреждениях</w:t>
      </w:r>
    </w:p>
    <w:p w:rsidR="00BF0B91" w:rsidRPr="001152A6" w:rsidRDefault="00BF0B91" w:rsidP="00BF0B91">
      <w:pPr>
        <w:widowControl w:val="0"/>
        <w:suppressAutoHyphens/>
        <w:autoSpaceDE w:val="0"/>
        <w:autoSpaceDN w:val="0"/>
        <w:adjustRightInd w:val="0"/>
        <w:rPr>
          <w:kern w:val="1"/>
        </w:rPr>
      </w:pPr>
      <w:r w:rsidRPr="001152A6">
        <w:rPr>
          <w:kern w:val="1"/>
        </w:rPr>
        <w:t xml:space="preserve">Таблица </w:t>
      </w:r>
      <w:r>
        <w:rPr>
          <w:kern w:val="1"/>
        </w:rPr>
        <w:t>5</w:t>
      </w:r>
      <w:r w:rsidRPr="001152A6">
        <w:rPr>
          <w:kern w:val="1"/>
        </w:rPr>
        <w:t xml:space="preserve">                                                                                                                              рублей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7A3961" w:rsidTr="00D97DED">
        <w:tc>
          <w:tcPr>
            <w:tcW w:w="3686" w:type="dxa"/>
          </w:tcPr>
          <w:p w:rsidR="007A3961" w:rsidRDefault="007A3961" w:rsidP="007F1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3961" w:rsidRDefault="007A3961" w:rsidP="007F1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835" w:type="dxa"/>
          </w:tcPr>
          <w:p w:rsidR="007A3961" w:rsidRDefault="007A3961" w:rsidP="007F1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</w:tc>
      </w:tr>
      <w:tr w:rsidR="00D97DED" w:rsidTr="00D97DED">
        <w:tc>
          <w:tcPr>
            <w:tcW w:w="9356" w:type="dxa"/>
            <w:gridSpan w:val="3"/>
          </w:tcPr>
          <w:p w:rsidR="00D97DED" w:rsidRPr="007A3961" w:rsidRDefault="00D97DED" w:rsidP="00D97D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52A6">
              <w:rPr>
                <w:rStyle w:val="afb"/>
                <w:b/>
                <w:color w:val="auto"/>
                <w:sz w:val="28"/>
                <w:szCs w:val="28"/>
                <w:u w:val="none"/>
              </w:rPr>
              <w:t>МАОУДО ДЮСШ г.Боровичи</w:t>
            </w:r>
          </w:p>
        </w:tc>
      </w:tr>
      <w:tr w:rsidR="00464588" w:rsidTr="00D97DED">
        <w:tc>
          <w:tcPr>
            <w:tcW w:w="3686" w:type="dxa"/>
          </w:tcPr>
          <w:p w:rsidR="00464588" w:rsidRDefault="00464588" w:rsidP="00BF0B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2835" w:type="dxa"/>
          </w:tcPr>
          <w:p w:rsidR="00464588" w:rsidRPr="00464588" w:rsidRDefault="00464588" w:rsidP="0000104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64588">
              <w:rPr>
                <w:sz w:val="28"/>
                <w:szCs w:val="28"/>
              </w:rPr>
              <w:t>8 623 306,09</w:t>
            </w:r>
          </w:p>
        </w:tc>
        <w:tc>
          <w:tcPr>
            <w:tcW w:w="2835" w:type="dxa"/>
          </w:tcPr>
          <w:p w:rsidR="00464588" w:rsidRPr="00464588" w:rsidRDefault="00464588" w:rsidP="00BF0B9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64588">
              <w:rPr>
                <w:sz w:val="28"/>
                <w:szCs w:val="28"/>
              </w:rPr>
              <w:t>8 623 306,09</w:t>
            </w:r>
          </w:p>
        </w:tc>
      </w:tr>
      <w:tr w:rsidR="00464588" w:rsidTr="00D97DED">
        <w:tc>
          <w:tcPr>
            <w:tcW w:w="3686" w:type="dxa"/>
          </w:tcPr>
          <w:p w:rsidR="00464588" w:rsidRDefault="00464588" w:rsidP="00BF0B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внебюджет</w:t>
            </w:r>
            <w:proofErr w:type="spellEnd"/>
          </w:p>
        </w:tc>
        <w:tc>
          <w:tcPr>
            <w:tcW w:w="2835" w:type="dxa"/>
          </w:tcPr>
          <w:p w:rsidR="00464588" w:rsidRPr="00464588" w:rsidRDefault="00464588" w:rsidP="00BF0B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4588">
              <w:rPr>
                <w:sz w:val="28"/>
                <w:szCs w:val="28"/>
              </w:rPr>
              <w:t>305 682,62</w:t>
            </w:r>
          </w:p>
        </w:tc>
        <w:tc>
          <w:tcPr>
            <w:tcW w:w="2835" w:type="dxa"/>
          </w:tcPr>
          <w:p w:rsidR="00464588" w:rsidRPr="00464588" w:rsidRDefault="00464588" w:rsidP="00BF0B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4588">
              <w:rPr>
                <w:sz w:val="28"/>
                <w:szCs w:val="28"/>
              </w:rPr>
              <w:t>305 682,62</w:t>
            </w:r>
          </w:p>
        </w:tc>
      </w:tr>
      <w:tr w:rsidR="00464588" w:rsidTr="00D97DED">
        <w:tc>
          <w:tcPr>
            <w:tcW w:w="3686" w:type="dxa"/>
          </w:tcPr>
          <w:p w:rsidR="00464588" w:rsidRPr="007A3961" w:rsidRDefault="00464588" w:rsidP="007F1CE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ВЕГО</w:t>
            </w:r>
          </w:p>
        </w:tc>
        <w:tc>
          <w:tcPr>
            <w:tcW w:w="2835" w:type="dxa"/>
          </w:tcPr>
          <w:p w:rsidR="00464588" w:rsidRPr="00464588" w:rsidRDefault="00464588" w:rsidP="00BF0B9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64588">
              <w:rPr>
                <w:b/>
                <w:sz w:val="28"/>
                <w:szCs w:val="28"/>
              </w:rPr>
              <w:t>8928988,71</w:t>
            </w:r>
          </w:p>
        </w:tc>
        <w:tc>
          <w:tcPr>
            <w:tcW w:w="2835" w:type="dxa"/>
          </w:tcPr>
          <w:p w:rsidR="00464588" w:rsidRPr="00464588" w:rsidRDefault="00464588" w:rsidP="00BF0B9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64588">
              <w:rPr>
                <w:b/>
                <w:sz w:val="28"/>
                <w:szCs w:val="28"/>
              </w:rPr>
              <w:t>8928988,71</w:t>
            </w:r>
          </w:p>
        </w:tc>
      </w:tr>
      <w:tr w:rsidR="00D97DED" w:rsidTr="00D97DED">
        <w:tc>
          <w:tcPr>
            <w:tcW w:w="9356" w:type="dxa"/>
            <w:gridSpan w:val="3"/>
          </w:tcPr>
          <w:p w:rsidR="00D97DED" w:rsidRDefault="00D97DED" w:rsidP="00D97D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52A6">
              <w:rPr>
                <w:rFonts w:eastAsia="Calibri"/>
                <w:b/>
                <w:sz w:val="28"/>
                <w:szCs w:val="28"/>
              </w:rPr>
              <w:t>МАОУ ДО «ЦВР»</w:t>
            </w:r>
          </w:p>
        </w:tc>
      </w:tr>
      <w:tr w:rsidR="00D97DED" w:rsidTr="00D97DED">
        <w:tc>
          <w:tcPr>
            <w:tcW w:w="3686" w:type="dxa"/>
          </w:tcPr>
          <w:p w:rsidR="00D97DED" w:rsidRDefault="00D97DED" w:rsidP="00BF0B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2835" w:type="dxa"/>
          </w:tcPr>
          <w:p w:rsidR="00D97DED" w:rsidRDefault="00D97DED" w:rsidP="00BF0B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595</w:t>
            </w:r>
            <w:r w:rsidRPr="007A3961">
              <w:rPr>
                <w:b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396,0</w:t>
            </w:r>
          </w:p>
        </w:tc>
        <w:tc>
          <w:tcPr>
            <w:tcW w:w="2835" w:type="dxa"/>
          </w:tcPr>
          <w:p w:rsidR="00D97DED" w:rsidRDefault="00D97DED" w:rsidP="00BF0B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595</w:t>
            </w:r>
            <w:r w:rsidRPr="007A3961">
              <w:rPr>
                <w:b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396,0</w:t>
            </w:r>
          </w:p>
        </w:tc>
      </w:tr>
      <w:tr w:rsidR="00D97DED" w:rsidTr="00D97DED">
        <w:tc>
          <w:tcPr>
            <w:tcW w:w="3686" w:type="dxa"/>
          </w:tcPr>
          <w:p w:rsidR="00D97DED" w:rsidRDefault="00D97DED" w:rsidP="00BF0B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внебюджет</w:t>
            </w:r>
            <w:proofErr w:type="spellEnd"/>
          </w:p>
        </w:tc>
        <w:tc>
          <w:tcPr>
            <w:tcW w:w="2835" w:type="dxa"/>
          </w:tcPr>
          <w:p w:rsidR="00D97DED" w:rsidRDefault="00D97DED" w:rsidP="00BF0B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Pr="007A3961">
              <w:rPr>
                <w:b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474,17</w:t>
            </w:r>
          </w:p>
        </w:tc>
        <w:tc>
          <w:tcPr>
            <w:tcW w:w="2835" w:type="dxa"/>
          </w:tcPr>
          <w:p w:rsidR="00D97DED" w:rsidRDefault="00D97DED" w:rsidP="00BF0B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Pr="007A3961">
              <w:rPr>
                <w:b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474,17</w:t>
            </w:r>
          </w:p>
        </w:tc>
      </w:tr>
      <w:tr w:rsidR="00D97DED" w:rsidTr="00D97DED">
        <w:tc>
          <w:tcPr>
            <w:tcW w:w="3686" w:type="dxa"/>
          </w:tcPr>
          <w:p w:rsidR="00D97DED" w:rsidRDefault="00D97DED" w:rsidP="007F1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396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D97DED" w:rsidRPr="007A3961" w:rsidRDefault="00D97DED" w:rsidP="00BF0B9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A3961">
              <w:rPr>
                <w:b/>
                <w:sz w:val="28"/>
                <w:szCs w:val="28"/>
              </w:rPr>
              <w:t>9 825 870,17</w:t>
            </w:r>
          </w:p>
        </w:tc>
        <w:tc>
          <w:tcPr>
            <w:tcW w:w="2835" w:type="dxa"/>
          </w:tcPr>
          <w:p w:rsidR="00D97DED" w:rsidRPr="007A3961" w:rsidRDefault="00D97DED" w:rsidP="00BF0B9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A3961">
              <w:rPr>
                <w:b/>
                <w:sz w:val="28"/>
                <w:szCs w:val="28"/>
              </w:rPr>
              <w:t>9 825 870,17</w:t>
            </w:r>
          </w:p>
        </w:tc>
      </w:tr>
    </w:tbl>
    <w:p w:rsidR="00D97DED" w:rsidRDefault="00D97DED" w:rsidP="007F1C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4DCE" w:rsidRDefault="003B118F" w:rsidP="007F1CEA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1152A6">
        <w:rPr>
          <w:sz w:val="28"/>
          <w:szCs w:val="28"/>
        </w:rPr>
        <w:t xml:space="preserve">Указом Президента РФ от </w:t>
      </w:r>
      <w:r w:rsidR="00C262A2" w:rsidRPr="00C262A2">
        <w:rPr>
          <w:sz w:val="28"/>
          <w:szCs w:val="28"/>
        </w:rPr>
        <w:t>01</w:t>
      </w:r>
      <w:r w:rsidRPr="001152A6">
        <w:rPr>
          <w:sz w:val="28"/>
          <w:szCs w:val="28"/>
        </w:rPr>
        <w:t>.0</w:t>
      </w:r>
      <w:r w:rsidR="00C262A2" w:rsidRPr="00C262A2">
        <w:rPr>
          <w:sz w:val="28"/>
          <w:szCs w:val="28"/>
        </w:rPr>
        <w:t>6</w:t>
      </w:r>
      <w:r w:rsidRPr="001152A6">
        <w:rPr>
          <w:sz w:val="28"/>
          <w:szCs w:val="28"/>
        </w:rPr>
        <w:t>.2012 №</w:t>
      </w:r>
      <w:r w:rsidR="00C262A2" w:rsidRPr="00C262A2">
        <w:rPr>
          <w:sz w:val="28"/>
          <w:szCs w:val="28"/>
        </w:rPr>
        <w:t>761</w:t>
      </w:r>
      <w:r w:rsidRPr="001152A6">
        <w:rPr>
          <w:sz w:val="28"/>
          <w:szCs w:val="28"/>
        </w:rPr>
        <w:t xml:space="preserve"> «</w:t>
      </w:r>
      <w:r w:rsidR="00C262A2">
        <w:rPr>
          <w:rFonts w:eastAsiaTheme="minorHAnsi"/>
          <w:sz w:val="28"/>
          <w:szCs w:val="28"/>
          <w:lang w:eastAsia="en-US"/>
        </w:rPr>
        <w:t>О Национальной страт</w:t>
      </w:r>
      <w:r w:rsidR="00C262A2">
        <w:rPr>
          <w:rFonts w:eastAsiaTheme="minorHAnsi"/>
          <w:sz w:val="28"/>
          <w:szCs w:val="28"/>
          <w:lang w:eastAsia="en-US"/>
        </w:rPr>
        <w:t>е</w:t>
      </w:r>
      <w:r w:rsidR="00C262A2">
        <w:rPr>
          <w:rFonts w:eastAsiaTheme="minorHAnsi"/>
          <w:sz w:val="28"/>
          <w:szCs w:val="28"/>
          <w:lang w:eastAsia="en-US"/>
        </w:rPr>
        <w:t>гии действий в интересах детей на 2012 - 2017 годы</w:t>
      </w:r>
      <w:r w:rsidRPr="001152A6">
        <w:rPr>
          <w:sz w:val="28"/>
          <w:szCs w:val="28"/>
        </w:rPr>
        <w:t xml:space="preserve">» </w:t>
      </w:r>
      <w:r w:rsidR="00264DCE">
        <w:rPr>
          <w:sz w:val="28"/>
          <w:szCs w:val="28"/>
        </w:rPr>
        <w:t xml:space="preserve">установлено </w:t>
      </w:r>
      <w:r w:rsidR="00C262A2">
        <w:rPr>
          <w:sz w:val="28"/>
          <w:szCs w:val="28"/>
        </w:rPr>
        <w:t>д</w:t>
      </w:r>
      <w:r w:rsidR="00C262A2">
        <w:rPr>
          <w:rFonts w:eastAsiaTheme="minorHAnsi"/>
          <w:sz w:val="28"/>
          <w:szCs w:val="28"/>
          <w:lang w:eastAsia="en-US"/>
        </w:rPr>
        <w:t xml:space="preserve">оведение </w:t>
      </w:r>
      <w:proofErr w:type="gramStart"/>
      <w:r w:rsidR="00C262A2">
        <w:rPr>
          <w:rFonts w:eastAsiaTheme="minorHAnsi"/>
          <w:sz w:val="28"/>
          <w:szCs w:val="28"/>
          <w:lang w:eastAsia="en-US"/>
        </w:rPr>
        <w:t>оплаты труда педагогов учреждений дополнительного образования детей</w:t>
      </w:r>
      <w:proofErr w:type="gramEnd"/>
      <w:r w:rsidR="00C262A2">
        <w:rPr>
          <w:rFonts w:eastAsiaTheme="minorHAnsi"/>
          <w:sz w:val="28"/>
          <w:szCs w:val="28"/>
          <w:lang w:eastAsia="en-US"/>
        </w:rPr>
        <w:t xml:space="preserve"> до уровня не ниже среднего для учителей в регионе. </w:t>
      </w:r>
      <w:r w:rsidR="006C455F" w:rsidRPr="001152A6">
        <w:rPr>
          <w:spacing w:val="-2"/>
          <w:sz w:val="28"/>
          <w:szCs w:val="28"/>
        </w:rPr>
        <w:t>Ц</w:t>
      </w:r>
      <w:r w:rsidRPr="001152A6">
        <w:rPr>
          <w:spacing w:val="-2"/>
          <w:sz w:val="28"/>
          <w:szCs w:val="28"/>
        </w:rPr>
        <w:t>елево</w:t>
      </w:r>
      <w:r w:rsidR="006C455F" w:rsidRPr="001152A6">
        <w:rPr>
          <w:spacing w:val="-2"/>
          <w:sz w:val="28"/>
          <w:szCs w:val="28"/>
        </w:rPr>
        <w:t>й</w:t>
      </w:r>
      <w:r w:rsidRPr="001152A6">
        <w:rPr>
          <w:spacing w:val="-2"/>
          <w:sz w:val="28"/>
          <w:szCs w:val="28"/>
        </w:rPr>
        <w:t xml:space="preserve"> показател</w:t>
      </w:r>
      <w:r w:rsidR="006C455F" w:rsidRPr="001152A6">
        <w:rPr>
          <w:spacing w:val="-2"/>
          <w:sz w:val="28"/>
          <w:szCs w:val="28"/>
        </w:rPr>
        <w:t>ь</w:t>
      </w:r>
      <w:r w:rsidRPr="001152A6">
        <w:rPr>
          <w:spacing w:val="-2"/>
          <w:sz w:val="28"/>
          <w:szCs w:val="28"/>
        </w:rPr>
        <w:t xml:space="preserve"> «Сре</w:t>
      </w:r>
      <w:r w:rsidRPr="001152A6">
        <w:rPr>
          <w:spacing w:val="-2"/>
          <w:sz w:val="28"/>
          <w:szCs w:val="28"/>
        </w:rPr>
        <w:t>д</w:t>
      </w:r>
      <w:r w:rsidRPr="001152A6">
        <w:rPr>
          <w:spacing w:val="-2"/>
          <w:sz w:val="28"/>
          <w:szCs w:val="28"/>
        </w:rPr>
        <w:t xml:space="preserve">няя заработная плата </w:t>
      </w:r>
      <w:r w:rsidR="00C262A2">
        <w:rPr>
          <w:spacing w:val="-2"/>
          <w:sz w:val="28"/>
          <w:szCs w:val="28"/>
        </w:rPr>
        <w:t xml:space="preserve">педагогических работников </w:t>
      </w:r>
      <w:r w:rsidRPr="001152A6">
        <w:rPr>
          <w:spacing w:val="-2"/>
          <w:sz w:val="28"/>
          <w:szCs w:val="28"/>
        </w:rPr>
        <w:t>организаций дополнительн</w:t>
      </w:r>
      <w:r w:rsidRPr="001152A6">
        <w:rPr>
          <w:spacing w:val="-2"/>
          <w:sz w:val="28"/>
          <w:szCs w:val="28"/>
        </w:rPr>
        <w:t>о</w:t>
      </w:r>
      <w:r w:rsidRPr="001152A6">
        <w:rPr>
          <w:spacing w:val="-2"/>
          <w:sz w:val="28"/>
          <w:szCs w:val="28"/>
        </w:rPr>
        <w:t>го обра</w:t>
      </w:r>
      <w:r w:rsidR="00264DCE">
        <w:rPr>
          <w:spacing w:val="-2"/>
          <w:sz w:val="28"/>
          <w:szCs w:val="28"/>
        </w:rPr>
        <w:t>зования» за</w:t>
      </w:r>
      <w:r w:rsidRPr="001152A6">
        <w:rPr>
          <w:spacing w:val="-2"/>
          <w:sz w:val="28"/>
          <w:szCs w:val="28"/>
        </w:rPr>
        <w:t xml:space="preserve"> 2019 год </w:t>
      </w:r>
      <w:r w:rsidR="006C455F" w:rsidRPr="001152A6">
        <w:rPr>
          <w:spacing w:val="-2"/>
          <w:sz w:val="28"/>
          <w:szCs w:val="28"/>
        </w:rPr>
        <w:t xml:space="preserve"> по Учре</w:t>
      </w:r>
      <w:r w:rsidR="004A4FB2" w:rsidRPr="001152A6">
        <w:rPr>
          <w:spacing w:val="-2"/>
          <w:sz w:val="28"/>
          <w:szCs w:val="28"/>
        </w:rPr>
        <w:t>ждениям</w:t>
      </w:r>
      <w:r w:rsidR="00264DCE">
        <w:rPr>
          <w:spacing w:val="-2"/>
          <w:sz w:val="28"/>
          <w:szCs w:val="28"/>
        </w:rPr>
        <w:t xml:space="preserve"> составил</w:t>
      </w:r>
      <w:bookmarkStart w:id="0" w:name="_GoBack"/>
      <w:bookmarkEnd w:id="0"/>
      <w:r w:rsidR="004A4FB2" w:rsidRPr="001152A6">
        <w:rPr>
          <w:spacing w:val="-2"/>
          <w:sz w:val="28"/>
          <w:szCs w:val="28"/>
        </w:rPr>
        <w:t>:</w:t>
      </w:r>
      <w:r w:rsidR="006C455F" w:rsidRPr="001152A6">
        <w:rPr>
          <w:spacing w:val="-2"/>
          <w:sz w:val="28"/>
          <w:szCs w:val="28"/>
        </w:rPr>
        <w:t xml:space="preserve"> </w:t>
      </w:r>
    </w:p>
    <w:p w:rsidR="00264DCE" w:rsidRDefault="006C455F" w:rsidP="007F1CEA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1152A6">
        <w:rPr>
          <w:spacing w:val="-2"/>
          <w:sz w:val="28"/>
          <w:szCs w:val="28"/>
        </w:rPr>
        <w:t>МАОУ ДО «ЦВР»</w:t>
      </w:r>
      <w:r w:rsidR="004A4FB2" w:rsidRPr="001152A6">
        <w:rPr>
          <w:spacing w:val="-2"/>
          <w:sz w:val="28"/>
          <w:szCs w:val="28"/>
        </w:rPr>
        <w:t xml:space="preserve"> – 31478,0 рублей, </w:t>
      </w:r>
    </w:p>
    <w:p w:rsidR="003B118F" w:rsidRPr="00C262A2" w:rsidRDefault="004A4FB2" w:rsidP="007F1C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2A6">
        <w:rPr>
          <w:sz w:val="28"/>
          <w:szCs w:val="28"/>
        </w:rPr>
        <w:t>МАОУ</w:t>
      </w:r>
      <w:r w:rsidR="0019297F">
        <w:rPr>
          <w:sz w:val="28"/>
          <w:szCs w:val="28"/>
        </w:rPr>
        <w:t xml:space="preserve"> </w:t>
      </w:r>
      <w:r w:rsidRPr="001152A6">
        <w:rPr>
          <w:sz w:val="28"/>
          <w:szCs w:val="28"/>
        </w:rPr>
        <w:t>ДО ДЮСШ г.Боровичи – 30155,00 рублей</w:t>
      </w:r>
      <w:r w:rsidR="006B2B6C" w:rsidRPr="001152A6">
        <w:rPr>
          <w:spacing w:val="-2"/>
          <w:sz w:val="28"/>
          <w:szCs w:val="28"/>
        </w:rPr>
        <w:t>.</w:t>
      </w:r>
    </w:p>
    <w:p w:rsidR="003B118F" w:rsidRPr="001152A6" w:rsidRDefault="003B118F" w:rsidP="003B118F">
      <w:pPr>
        <w:tabs>
          <w:tab w:val="left" w:pos="8647"/>
        </w:tabs>
        <w:ind w:firstLine="708"/>
        <w:rPr>
          <w:spacing w:val="-2"/>
          <w:sz w:val="28"/>
          <w:szCs w:val="28"/>
        </w:rPr>
      </w:pPr>
    </w:p>
    <w:p w:rsidR="003B118F" w:rsidRPr="001152A6" w:rsidRDefault="003B118F" w:rsidP="003B118F">
      <w:pPr>
        <w:autoSpaceDE w:val="0"/>
        <w:ind w:firstLine="709"/>
        <w:jc w:val="center"/>
        <w:rPr>
          <w:b/>
          <w:sz w:val="28"/>
          <w:szCs w:val="28"/>
        </w:rPr>
      </w:pPr>
      <w:r w:rsidRPr="001152A6">
        <w:rPr>
          <w:b/>
          <w:bCs/>
          <w:sz w:val="28"/>
          <w:szCs w:val="28"/>
        </w:rPr>
        <w:t xml:space="preserve">Проверка </w:t>
      </w:r>
      <w:r w:rsidRPr="001152A6">
        <w:rPr>
          <w:b/>
          <w:sz w:val="28"/>
          <w:szCs w:val="28"/>
        </w:rPr>
        <w:t>соблюдения установленного порядка управления и</w:t>
      </w:r>
    </w:p>
    <w:p w:rsidR="003B118F" w:rsidRPr="001152A6" w:rsidRDefault="003B118F" w:rsidP="003B118F">
      <w:pPr>
        <w:autoSpaceDE w:val="0"/>
        <w:ind w:firstLine="709"/>
        <w:jc w:val="center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 xml:space="preserve"> распоряжения имуществом, находящимся </w:t>
      </w:r>
    </w:p>
    <w:p w:rsidR="003B118F" w:rsidRPr="001152A6" w:rsidRDefault="003B118F" w:rsidP="003B118F">
      <w:pPr>
        <w:autoSpaceDE w:val="0"/>
        <w:ind w:firstLine="709"/>
        <w:jc w:val="center"/>
        <w:rPr>
          <w:b/>
          <w:bCs/>
          <w:sz w:val="28"/>
          <w:szCs w:val="28"/>
        </w:rPr>
      </w:pPr>
      <w:r w:rsidRPr="001152A6">
        <w:rPr>
          <w:b/>
          <w:sz w:val="28"/>
          <w:szCs w:val="28"/>
        </w:rPr>
        <w:t>в муниципальной собственности</w:t>
      </w:r>
      <w:r w:rsidRPr="001152A6">
        <w:rPr>
          <w:b/>
          <w:bCs/>
          <w:sz w:val="28"/>
          <w:szCs w:val="28"/>
        </w:rPr>
        <w:t xml:space="preserve"> </w:t>
      </w:r>
    </w:p>
    <w:p w:rsidR="003B118F" w:rsidRPr="001152A6" w:rsidRDefault="003B118F" w:rsidP="003B11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В соответствии с </w:t>
      </w:r>
      <w:hyperlink r:id="rId20" w:history="1">
        <w:r w:rsidRPr="001152A6">
          <w:rPr>
            <w:sz w:val="28"/>
            <w:szCs w:val="28"/>
          </w:rPr>
          <w:t>пунктом 5 части 1 статьи 9</w:t>
        </w:r>
      </w:hyperlink>
      <w:r w:rsidRPr="001152A6">
        <w:rPr>
          <w:sz w:val="28"/>
          <w:szCs w:val="28"/>
        </w:rPr>
        <w:t xml:space="preserve"> Федерального закона от 29.12. 2012 №273-ФЗ «Об образовании в Российской Федерации» обеспеч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ние содержания зданий и сооружений муниципальных образовательных о</w:t>
      </w:r>
      <w:r w:rsidRPr="001152A6">
        <w:rPr>
          <w:sz w:val="28"/>
          <w:szCs w:val="28"/>
        </w:rPr>
        <w:t>р</w:t>
      </w:r>
      <w:r w:rsidRPr="001152A6">
        <w:rPr>
          <w:sz w:val="28"/>
          <w:szCs w:val="28"/>
        </w:rPr>
        <w:t>ганизаций, обустройство прилегающих к ним территорий относится к полн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мочиям органа местного самоуправления муниципального района.</w:t>
      </w:r>
    </w:p>
    <w:p w:rsidR="003B118F" w:rsidRPr="001152A6" w:rsidRDefault="003B118F" w:rsidP="003B11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152A6">
        <w:rPr>
          <w:sz w:val="28"/>
          <w:szCs w:val="28"/>
        </w:rPr>
        <w:t>Согласно положений</w:t>
      </w:r>
      <w:proofErr w:type="gramEnd"/>
      <w:r w:rsidRPr="001152A6">
        <w:rPr>
          <w:sz w:val="28"/>
          <w:szCs w:val="28"/>
        </w:rPr>
        <w:t xml:space="preserve"> Устава объекты муниципального имущества п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ре</w:t>
      </w:r>
      <w:r w:rsidR="004557A0" w:rsidRPr="001152A6">
        <w:rPr>
          <w:sz w:val="28"/>
          <w:szCs w:val="28"/>
        </w:rPr>
        <w:t>даны Учреждениям</w:t>
      </w:r>
      <w:r w:rsidRPr="001152A6">
        <w:rPr>
          <w:sz w:val="28"/>
          <w:szCs w:val="28"/>
        </w:rPr>
        <w:t xml:space="preserve"> в оперативное управление для выполнения своих уставных задач. Собственником имущества Учреждени</w:t>
      </w:r>
      <w:r w:rsidR="004557A0"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 xml:space="preserve"> является муниц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пальное образование – Боровичский муниципальный район. Функции и по</w:t>
      </w:r>
      <w:r w:rsidRPr="001152A6">
        <w:rPr>
          <w:sz w:val="28"/>
          <w:szCs w:val="28"/>
        </w:rPr>
        <w:t>л</w:t>
      </w:r>
      <w:r w:rsidRPr="001152A6">
        <w:rPr>
          <w:sz w:val="28"/>
          <w:szCs w:val="28"/>
        </w:rPr>
        <w:t>номочия учредителя и собственника имущества Учреждени</w:t>
      </w:r>
      <w:r w:rsidR="004557A0"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 xml:space="preserve"> от имени Бор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вичского муниципального района осуществляет Администрация муниц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пального района.</w:t>
      </w:r>
    </w:p>
    <w:p w:rsidR="003B118F" w:rsidRPr="001152A6" w:rsidRDefault="003B118F" w:rsidP="003B118F">
      <w:pPr>
        <w:ind w:firstLine="851"/>
        <w:jc w:val="both"/>
        <w:rPr>
          <w:sz w:val="28"/>
          <w:szCs w:val="28"/>
        </w:rPr>
      </w:pPr>
      <w:r w:rsidRPr="001152A6">
        <w:rPr>
          <w:sz w:val="28"/>
          <w:szCs w:val="28"/>
        </w:rPr>
        <w:lastRenderedPageBreak/>
        <w:t>Владение и пользование этим имуществом осуществляется согласно требованиям статей 296, 298, 299 Гражданского кодекса Российской Федер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ции и статьи 3 Федерального закона от 03.11.2006 № 174-ФЗ «Об автоно</w:t>
      </w:r>
      <w:r w:rsidRPr="001152A6">
        <w:rPr>
          <w:sz w:val="28"/>
          <w:szCs w:val="28"/>
        </w:rPr>
        <w:t>м</w:t>
      </w:r>
      <w:r w:rsidRPr="001152A6">
        <w:rPr>
          <w:sz w:val="28"/>
          <w:szCs w:val="28"/>
        </w:rPr>
        <w:t>ных учреждениях» (далее – 174-ФЗ).</w:t>
      </w:r>
    </w:p>
    <w:p w:rsidR="003B118F" w:rsidRPr="001152A6" w:rsidRDefault="003B118F" w:rsidP="003B11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Право оперативного управления на здания, сооружения и другие об</w:t>
      </w:r>
      <w:r w:rsidRPr="001152A6">
        <w:rPr>
          <w:sz w:val="28"/>
          <w:szCs w:val="28"/>
        </w:rPr>
        <w:t>ъ</w:t>
      </w:r>
      <w:r w:rsidRPr="001152A6">
        <w:rPr>
          <w:sz w:val="28"/>
          <w:szCs w:val="28"/>
        </w:rPr>
        <w:t>екты недвижимости возникает с момента государственной регистрации соо</w:t>
      </w:r>
      <w:r w:rsidRPr="001152A6">
        <w:rPr>
          <w:sz w:val="28"/>
          <w:szCs w:val="28"/>
        </w:rPr>
        <w:t>т</w:t>
      </w:r>
      <w:r w:rsidRPr="001152A6">
        <w:rPr>
          <w:sz w:val="28"/>
          <w:szCs w:val="28"/>
        </w:rPr>
        <w:t>ветствующего права учреждения.</w:t>
      </w:r>
      <w:r w:rsidRPr="001152A6">
        <w:rPr>
          <w:rFonts w:ascii="Arial" w:hAnsi="Arial" w:cs="Arial"/>
        </w:rPr>
        <w:t xml:space="preserve"> </w:t>
      </w:r>
      <w:r w:rsidRPr="001152A6">
        <w:rPr>
          <w:sz w:val="28"/>
          <w:szCs w:val="28"/>
        </w:rPr>
        <w:t xml:space="preserve">В соответствии с </w:t>
      </w:r>
      <w:hyperlink r:id="rId21" w:history="1">
        <w:r w:rsidRPr="001152A6">
          <w:rPr>
            <w:sz w:val="28"/>
            <w:szCs w:val="28"/>
          </w:rPr>
          <w:t>пунктом 1 статьи 131</w:t>
        </w:r>
      </w:hyperlink>
      <w:r w:rsidRPr="001152A6">
        <w:rPr>
          <w:sz w:val="28"/>
          <w:szCs w:val="28"/>
        </w:rPr>
        <w:t xml:space="preserve"> Гражданского кодекса Российской Федерации, </w:t>
      </w:r>
      <w:hyperlink r:id="rId22" w:history="1">
        <w:r w:rsidRPr="001152A6">
          <w:rPr>
            <w:sz w:val="28"/>
            <w:szCs w:val="28"/>
          </w:rPr>
          <w:t>пунктом 6 статьи 1</w:t>
        </w:r>
      </w:hyperlink>
      <w:r w:rsidRPr="001152A6">
        <w:rPr>
          <w:sz w:val="28"/>
          <w:szCs w:val="28"/>
        </w:rPr>
        <w:t xml:space="preserve"> Федерал</w:t>
      </w:r>
      <w:r w:rsidRPr="001152A6">
        <w:rPr>
          <w:sz w:val="28"/>
          <w:szCs w:val="28"/>
        </w:rPr>
        <w:t>ь</w:t>
      </w:r>
      <w:r w:rsidRPr="001152A6">
        <w:rPr>
          <w:sz w:val="28"/>
          <w:szCs w:val="28"/>
        </w:rPr>
        <w:t>ного закона от 13.07.2015 №218-ФЗ «О государственной регистрации недв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жимости» (далее Закон 218-ФЗ), Учреждению необходимо осуществить го</w:t>
      </w:r>
      <w:r w:rsidRPr="001152A6">
        <w:rPr>
          <w:sz w:val="28"/>
          <w:szCs w:val="28"/>
        </w:rPr>
        <w:t>с</w:t>
      </w:r>
      <w:r w:rsidRPr="001152A6">
        <w:rPr>
          <w:sz w:val="28"/>
          <w:szCs w:val="28"/>
        </w:rPr>
        <w:t>ударственную регистрацию прав оперативного управления на объекты н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движимого имущества (здания, сооружения).</w:t>
      </w:r>
    </w:p>
    <w:p w:rsidR="003B118F" w:rsidRPr="001152A6" w:rsidRDefault="003B118F" w:rsidP="003B11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52A6">
        <w:rPr>
          <w:sz w:val="28"/>
          <w:szCs w:val="28"/>
        </w:rPr>
        <w:t>Государственная регистрация прав осуществляется посредством внес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 xml:space="preserve">ния в ЕГРН записи о праве на недвижимое имущество </w:t>
      </w:r>
      <w:hyperlink r:id="rId23" w:history="1">
        <w:r w:rsidRPr="001152A6">
          <w:rPr>
            <w:sz w:val="28"/>
            <w:szCs w:val="28"/>
          </w:rPr>
          <w:t>(часть 4 статьи 1 Зак</w:t>
        </w:r>
        <w:r w:rsidRPr="001152A6">
          <w:rPr>
            <w:sz w:val="28"/>
            <w:szCs w:val="28"/>
          </w:rPr>
          <w:t>о</w:t>
        </w:r>
        <w:r w:rsidRPr="001152A6">
          <w:rPr>
            <w:sz w:val="28"/>
            <w:szCs w:val="28"/>
          </w:rPr>
          <w:t>на 218-ФЗ)</w:t>
        </w:r>
      </w:hyperlink>
      <w:r w:rsidRPr="001152A6">
        <w:rPr>
          <w:sz w:val="28"/>
          <w:szCs w:val="28"/>
        </w:rPr>
        <w:t xml:space="preserve">. В соответствии с </w:t>
      </w:r>
      <w:hyperlink r:id="rId24" w:history="1">
        <w:r w:rsidRPr="001152A6">
          <w:rPr>
            <w:sz w:val="28"/>
            <w:szCs w:val="28"/>
          </w:rPr>
          <w:t>частью 5 статьи 1</w:t>
        </w:r>
      </w:hyperlink>
      <w:r w:rsidRPr="001152A6">
        <w:rPr>
          <w:sz w:val="28"/>
          <w:szCs w:val="28"/>
        </w:rPr>
        <w:t xml:space="preserve"> Закона № 218-ФЗ госуда</w:t>
      </w:r>
      <w:r w:rsidRPr="001152A6">
        <w:rPr>
          <w:sz w:val="28"/>
          <w:szCs w:val="28"/>
        </w:rPr>
        <w:t>р</w:t>
      </w:r>
      <w:r w:rsidRPr="001152A6">
        <w:rPr>
          <w:sz w:val="28"/>
          <w:szCs w:val="28"/>
        </w:rPr>
        <w:t>ственная регистрация права в ЕГРН является единственным доказательством существования зарегистрированного права; зарегистрированное в ЕГРН пр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во на недвижимое имущество может быть оспорено только в судебном п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рядке.</w:t>
      </w:r>
      <w:proofErr w:type="gramEnd"/>
    </w:p>
    <w:p w:rsidR="004A4FB2" w:rsidRPr="001152A6" w:rsidRDefault="00AE254F" w:rsidP="004A4F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1. МАОУДО ДЮСШ г.Боровичи</w:t>
      </w:r>
      <w:r w:rsidR="004A4FB2" w:rsidRPr="001152A6">
        <w:rPr>
          <w:sz w:val="28"/>
          <w:szCs w:val="28"/>
        </w:rPr>
        <w:t xml:space="preserve"> на праве оперативного управления з</w:t>
      </w:r>
      <w:r w:rsidR="004A4FB2" w:rsidRPr="001152A6">
        <w:rPr>
          <w:sz w:val="28"/>
          <w:szCs w:val="28"/>
        </w:rPr>
        <w:t>а</w:t>
      </w:r>
      <w:r w:rsidR="004A4FB2" w:rsidRPr="001152A6">
        <w:rPr>
          <w:sz w:val="28"/>
          <w:szCs w:val="28"/>
        </w:rPr>
        <w:t>креплено муниципальное имущество</w:t>
      </w:r>
      <w:r w:rsidRPr="001152A6">
        <w:rPr>
          <w:sz w:val="28"/>
          <w:szCs w:val="28"/>
        </w:rPr>
        <w:t>:</w:t>
      </w:r>
    </w:p>
    <w:p w:rsidR="004A4FB2" w:rsidRPr="001152A6" w:rsidRDefault="004A4FB2" w:rsidP="004A4FB2">
      <w:pPr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- встроенное помещение, общей площадью 647,9 </w:t>
      </w:r>
      <w:proofErr w:type="spellStart"/>
      <w:r w:rsidRPr="001152A6">
        <w:rPr>
          <w:sz w:val="28"/>
          <w:szCs w:val="28"/>
        </w:rPr>
        <w:t>кв.м</w:t>
      </w:r>
      <w:proofErr w:type="spellEnd"/>
      <w:r w:rsidRPr="001152A6">
        <w:rPr>
          <w:sz w:val="28"/>
          <w:szCs w:val="28"/>
        </w:rPr>
        <w:t xml:space="preserve">, расположенное по адресу: ул. </w:t>
      </w:r>
      <w:proofErr w:type="gramStart"/>
      <w:r w:rsidRPr="001152A6">
        <w:rPr>
          <w:sz w:val="28"/>
          <w:szCs w:val="28"/>
        </w:rPr>
        <w:t>Советская</w:t>
      </w:r>
      <w:proofErr w:type="gramEnd"/>
      <w:r w:rsidRPr="001152A6">
        <w:rPr>
          <w:sz w:val="28"/>
          <w:szCs w:val="28"/>
        </w:rPr>
        <w:t>, д.30, балансовой стоимостью 4992320,19 рублей. Право на указанное помещение зарегистрировано в Едином государственном реестре прав на недв</w:t>
      </w:r>
      <w:r w:rsidR="00AE254F" w:rsidRPr="001152A6">
        <w:rPr>
          <w:sz w:val="28"/>
          <w:szCs w:val="28"/>
        </w:rPr>
        <w:t>ижимое имущество и сделок с ним.</w:t>
      </w:r>
      <w:r w:rsidRPr="001152A6">
        <w:rPr>
          <w:sz w:val="28"/>
          <w:szCs w:val="28"/>
        </w:rPr>
        <w:t xml:space="preserve"> Помещения в р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естре муниципального имущества по состоянию на 01.01.2020 год учтено (согласно выписке из реестра муниципального имущества от 20.01.2020 №10). Данное имущество числится на балансе Учреждения;</w:t>
      </w:r>
    </w:p>
    <w:p w:rsidR="004A4FB2" w:rsidRPr="001152A6" w:rsidRDefault="004A4FB2" w:rsidP="004A4FB2">
      <w:pPr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- встроенное помещение, общей площадью 99,9 </w:t>
      </w:r>
      <w:proofErr w:type="spellStart"/>
      <w:r w:rsidRPr="001152A6">
        <w:rPr>
          <w:sz w:val="28"/>
          <w:szCs w:val="28"/>
        </w:rPr>
        <w:t>кв.м</w:t>
      </w:r>
      <w:proofErr w:type="spellEnd"/>
      <w:r w:rsidRPr="001152A6">
        <w:rPr>
          <w:sz w:val="28"/>
          <w:szCs w:val="28"/>
        </w:rPr>
        <w:t xml:space="preserve">, расположенное на 1 этаже здания по адресу: ул. </w:t>
      </w:r>
      <w:proofErr w:type="gramStart"/>
      <w:r w:rsidRPr="001152A6">
        <w:rPr>
          <w:sz w:val="28"/>
          <w:szCs w:val="28"/>
        </w:rPr>
        <w:t>Ленинградская</w:t>
      </w:r>
      <w:proofErr w:type="gramEnd"/>
      <w:r w:rsidRPr="001152A6">
        <w:rPr>
          <w:sz w:val="28"/>
          <w:szCs w:val="28"/>
        </w:rPr>
        <w:t>, д.14, балансовой стоимостью 1126341,00 рублей. Право на указанное помещение зарегистрировано в Ед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ном государственном реестре прав на недвижимое имущество и сделок с ним. Помещение в реестре муниципального имущества по состоянию на 01.01.2020 год учтено (согласно выписке из реестра муниципального имущ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ства от 20.01.2020 №10). Данное имущество числится на балансе Учрежд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ния;</w:t>
      </w:r>
    </w:p>
    <w:p w:rsidR="004A4FB2" w:rsidRPr="001152A6" w:rsidRDefault="004A4FB2" w:rsidP="004A4FB2">
      <w:pPr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- встроенное помещение, общей площадью 458,5 </w:t>
      </w:r>
      <w:proofErr w:type="spellStart"/>
      <w:r w:rsidRPr="001152A6">
        <w:rPr>
          <w:sz w:val="28"/>
          <w:szCs w:val="28"/>
        </w:rPr>
        <w:t>кв.м</w:t>
      </w:r>
      <w:proofErr w:type="spellEnd"/>
      <w:r w:rsidRPr="001152A6">
        <w:rPr>
          <w:sz w:val="28"/>
          <w:szCs w:val="28"/>
        </w:rPr>
        <w:t xml:space="preserve">, расположенное на 3этаже здания по адресу: ул. </w:t>
      </w:r>
      <w:proofErr w:type="gramStart"/>
      <w:r w:rsidRPr="001152A6">
        <w:rPr>
          <w:sz w:val="28"/>
          <w:szCs w:val="28"/>
        </w:rPr>
        <w:t>Ленинградская</w:t>
      </w:r>
      <w:proofErr w:type="gramEnd"/>
      <w:r w:rsidRPr="001152A6">
        <w:rPr>
          <w:sz w:val="28"/>
          <w:szCs w:val="28"/>
        </w:rPr>
        <w:t>, д.14, балансовой стоимостью 158664,00 рублей. Право на указанное помещение зарегистрировано в Ед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ном государственном реестре прав на недвижимое имущество и сделок с ним. Помещение в реестре муниципального имущества по состоянию на 01.01.2020 год учтено (согласно выписке из реестра муниципального имущ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ства от 20.01.2020 №10). Данное имущество числится на балансе Учрежд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ния.</w:t>
      </w:r>
    </w:p>
    <w:p w:rsidR="004A4FB2" w:rsidRPr="001152A6" w:rsidRDefault="004A4FB2" w:rsidP="004A4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lastRenderedPageBreak/>
        <w:t>На основании постановлений Администрации муниципального района от 07.05.2010 № 1152 учреждению передан земельный участок в постоянное (бессрочное) пользование из земель населенных пунктов общей площадью  2555 кв.м. для размещения объектов образования. Свидетельство о госуда</w:t>
      </w:r>
      <w:r w:rsidRPr="001152A6">
        <w:rPr>
          <w:sz w:val="28"/>
          <w:szCs w:val="28"/>
        </w:rPr>
        <w:t>р</w:t>
      </w:r>
      <w:r w:rsidRPr="001152A6">
        <w:rPr>
          <w:sz w:val="28"/>
          <w:szCs w:val="28"/>
        </w:rPr>
        <w:t>ственной регистрации права от 27.07.2010 года, серия 53-АА №025677 им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ется.</w:t>
      </w:r>
    </w:p>
    <w:p w:rsidR="004A4FB2" w:rsidRPr="001152A6" w:rsidRDefault="004A4FB2" w:rsidP="004A4FB2">
      <w:pPr>
        <w:shd w:val="clear" w:color="auto" w:fill="FFFFFF"/>
        <w:spacing w:line="200" w:lineRule="atLeast"/>
        <w:ind w:firstLine="832"/>
        <w:jc w:val="both"/>
        <w:rPr>
          <w:rStyle w:val="FontStyle24"/>
          <w:spacing w:val="-2"/>
          <w:sz w:val="28"/>
          <w:szCs w:val="28"/>
        </w:rPr>
      </w:pPr>
      <w:r w:rsidRPr="001152A6">
        <w:rPr>
          <w:spacing w:val="5"/>
          <w:sz w:val="28"/>
          <w:szCs w:val="28"/>
        </w:rPr>
        <w:t xml:space="preserve">В период проведения проверки </w:t>
      </w:r>
      <w:r w:rsidR="00AE254F" w:rsidRPr="001152A6">
        <w:rPr>
          <w:sz w:val="28"/>
          <w:szCs w:val="28"/>
        </w:rPr>
        <w:t>аудиторами</w:t>
      </w:r>
      <w:r w:rsidRPr="001152A6">
        <w:rPr>
          <w:sz w:val="28"/>
          <w:szCs w:val="28"/>
        </w:rPr>
        <w:t xml:space="preserve"> КСП, в присутствии д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ректора и заведующего хозяйством осуществлен осмотр помещений, пред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ставленных в оперативное управление</w:t>
      </w:r>
      <w:r w:rsidR="00AE254F" w:rsidRPr="001152A6">
        <w:rPr>
          <w:sz w:val="28"/>
          <w:szCs w:val="28"/>
        </w:rPr>
        <w:t>.</w:t>
      </w:r>
    </w:p>
    <w:p w:rsidR="003B118F" w:rsidRPr="001152A6" w:rsidRDefault="004A4FB2" w:rsidP="004A4FB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152A6">
        <w:rPr>
          <w:rStyle w:val="FontStyle24"/>
          <w:b w:val="0"/>
          <w:spacing w:val="-2"/>
          <w:sz w:val="28"/>
          <w:szCs w:val="28"/>
        </w:rPr>
        <w:t>По результатам ос</w:t>
      </w:r>
      <w:r w:rsidR="00AE254F" w:rsidRPr="001152A6">
        <w:rPr>
          <w:rStyle w:val="FontStyle24"/>
          <w:b w:val="0"/>
          <w:spacing w:val="-2"/>
          <w:sz w:val="28"/>
          <w:szCs w:val="28"/>
        </w:rPr>
        <w:t>мотра установлено, что всё  муниципальное имущ</w:t>
      </w:r>
      <w:r w:rsidR="00AE254F" w:rsidRPr="001152A6">
        <w:rPr>
          <w:rStyle w:val="FontStyle24"/>
          <w:b w:val="0"/>
          <w:spacing w:val="-2"/>
          <w:sz w:val="28"/>
          <w:szCs w:val="28"/>
        </w:rPr>
        <w:t>е</w:t>
      </w:r>
      <w:r w:rsidR="00AE254F" w:rsidRPr="001152A6">
        <w:rPr>
          <w:rStyle w:val="FontStyle24"/>
          <w:b w:val="0"/>
          <w:spacing w:val="-2"/>
          <w:sz w:val="28"/>
          <w:szCs w:val="28"/>
        </w:rPr>
        <w:t xml:space="preserve">ство </w:t>
      </w:r>
      <w:r w:rsidR="00B55BB1">
        <w:rPr>
          <w:rStyle w:val="FontStyle24"/>
          <w:b w:val="0"/>
          <w:spacing w:val="-2"/>
          <w:sz w:val="28"/>
          <w:szCs w:val="28"/>
        </w:rPr>
        <w:t>используе</w:t>
      </w:r>
      <w:r w:rsidRPr="001152A6">
        <w:rPr>
          <w:rStyle w:val="FontStyle24"/>
          <w:b w:val="0"/>
          <w:spacing w:val="-2"/>
          <w:sz w:val="28"/>
          <w:szCs w:val="28"/>
        </w:rPr>
        <w:t>тся по назначению.</w:t>
      </w:r>
    </w:p>
    <w:p w:rsidR="003B118F" w:rsidRPr="001152A6" w:rsidRDefault="00AE254F" w:rsidP="00601409">
      <w:pPr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2. </w:t>
      </w:r>
      <w:r w:rsidR="00601409" w:rsidRPr="001152A6">
        <w:rPr>
          <w:sz w:val="28"/>
          <w:szCs w:val="28"/>
        </w:rPr>
        <w:t xml:space="preserve">МАОУ ДО «ЦВР» </w:t>
      </w:r>
      <w:r w:rsidR="003B118F" w:rsidRPr="001152A6">
        <w:rPr>
          <w:sz w:val="28"/>
          <w:szCs w:val="28"/>
        </w:rPr>
        <w:t>на праве оперативного управления закр</w:t>
      </w:r>
      <w:r w:rsidR="004557A0" w:rsidRPr="001152A6">
        <w:rPr>
          <w:sz w:val="28"/>
          <w:szCs w:val="28"/>
        </w:rPr>
        <w:t>еплено муниципальное имущество</w:t>
      </w:r>
      <w:r w:rsidR="003B118F" w:rsidRPr="001152A6">
        <w:rPr>
          <w:sz w:val="28"/>
          <w:szCs w:val="28"/>
        </w:rPr>
        <w:t xml:space="preserve">- встроенное помещение, общей площадью 601,8 </w:t>
      </w:r>
      <w:proofErr w:type="spellStart"/>
      <w:r w:rsidR="003B118F" w:rsidRPr="001152A6">
        <w:rPr>
          <w:sz w:val="28"/>
          <w:szCs w:val="28"/>
        </w:rPr>
        <w:t>кв.м</w:t>
      </w:r>
      <w:proofErr w:type="spellEnd"/>
      <w:r w:rsidR="003B118F" w:rsidRPr="001152A6">
        <w:rPr>
          <w:sz w:val="28"/>
          <w:szCs w:val="28"/>
        </w:rPr>
        <w:t>, расположенное на 4</w:t>
      </w:r>
      <w:r w:rsidR="00601409" w:rsidRPr="001152A6">
        <w:rPr>
          <w:sz w:val="28"/>
          <w:szCs w:val="28"/>
        </w:rPr>
        <w:t xml:space="preserve"> </w:t>
      </w:r>
      <w:r w:rsidR="003B118F" w:rsidRPr="001152A6">
        <w:rPr>
          <w:sz w:val="28"/>
          <w:szCs w:val="28"/>
        </w:rPr>
        <w:t xml:space="preserve">этаже здания 1935 года постройки по адресу: </w:t>
      </w:r>
      <w:proofErr w:type="spellStart"/>
      <w:r w:rsidR="003B118F" w:rsidRPr="001152A6">
        <w:rPr>
          <w:sz w:val="28"/>
          <w:szCs w:val="28"/>
        </w:rPr>
        <w:t>ул</w:t>
      </w:r>
      <w:proofErr w:type="gramStart"/>
      <w:r w:rsidR="003B118F" w:rsidRPr="001152A6">
        <w:rPr>
          <w:sz w:val="28"/>
          <w:szCs w:val="28"/>
        </w:rPr>
        <w:t>.Л</w:t>
      </w:r>
      <w:proofErr w:type="gramEnd"/>
      <w:r w:rsidR="003B118F" w:rsidRPr="001152A6">
        <w:rPr>
          <w:sz w:val="28"/>
          <w:szCs w:val="28"/>
        </w:rPr>
        <w:t>енинградская</w:t>
      </w:r>
      <w:proofErr w:type="spellEnd"/>
      <w:r w:rsidR="003B118F" w:rsidRPr="001152A6">
        <w:rPr>
          <w:sz w:val="28"/>
          <w:szCs w:val="28"/>
        </w:rPr>
        <w:t xml:space="preserve">, д.14. Право на указанное помещение не зарегистрировано в Едином государственном реестре прав на недвижимое имущество и сделок с ним, Свидетельство о государственной регистрации права </w:t>
      </w:r>
      <w:r w:rsidR="00601409" w:rsidRPr="001152A6">
        <w:rPr>
          <w:sz w:val="28"/>
          <w:szCs w:val="28"/>
        </w:rPr>
        <w:t>отсутствует</w:t>
      </w:r>
      <w:r w:rsidR="003B118F" w:rsidRPr="001152A6">
        <w:rPr>
          <w:sz w:val="28"/>
          <w:szCs w:val="28"/>
        </w:rPr>
        <w:t>. П</w:t>
      </w:r>
      <w:r w:rsidR="003B118F" w:rsidRPr="001152A6">
        <w:rPr>
          <w:sz w:val="28"/>
          <w:szCs w:val="28"/>
        </w:rPr>
        <w:t>о</w:t>
      </w:r>
      <w:r w:rsidR="003B118F" w:rsidRPr="001152A6">
        <w:rPr>
          <w:sz w:val="28"/>
          <w:szCs w:val="28"/>
        </w:rPr>
        <w:t>мещение в реестре муниципального имущества по состоянию на 01.01.2020 год учтено (согласно выписке из реестра муниципального имущества от 20.01.2020 №10). Данное имущество числится на балансе Учреждения (б</w:t>
      </w:r>
      <w:r w:rsidR="003B118F" w:rsidRPr="001152A6">
        <w:rPr>
          <w:sz w:val="28"/>
          <w:szCs w:val="28"/>
        </w:rPr>
        <w:t>а</w:t>
      </w:r>
      <w:r w:rsidR="003B118F" w:rsidRPr="001152A6">
        <w:rPr>
          <w:sz w:val="28"/>
          <w:szCs w:val="28"/>
        </w:rPr>
        <w:t>лансовая стоимость 2 966 982,0 рублей).</w:t>
      </w:r>
      <w:r w:rsidR="00601409" w:rsidRPr="001152A6">
        <w:rPr>
          <w:sz w:val="28"/>
          <w:szCs w:val="28"/>
        </w:rPr>
        <w:t xml:space="preserve"> </w:t>
      </w:r>
      <w:proofErr w:type="gramStart"/>
      <w:r w:rsidR="003B118F" w:rsidRPr="001152A6">
        <w:rPr>
          <w:sz w:val="28"/>
          <w:szCs w:val="28"/>
        </w:rPr>
        <w:t xml:space="preserve">В ходе контрольного мероприятия установлено, что Учреждение в нарушение статьи 131 ГК РФ, </w:t>
      </w:r>
      <w:hyperlink r:id="rId25" w:history="1">
        <w:r w:rsidR="003B118F" w:rsidRPr="001152A6">
          <w:rPr>
            <w:sz w:val="28"/>
            <w:szCs w:val="28"/>
          </w:rPr>
          <w:t>пункта 36</w:t>
        </w:r>
      </w:hyperlink>
      <w:r w:rsidR="003B118F" w:rsidRPr="001152A6">
        <w:rPr>
          <w:rStyle w:val="aff1"/>
          <w:sz w:val="28"/>
          <w:szCs w:val="28"/>
        </w:rPr>
        <w:footnoteReference w:id="10"/>
      </w:r>
      <w:r w:rsidR="003B118F" w:rsidRPr="001152A6">
        <w:rPr>
          <w:sz w:val="28"/>
          <w:szCs w:val="28"/>
        </w:rPr>
        <w:t xml:space="preserve"> Инструкции по применению единого плана счетов бухгалтерского учета для органов государственной власти (государственных органов), органов местн</w:t>
      </w:r>
      <w:r w:rsidR="003B118F" w:rsidRPr="001152A6">
        <w:rPr>
          <w:sz w:val="28"/>
          <w:szCs w:val="28"/>
        </w:rPr>
        <w:t>о</w:t>
      </w:r>
      <w:r w:rsidR="003B118F" w:rsidRPr="001152A6">
        <w:rPr>
          <w:sz w:val="28"/>
          <w:szCs w:val="28"/>
        </w:rPr>
        <w:t>го самоуправления, органов управления государственными внебюджетными Фондами, государственных академий наук, государственных (муниципал</w:t>
      </w:r>
      <w:r w:rsidR="003B118F" w:rsidRPr="001152A6">
        <w:rPr>
          <w:sz w:val="28"/>
          <w:szCs w:val="28"/>
        </w:rPr>
        <w:t>ь</w:t>
      </w:r>
      <w:r w:rsidR="003B118F" w:rsidRPr="001152A6">
        <w:rPr>
          <w:sz w:val="28"/>
          <w:szCs w:val="28"/>
        </w:rPr>
        <w:t>ных) учреждений, утвержденной приказом Минфина Российской Федерации от 01.12.2010 №157н (далее - Инструкция №157н), приняло недвижимое имущество (встроенное помещение общей</w:t>
      </w:r>
      <w:proofErr w:type="gramEnd"/>
      <w:r w:rsidR="003B118F" w:rsidRPr="001152A6">
        <w:rPr>
          <w:sz w:val="28"/>
          <w:szCs w:val="28"/>
        </w:rPr>
        <w:t xml:space="preserve"> площадью 601,8 кв.м., стоимостью 2 966 982,0 рублей), к бухгалтерскому учету (счет 101.00) при отсутствии </w:t>
      </w:r>
      <w:proofErr w:type="gramStart"/>
      <w:r w:rsidR="003B118F" w:rsidRPr="001152A6">
        <w:rPr>
          <w:sz w:val="28"/>
          <w:szCs w:val="28"/>
        </w:rPr>
        <w:t>д</w:t>
      </w:r>
      <w:r w:rsidR="003B118F" w:rsidRPr="001152A6">
        <w:rPr>
          <w:sz w:val="28"/>
          <w:szCs w:val="28"/>
        </w:rPr>
        <w:t>о</w:t>
      </w:r>
      <w:r w:rsidR="003B118F" w:rsidRPr="001152A6">
        <w:rPr>
          <w:sz w:val="28"/>
          <w:szCs w:val="28"/>
        </w:rPr>
        <w:t>кумента, подтверждающего государственную регистрацию права операти</w:t>
      </w:r>
      <w:r w:rsidR="003B118F" w:rsidRPr="001152A6">
        <w:rPr>
          <w:sz w:val="28"/>
          <w:szCs w:val="28"/>
        </w:rPr>
        <w:t>в</w:t>
      </w:r>
      <w:r w:rsidR="003B118F" w:rsidRPr="001152A6">
        <w:rPr>
          <w:sz w:val="28"/>
          <w:szCs w:val="28"/>
        </w:rPr>
        <w:t>ного управления и отражено</w:t>
      </w:r>
      <w:proofErr w:type="gramEnd"/>
      <w:r w:rsidR="003B118F" w:rsidRPr="001152A6">
        <w:rPr>
          <w:sz w:val="28"/>
          <w:szCs w:val="28"/>
        </w:rPr>
        <w:t xml:space="preserve"> в отчетности Учреждения по строке 011 Баланса государственного (муниципального) учреждения </w:t>
      </w:r>
      <w:hyperlink r:id="rId26" w:history="1">
        <w:r w:rsidR="003B118F" w:rsidRPr="001152A6">
          <w:rPr>
            <w:sz w:val="28"/>
            <w:szCs w:val="28"/>
          </w:rPr>
          <w:t>(форма 0503730)</w:t>
        </w:r>
      </w:hyperlink>
      <w:r w:rsidR="003B118F" w:rsidRPr="001152A6">
        <w:rPr>
          <w:sz w:val="28"/>
          <w:szCs w:val="28"/>
        </w:rPr>
        <w:t xml:space="preserve"> на бала</w:t>
      </w:r>
      <w:r w:rsidR="003B118F" w:rsidRPr="001152A6">
        <w:rPr>
          <w:sz w:val="28"/>
          <w:szCs w:val="28"/>
        </w:rPr>
        <w:t>н</w:t>
      </w:r>
      <w:r w:rsidR="003B118F" w:rsidRPr="001152A6">
        <w:rPr>
          <w:sz w:val="28"/>
          <w:szCs w:val="28"/>
        </w:rPr>
        <w:t xml:space="preserve">совом счете 101 «Основные средства». В ходе контрольного мероприятия нарушение устранено. </w:t>
      </w:r>
    </w:p>
    <w:p w:rsidR="003B118F" w:rsidRPr="001152A6" w:rsidRDefault="003B118F" w:rsidP="003B11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Земельный участок, необходимый для выполнения автономным учр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ждением своих уставных задач, предоставляется ему на праве постоянного (бессрочного) пользования. Учреждение может предоставлять их как сл</w:t>
      </w:r>
      <w:r w:rsidRPr="001152A6">
        <w:rPr>
          <w:sz w:val="28"/>
          <w:szCs w:val="28"/>
        </w:rPr>
        <w:t>у</w:t>
      </w:r>
      <w:r w:rsidRPr="001152A6">
        <w:rPr>
          <w:sz w:val="28"/>
          <w:szCs w:val="28"/>
        </w:rPr>
        <w:lastRenderedPageBreak/>
        <w:t>жебные наделы, а также устанавливать на них сервитут. Распоряжаться ими другим образом нельзя (</w:t>
      </w:r>
      <w:hyperlink r:id="rId27" w:history="1">
        <w:r w:rsidRPr="001152A6">
          <w:rPr>
            <w:sz w:val="28"/>
            <w:szCs w:val="28"/>
          </w:rPr>
          <w:t>п. 7 ст. 3</w:t>
        </w:r>
      </w:hyperlink>
      <w:r w:rsidRPr="001152A6">
        <w:rPr>
          <w:sz w:val="28"/>
          <w:szCs w:val="28"/>
        </w:rPr>
        <w:t xml:space="preserve"> Закона №174-ФЗ, </w:t>
      </w:r>
      <w:hyperlink r:id="rId28" w:history="1">
        <w:r w:rsidRPr="001152A6">
          <w:rPr>
            <w:sz w:val="28"/>
            <w:szCs w:val="28"/>
          </w:rPr>
          <w:t>п. 3 ст. 269</w:t>
        </w:r>
      </w:hyperlink>
      <w:r w:rsidRPr="001152A6">
        <w:rPr>
          <w:sz w:val="28"/>
          <w:szCs w:val="28"/>
        </w:rPr>
        <w:t xml:space="preserve"> ГК РФ). </w:t>
      </w:r>
      <w:r w:rsidRPr="001152A6">
        <w:rPr>
          <w:rStyle w:val="aff1"/>
          <w:sz w:val="28"/>
          <w:szCs w:val="28"/>
        </w:rPr>
        <w:footnoteReference w:id="11"/>
      </w:r>
    </w:p>
    <w:p w:rsidR="003B118F" w:rsidRPr="001152A6" w:rsidRDefault="003B118F" w:rsidP="003B1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На основании постановлени</w:t>
      </w:r>
      <w:r w:rsidR="00601409"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 xml:space="preserve"> Администрации муниципального района учреждени</w:t>
      </w:r>
      <w:r w:rsidR="00601409" w:rsidRPr="001152A6">
        <w:rPr>
          <w:sz w:val="28"/>
          <w:szCs w:val="28"/>
        </w:rPr>
        <w:t>ям</w:t>
      </w:r>
      <w:r w:rsidRPr="001152A6">
        <w:rPr>
          <w:sz w:val="28"/>
          <w:szCs w:val="28"/>
        </w:rPr>
        <w:t xml:space="preserve"> передан</w:t>
      </w:r>
      <w:r w:rsidR="00601409" w:rsidRPr="001152A6">
        <w:rPr>
          <w:sz w:val="28"/>
          <w:szCs w:val="28"/>
        </w:rPr>
        <w:t>ы</w:t>
      </w:r>
      <w:r w:rsidRPr="001152A6">
        <w:rPr>
          <w:sz w:val="28"/>
          <w:szCs w:val="28"/>
        </w:rPr>
        <w:t xml:space="preserve"> земельны</w:t>
      </w:r>
      <w:r w:rsidR="00601409"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 xml:space="preserve"> участк</w:t>
      </w:r>
      <w:r w:rsidR="00601409"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 xml:space="preserve"> в постоянное (бессрочное) пол</w:t>
      </w:r>
      <w:r w:rsidRPr="001152A6">
        <w:rPr>
          <w:sz w:val="28"/>
          <w:szCs w:val="28"/>
        </w:rPr>
        <w:t>ь</w:t>
      </w:r>
      <w:r w:rsidRPr="001152A6">
        <w:rPr>
          <w:sz w:val="28"/>
          <w:szCs w:val="28"/>
        </w:rPr>
        <w:t xml:space="preserve">зование для размещения объектов образования. </w:t>
      </w:r>
    </w:p>
    <w:p w:rsidR="003B118F" w:rsidRPr="001152A6" w:rsidRDefault="003B118F" w:rsidP="003B118F">
      <w:pPr>
        <w:shd w:val="clear" w:color="auto" w:fill="FFFFFF"/>
        <w:ind w:firstLine="833"/>
        <w:jc w:val="both"/>
        <w:rPr>
          <w:sz w:val="28"/>
          <w:szCs w:val="28"/>
        </w:rPr>
      </w:pPr>
      <w:r w:rsidRPr="001152A6">
        <w:rPr>
          <w:spacing w:val="5"/>
          <w:sz w:val="28"/>
          <w:szCs w:val="28"/>
        </w:rPr>
        <w:t>В период проведения проверки,</w:t>
      </w:r>
      <w:r w:rsidRPr="001152A6">
        <w:rPr>
          <w:i/>
          <w:iCs/>
          <w:spacing w:val="5"/>
          <w:sz w:val="28"/>
          <w:szCs w:val="28"/>
        </w:rPr>
        <w:t xml:space="preserve"> </w:t>
      </w:r>
      <w:r w:rsidRPr="001152A6">
        <w:rPr>
          <w:bCs/>
          <w:spacing w:val="5"/>
          <w:sz w:val="28"/>
          <w:szCs w:val="28"/>
        </w:rPr>
        <w:t>аудитор</w:t>
      </w:r>
      <w:r w:rsidR="004557A0" w:rsidRPr="001152A6">
        <w:rPr>
          <w:bCs/>
          <w:spacing w:val="5"/>
          <w:sz w:val="28"/>
          <w:szCs w:val="28"/>
        </w:rPr>
        <w:t>а</w:t>
      </w:r>
      <w:r w:rsidRPr="001152A6">
        <w:rPr>
          <w:bCs/>
          <w:spacing w:val="5"/>
          <w:sz w:val="28"/>
          <w:szCs w:val="28"/>
        </w:rPr>
        <w:t>м</w:t>
      </w:r>
      <w:r w:rsidR="004557A0" w:rsidRPr="001152A6">
        <w:rPr>
          <w:bCs/>
          <w:spacing w:val="5"/>
          <w:sz w:val="28"/>
          <w:szCs w:val="28"/>
        </w:rPr>
        <w:t>и</w:t>
      </w:r>
      <w:r w:rsidRPr="001152A6">
        <w:rPr>
          <w:bCs/>
          <w:spacing w:val="5"/>
          <w:sz w:val="28"/>
          <w:szCs w:val="28"/>
        </w:rPr>
        <w:t xml:space="preserve"> К</w:t>
      </w:r>
      <w:proofErr w:type="gramStart"/>
      <w:r w:rsidRPr="001152A6">
        <w:rPr>
          <w:bCs/>
          <w:spacing w:val="5"/>
          <w:sz w:val="28"/>
          <w:szCs w:val="28"/>
        </w:rPr>
        <w:t>СП в пр</w:t>
      </w:r>
      <w:proofErr w:type="gramEnd"/>
      <w:r w:rsidRPr="001152A6">
        <w:rPr>
          <w:bCs/>
          <w:spacing w:val="5"/>
          <w:sz w:val="28"/>
          <w:szCs w:val="28"/>
        </w:rPr>
        <w:t>исутствии, директора и заместителя директора по АХЧ Учреждени</w:t>
      </w:r>
      <w:r w:rsidR="00601409" w:rsidRPr="001152A6">
        <w:rPr>
          <w:bCs/>
          <w:spacing w:val="5"/>
          <w:sz w:val="28"/>
          <w:szCs w:val="28"/>
        </w:rPr>
        <w:t>й</w:t>
      </w:r>
      <w:r w:rsidRPr="001152A6">
        <w:rPr>
          <w:bCs/>
          <w:spacing w:val="5"/>
          <w:sz w:val="28"/>
          <w:szCs w:val="28"/>
        </w:rPr>
        <w:t xml:space="preserve"> </w:t>
      </w:r>
      <w:r w:rsidRPr="001152A6">
        <w:rPr>
          <w:spacing w:val="5"/>
          <w:sz w:val="28"/>
          <w:szCs w:val="28"/>
          <w:shd w:val="clear" w:color="auto" w:fill="FFFFFF"/>
        </w:rPr>
        <w:t>проведен</w:t>
      </w:r>
      <w:r w:rsidR="00601409" w:rsidRPr="001152A6">
        <w:rPr>
          <w:spacing w:val="5"/>
          <w:sz w:val="28"/>
          <w:szCs w:val="28"/>
          <w:shd w:val="clear" w:color="auto" w:fill="FFFFFF"/>
        </w:rPr>
        <w:t>ы</w:t>
      </w:r>
      <w:r w:rsidRPr="001152A6">
        <w:rPr>
          <w:spacing w:val="5"/>
          <w:sz w:val="28"/>
          <w:szCs w:val="28"/>
          <w:shd w:val="clear" w:color="auto" w:fill="FFFFFF"/>
        </w:rPr>
        <w:t xml:space="preserve"> осмотр</w:t>
      </w:r>
      <w:r w:rsidR="00601409" w:rsidRPr="001152A6">
        <w:rPr>
          <w:spacing w:val="5"/>
          <w:sz w:val="28"/>
          <w:szCs w:val="28"/>
          <w:shd w:val="clear" w:color="auto" w:fill="FFFFFF"/>
        </w:rPr>
        <w:t>ы</w:t>
      </w:r>
      <w:r w:rsidRPr="001152A6">
        <w:rPr>
          <w:spacing w:val="5"/>
          <w:sz w:val="28"/>
          <w:szCs w:val="28"/>
          <w:shd w:val="clear" w:color="auto" w:fill="FFFFFF"/>
        </w:rPr>
        <w:t xml:space="preserve"> помещений.</w:t>
      </w:r>
      <w:r w:rsidRPr="001152A6">
        <w:rPr>
          <w:rStyle w:val="FontStyle24"/>
          <w:spacing w:val="-2"/>
          <w:sz w:val="28"/>
          <w:szCs w:val="28"/>
        </w:rPr>
        <w:t xml:space="preserve"> </w:t>
      </w:r>
      <w:r w:rsidRPr="001152A6">
        <w:rPr>
          <w:sz w:val="28"/>
          <w:szCs w:val="28"/>
        </w:rPr>
        <w:t>В ходе проведения осмотра установлено:</w:t>
      </w:r>
    </w:p>
    <w:p w:rsidR="003B118F" w:rsidRPr="001152A6" w:rsidRDefault="00601409" w:rsidP="003B118F">
      <w:pPr>
        <w:shd w:val="clear" w:color="auto" w:fill="FFFFFF"/>
        <w:ind w:firstLine="833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В МАОУ ДО «ЦВР» </w:t>
      </w:r>
      <w:r w:rsidR="003B118F" w:rsidRPr="001152A6">
        <w:rPr>
          <w:sz w:val="28"/>
          <w:szCs w:val="28"/>
        </w:rPr>
        <w:t>встроенное помещение, переданное в операти</w:t>
      </w:r>
      <w:r w:rsidR="003B118F" w:rsidRPr="001152A6">
        <w:rPr>
          <w:sz w:val="28"/>
          <w:szCs w:val="28"/>
        </w:rPr>
        <w:t>в</w:t>
      </w:r>
      <w:r w:rsidR="003B118F" w:rsidRPr="001152A6">
        <w:rPr>
          <w:sz w:val="28"/>
          <w:szCs w:val="28"/>
        </w:rPr>
        <w:t>ное управление общей площадью 601,8 кв.м.  не используется по назнач</w:t>
      </w:r>
      <w:r w:rsidR="003B118F" w:rsidRPr="001152A6">
        <w:rPr>
          <w:sz w:val="28"/>
          <w:szCs w:val="28"/>
        </w:rPr>
        <w:t>е</w:t>
      </w:r>
      <w:r w:rsidR="003B118F" w:rsidRPr="001152A6">
        <w:rPr>
          <w:sz w:val="28"/>
          <w:szCs w:val="28"/>
        </w:rPr>
        <w:t xml:space="preserve">нию. </w:t>
      </w:r>
      <w:proofErr w:type="gramStart"/>
      <w:r w:rsidR="003B118F" w:rsidRPr="001152A6">
        <w:rPr>
          <w:sz w:val="28"/>
          <w:szCs w:val="28"/>
        </w:rPr>
        <w:t>Согласно пояснений</w:t>
      </w:r>
      <w:proofErr w:type="gramEnd"/>
      <w:r w:rsidR="003B118F" w:rsidRPr="001152A6">
        <w:rPr>
          <w:sz w:val="28"/>
          <w:szCs w:val="28"/>
        </w:rPr>
        <w:t xml:space="preserve"> Директора Учреждения вх.№19 от 05.03.2020 года данное помещение не соответствует требованиям безопасности для орган</w:t>
      </w:r>
      <w:r w:rsidR="003B118F" w:rsidRPr="001152A6">
        <w:rPr>
          <w:sz w:val="28"/>
          <w:szCs w:val="28"/>
        </w:rPr>
        <w:t>и</w:t>
      </w:r>
      <w:r w:rsidR="003B118F" w:rsidRPr="001152A6">
        <w:rPr>
          <w:sz w:val="28"/>
          <w:szCs w:val="28"/>
        </w:rPr>
        <w:t xml:space="preserve">зации учебного процесса. </w:t>
      </w:r>
      <w:r w:rsidR="003A744B">
        <w:rPr>
          <w:sz w:val="28"/>
          <w:szCs w:val="28"/>
        </w:rPr>
        <w:t>П</w:t>
      </w:r>
      <w:r w:rsidR="003B118F" w:rsidRPr="001152A6">
        <w:rPr>
          <w:sz w:val="28"/>
          <w:szCs w:val="28"/>
        </w:rPr>
        <w:t>омещение закрыто до проведения полного кап</w:t>
      </w:r>
      <w:r w:rsidR="003B118F" w:rsidRPr="001152A6">
        <w:rPr>
          <w:sz w:val="28"/>
          <w:szCs w:val="28"/>
        </w:rPr>
        <w:t>и</w:t>
      </w:r>
      <w:r w:rsidR="003B118F" w:rsidRPr="001152A6">
        <w:rPr>
          <w:sz w:val="28"/>
          <w:szCs w:val="28"/>
        </w:rPr>
        <w:t>тального ремонта. Учреждением ежегодно вносятся предложения по выдел</w:t>
      </w:r>
      <w:r w:rsidR="003B118F" w:rsidRPr="001152A6">
        <w:rPr>
          <w:sz w:val="28"/>
          <w:szCs w:val="28"/>
        </w:rPr>
        <w:t>е</w:t>
      </w:r>
      <w:r w:rsidR="003B118F" w:rsidRPr="001152A6">
        <w:rPr>
          <w:sz w:val="28"/>
          <w:szCs w:val="28"/>
        </w:rPr>
        <w:t>нию средств на проведение этих работ. В проверяемом периоде финансовые средства не выделялись.</w:t>
      </w:r>
    </w:p>
    <w:p w:rsidR="003B118F" w:rsidRPr="001152A6" w:rsidRDefault="003B118F" w:rsidP="003B1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118F" w:rsidRPr="001152A6" w:rsidRDefault="003B118F" w:rsidP="00486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Аналитический учет нефинансовых активов (основных средств) веде</w:t>
      </w:r>
      <w:r w:rsidRPr="001152A6">
        <w:rPr>
          <w:sz w:val="28"/>
          <w:szCs w:val="28"/>
        </w:rPr>
        <w:t>т</w:t>
      </w:r>
      <w:r w:rsidRPr="001152A6">
        <w:rPr>
          <w:sz w:val="28"/>
          <w:szCs w:val="28"/>
        </w:rPr>
        <w:t>ся на инвентарных карточках учета основных средств, в наличии имеются. Нарушений не установлено.</w:t>
      </w:r>
    </w:p>
    <w:p w:rsidR="003B118F" w:rsidRPr="001152A6" w:rsidRDefault="003B118F" w:rsidP="00486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Последняя инвентаризация объектов нефинансовых активов, провод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лась Учреждени</w:t>
      </w:r>
      <w:r w:rsidR="004557A0" w:rsidRPr="001152A6">
        <w:rPr>
          <w:sz w:val="28"/>
          <w:szCs w:val="28"/>
        </w:rPr>
        <w:t>ями</w:t>
      </w:r>
      <w:r w:rsidRPr="001152A6">
        <w:rPr>
          <w:sz w:val="28"/>
          <w:szCs w:val="28"/>
        </w:rPr>
        <w:t xml:space="preserve"> перед составлением бухгалтерской отчетности за 2019 год. </w:t>
      </w:r>
      <w:proofErr w:type="gramStart"/>
      <w:r w:rsidRPr="001152A6">
        <w:rPr>
          <w:sz w:val="28"/>
          <w:szCs w:val="28"/>
        </w:rPr>
        <w:t>Результаты проведенной инвентаризации, в соответствии с Мет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дическими указаниями по инвентаризации имущества и финансовых обяз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тельств, утвержденными приказом Минфина России от 13.06.1995 № 49, о</w:t>
      </w:r>
      <w:r w:rsidRPr="001152A6">
        <w:rPr>
          <w:sz w:val="28"/>
          <w:szCs w:val="28"/>
        </w:rPr>
        <w:t>т</w:t>
      </w:r>
      <w:r w:rsidRPr="001152A6">
        <w:rPr>
          <w:sz w:val="28"/>
          <w:szCs w:val="28"/>
        </w:rPr>
        <w:t>ражены в ведомостях по унифицированным формам Приказа Минфина Ро</w:t>
      </w:r>
      <w:r w:rsidRPr="001152A6">
        <w:rPr>
          <w:sz w:val="28"/>
          <w:szCs w:val="28"/>
        </w:rPr>
        <w:t>с</w:t>
      </w:r>
      <w:r w:rsidRPr="001152A6">
        <w:rPr>
          <w:sz w:val="28"/>
          <w:szCs w:val="28"/>
        </w:rPr>
        <w:t>сии от 30.03.2015 № 52н «Об утверждении форм первичных учетных док</w:t>
      </w:r>
      <w:r w:rsidRPr="001152A6">
        <w:rPr>
          <w:sz w:val="28"/>
          <w:szCs w:val="28"/>
        </w:rPr>
        <w:t>у</w:t>
      </w:r>
      <w:r w:rsidRPr="001152A6">
        <w:rPr>
          <w:sz w:val="28"/>
          <w:szCs w:val="28"/>
        </w:rPr>
        <w:t>ментов и регистров бухгалтерского учета, применяемых органами госуда</w:t>
      </w:r>
      <w:r w:rsidRPr="001152A6">
        <w:rPr>
          <w:sz w:val="28"/>
          <w:szCs w:val="28"/>
        </w:rPr>
        <w:t>р</w:t>
      </w:r>
      <w:r w:rsidRPr="001152A6">
        <w:rPr>
          <w:sz w:val="28"/>
          <w:szCs w:val="28"/>
        </w:rPr>
        <w:t>ственной власти (государственными органами), органами местного сам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управления, органами управления государственными внебюджетными фо</w:t>
      </w:r>
      <w:r w:rsidRPr="001152A6">
        <w:rPr>
          <w:sz w:val="28"/>
          <w:szCs w:val="28"/>
        </w:rPr>
        <w:t>н</w:t>
      </w:r>
      <w:r w:rsidRPr="001152A6">
        <w:rPr>
          <w:sz w:val="28"/>
          <w:szCs w:val="28"/>
        </w:rPr>
        <w:t>дами, государственными (муниципальными) учреждениями</w:t>
      </w:r>
      <w:proofErr w:type="gramEnd"/>
      <w:r w:rsidRPr="001152A6">
        <w:rPr>
          <w:sz w:val="28"/>
          <w:szCs w:val="28"/>
        </w:rPr>
        <w:t>, и Методических указаний по их применению». Нарушений не выявлено.</w:t>
      </w:r>
    </w:p>
    <w:p w:rsidR="003B118F" w:rsidRDefault="003B118F" w:rsidP="00486125">
      <w:pPr>
        <w:widowControl w:val="0"/>
        <w:ind w:firstLine="839"/>
        <w:jc w:val="both"/>
        <w:rPr>
          <w:sz w:val="28"/>
          <w:szCs w:val="28"/>
          <w:shd w:val="clear" w:color="auto" w:fill="FFFFFF"/>
        </w:rPr>
      </w:pPr>
      <w:r w:rsidRPr="001152A6">
        <w:rPr>
          <w:sz w:val="28"/>
          <w:szCs w:val="28"/>
          <w:shd w:val="clear" w:color="auto" w:fill="FFFFFF"/>
        </w:rPr>
        <w:t>Договоры о полной материальной ответственности в Учреждени</w:t>
      </w:r>
      <w:r w:rsidR="004557A0" w:rsidRPr="001152A6">
        <w:rPr>
          <w:sz w:val="28"/>
          <w:szCs w:val="28"/>
          <w:shd w:val="clear" w:color="auto" w:fill="FFFFFF"/>
        </w:rPr>
        <w:t>ях</w:t>
      </w:r>
      <w:r w:rsidRPr="001152A6">
        <w:rPr>
          <w:sz w:val="28"/>
          <w:szCs w:val="28"/>
          <w:shd w:val="clear" w:color="auto" w:fill="FFFFFF"/>
        </w:rPr>
        <w:t xml:space="preserve"> з</w:t>
      </w:r>
      <w:r w:rsidRPr="001152A6">
        <w:rPr>
          <w:sz w:val="28"/>
          <w:szCs w:val="28"/>
          <w:shd w:val="clear" w:color="auto" w:fill="FFFFFF"/>
        </w:rPr>
        <w:t>а</w:t>
      </w:r>
      <w:r w:rsidRPr="001152A6">
        <w:rPr>
          <w:sz w:val="28"/>
          <w:szCs w:val="28"/>
          <w:shd w:val="clear" w:color="auto" w:fill="FFFFFF"/>
        </w:rPr>
        <w:t xml:space="preserve">ключены. </w:t>
      </w:r>
    </w:p>
    <w:p w:rsidR="00876B8F" w:rsidRDefault="00876B8F" w:rsidP="00486125">
      <w:pPr>
        <w:widowControl w:val="0"/>
        <w:ind w:firstLine="839"/>
        <w:jc w:val="both"/>
        <w:rPr>
          <w:sz w:val="28"/>
          <w:szCs w:val="28"/>
          <w:shd w:val="clear" w:color="auto" w:fill="FFFFFF"/>
        </w:rPr>
      </w:pPr>
    </w:p>
    <w:p w:rsidR="003B118F" w:rsidRPr="001152A6" w:rsidRDefault="003B118F" w:rsidP="003B118F">
      <w:pPr>
        <w:ind w:firstLine="708"/>
        <w:jc w:val="center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>Проверка состояния бухгалтерского учета, его достоверность и</w:t>
      </w:r>
    </w:p>
    <w:p w:rsidR="003B118F" w:rsidRPr="001152A6" w:rsidRDefault="003B118F" w:rsidP="003B118F">
      <w:pPr>
        <w:ind w:firstLine="708"/>
        <w:jc w:val="center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>соблюдение порядка отражения бухгалтерских операций</w:t>
      </w:r>
    </w:p>
    <w:p w:rsidR="003B118F" w:rsidRPr="001152A6" w:rsidRDefault="003B118F" w:rsidP="003B118F">
      <w:pPr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На основании Постановления Администрации муниципального района от 13.11.2018 №3981 «О передаче полномочий по ведению бухгалтерского учета и бухгалтерской (финансовой) отчетности с 01.02.2019 года МКУ «ЦФМО» переданы полномочия по ведению бухгалтерского учета и бухга</w:t>
      </w:r>
      <w:r w:rsidRPr="001152A6">
        <w:rPr>
          <w:sz w:val="28"/>
          <w:szCs w:val="28"/>
        </w:rPr>
        <w:t>л</w:t>
      </w:r>
      <w:r w:rsidRPr="001152A6">
        <w:rPr>
          <w:sz w:val="28"/>
          <w:szCs w:val="28"/>
        </w:rPr>
        <w:lastRenderedPageBreak/>
        <w:t>терской (финансовой) отчетности муниципальных учреждений, подведо</w:t>
      </w:r>
      <w:r w:rsidRPr="001152A6">
        <w:rPr>
          <w:sz w:val="28"/>
          <w:szCs w:val="28"/>
        </w:rPr>
        <w:t>м</w:t>
      </w:r>
      <w:r w:rsidRPr="001152A6">
        <w:rPr>
          <w:sz w:val="28"/>
          <w:szCs w:val="28"/>
        </w:rPr>
        <w:t>ственных комитету образования Администрации муниципального района. Бухгалтерский учет в Учреждени</w:t>
      </w:r>
      <w:r w:rsidR="00601409" w:rsidRPr="001152A6">
        <w:rPr>
          <w:sz w:val="28"/>
          <w:szCs w:val="28"/>
        </w:rPr>
        <w:t>ях</w:t>
      </w:r>
      <w:r w:rsidRPr="001152A6">
        <w:rPr>
          <w:sz w:val="28"/>
          <w:szCs w:val="28"/>
        </w:rPr>
        <w:t xml:space="preserve"> ведется автоматизированным способом с использованием программного комплекса бухучета 1С на основе облачных технологий.</w:t>
      </w:r>
    </w:p>
    <w:p w:rsidR="003B118F" w:rsidRPr="001152A6" w:rsidRDefault="003B118F" w:rsidP="003B11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152A6">
        <w:rPr>
          <w:sz w:val="28"/>
          <w:szCs w:val="28"/>
        </w:rPr>
        <w:t>Ведение бухгалтерского учета в 2019 годах производилось в соотве</w:t>
      </w:r>
      <w:r w:rsidRPr="001152A6">
        <w:rPr>
          <w:sz w:val="28"/>
          <w:szCs w:val="28"/>
        </w:rPr>
        <w:t>т</w:t>
      </w:r>
      <w:r w:rsidRPr="001152A6">
        <w:rPr>
          <w:sz w:val="28"/>
          <w:szCs w:val="28"/>
        </w:rPr>
        <w:t>ствии с Федеральным законом от 06.12.2011 №402-ФЗ «О бухгалтерском учете», Инструкцией по бюджетному учету, утвержденной Приказом Мин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стерства РФ от 01.12.2010 №157н, Об утверждении Плана счетов бухгалте</w:t>
      </w:r>
      <w:r w:rsidRPr="001152A6">
        <w:rPr>
          <w:sz w:val="28"/>
          <w:szCs w:val="28"/>
        </w:rPr>
        <w:t>р</w:t>
      </w:r>
      <w:r w:rsidRPr="001152A6">
        <w:rPr>
          <w:sz w:val="28"/>
          <w:szCs w:val="28"/>
        </w:rPr>
        <w:t xml:space="preserve">ского учета автономных учреждений и Инструкции по его применению, утвержденной приказом Министерства финансов РФ от 23.12.2010 №183н, </w:t>
      </w:r>
      <w:hyperlink r:id="rId29" w:history="1">
        <w:r w:rsidRPr="001152A6">
          <w:rPr>
            <w:sz w:val="28"/>
            <w:szCs w:val="28"/>
          </w:rPr>
          <w:t>приказ</w:t>
        </w:r>
      </w:hyperlink>
      <w:r w:rsidRPr="001152A6">
        <w:rPr>
          <w:sz w:val="28"/>
          <w:szCs w:val="28"/>
        </w:rPr>
        <w:t>ом Министерства финансов Российской Федерации от 30.03.2015 №52н «Об</w:t>
      </w:r>
      <w:proofErr w:type="gramEnd"/>
      <w:r w:rsidRPr="001152A6">
        <w:rPr>
          <w:sz w:val="28"/>
          <w:szCs w:val="28"/>
        </w:rPr>
        <w:t xml:space="preserve"> </w:t>
      </w:r>
      <w:proofErr w:type="gramStart"/>
      <w:r w:rsidRPr="001152A6">
        <w:rPr>
          <w:sz w:val="28"/>
          <w:szCs w:val="28"/>
        </w:rPr>
        <w:t>утверждении форм первичных учетных документов и регистров бухгалтерского учета, применяемых органами государственной власти (гос</w:t>
      </w:r>
      <w:r w:rsidRPr="001152A6">
        <w:rPr>
          <w:sz w:val="28"/>
          <w:szCs w:val="28"/>
        </w:rPr>
        <w:t>у</w:t>
      </w:r>
      <w:r w:rsidRPr="001152A6">
        <w:rPr>
          <w:sz w:val="28"/>
          <w:szCs w:val="28"/>
        </w:rPr>
        <w:t>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нию».</w:t>
      </w:r>
      <w:proofErr w:type="gramEnd"/>
    </w:p>
    <w:p w:rsidR="003F6246" w:rsidRPr="001152A6" w:rsidRDefault="003B118F" w:rsidP="003B118F">
      <w:pPr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Бухгалтерский учет ведется раздельно по бюджетным средствам и </w:t>
      </w:r>
      <w:proofErr w:type="gramStart"/>
      <w:r w:rsidRPr="001152A6">
        <w:rPr>
          <w:sz w:val="28"/>
          <w:szCs w:val="28"/>
        </w:rPr>
        <w:t>п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лученными</w:t>
      </w:r>
      <w:proofErr w:type="gramEnd"/>
      <w:r w:rsidRPr="001152A6">
        <w:rPr>
          <w:sz w:val="28"/>
          <w:szCs w:val="28"/>
        </w:rPr>
        <w:t xml:space="preserve"> от приносящей доход деятельности с составлением единого б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ланса.</w:t>
      </w:r>
    </w:p>
    <w:p w:rsidR="003F6246" w:rsidRPr="001152A6" w:rsidRDefault="003F6246" w:rsidP="003F6246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 w:rsidRPr="001152A6">
        <w:rPr>
          <w:sz w:val="28"/>
          <w:szCs w:val="28"/>
        </w:rPr>
        <w:t>МАОУДО ДЮСШ г.Боровичи:</w:t>
      </w:r>
    </w:p>
    <w:p w:rsidR="00001048" w:rsidRPr="00064C7D" w:rsidRDefault="00001048" w:rsidP="000010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64C7D">
        <w:rPr>
          <w:color w:val="auto"/>
          <w:sz w:val="28"/>
          <w:szCs w:val="28"/>
        </w:rPr>
        <w:t>Остатки денежных средств на лицевом счете на конец отчетного пер</w:t>
      </w:r>
      <w:r w:rsidRPr="00064C7D">
        <w:rPr>
          <w:color w:val="auto"/>
          <w:sz w:val="28"/>
          <w:szCs w:val="28"/>
        </w:rPr>
        <w:t>и</w:t>
      </w:r>
      <w:r w:rsidRPr="00064C7D">
        <w:rPr>
          <w:color w:val="auto"/>
          <w:sz w:val="28"/>
          <w:szCs w:val="28"/>
        </w:rPr>
        <w:t>ода согласно выпискам банка соответствуют записям в Главной книге.</w:t>
      </w:r>
    </w:p>
    <w:p w:rsidR="00001048" w:rsidRPr="004D6C9E" w:rsidRDefault="00001048" w:rsidP="00001048">
      <w:pPr>
        <w:pStyle w:val="Default"/>
        <w:ind w:firstLine="708"/>
        <w:jc w:val="both"/>
        <w:rPr>
          <w:color w:val="auto"/>
          <w:sz w:val="28"/>
          <w:szCs w:val="28"/>
          <w:highlight w:val="yellow"/>
        </w:rPr>
      </w:pPr>
      <w:r w:rsidRPr="00064C7D">
        <w:rPr>
          <w:color w:val="auto"/>
          <w:sz w:val="28"/>
          <w:szCs w:val="28"/>
        </w:rPr>
        <w:t xml:space="preserve">Проверка </w:t>
      </w:r>
      <w:proofErr w:type="gramStart"/>
      <w:r w:rsidRPr="00064C7D">
        <w:rPr>
          <w:color w:val="auto"/>
          <w:sz w:val="28"/>
          <w:szCs w:val="28"/>
        </w:rPr>
        <w:t>достоверности соблюдения порядка отражения бухгалте</w:t>
      </w:r>
      <w:r w:rsidRPr="00064C7D">
        <w:rPr>
          <w:color w:val="auto"/>
          <w:sz w:val="28"/>
          <w:szCs w:val="28"/>
        </w:rPr>
        <w:t>р</w:t>
      </w:r>
      <w:r w:rsidRPr="00064C7D">
        <w:rPr>
          <w:color w:val="auto"/>
          <w:sz w:val="28"/>
          <w:szCs w:val="28"/>
        </w:rPr>
        <w:t>ских операций</w:t>
      </w:r>
      <w:proofErr w:type="gramEnd"/>
      <w:r w:rsidRPr="00064C7D">
        <w:rPr>
          <w:color w:val="auto"/>
          <w:sz w:val="28"/>
          <w:szCs w:val="28"/>
        </w:rPr>
        <w:t xml:space="preserve"> </w:t>
      </w:r>
      <w:r w:rsidRPr="00064C7D">
        <w:rPr>
          <w:sz w:val="28"/>
          <w:szCs w:val="28"/>
        </w:rPr>
        <w:t>по банковским счетам</w:t>
      </w:r>
      <w:r w:rsidRPr="00064C7D">
        <w:rPr>
          <w:color w:val="auto"/>
          <w:sz w:val="28"/>
          <w:szCs w:val="28"/>
        </w:rPr>
        <w:t xml:space="preserve"> </w:t>
      </w:r>
      <w:r w:rsidRPr="00064C7D">
        <w:rPr>
          <w:sz w:val="28"/>
          <w:szCs w:val="28"/>
        </w:rPr>
        <w:t xml:space="preserve">(Журнал операций №2) и </w:t>
      </w:r>
      <w:r w:rsidRPr="00064C7D">
        <w:rPr>
          <w:color w:val="auto"/>
          <w:sz w:val="28"/>
          <w:szCs w:val="28"/>
        </w:rPr>
        <w:t xml:space="preserve">расчетов с поставщиками и подрядчиками </w:t>
      </w:r>
      <w:r w:rsidRPr="00064C7D">
        <w:rPr>
          <w:sz w:val="28"/>
          <w:szCs w:val="28"/>
        </w:rPr>
        <w:t>(Журнал операций №4)</w:t>
      </w:r>
      <w:r>
        <w:rPr>
          <w:color w:val="auto"/>
          <w:sz w:val="28"/>
          <w:szCs w:val="28"/>
        </w:rPr>
        <w:t xml:space="preserve"> проведена</w:t>
      </w:r>
      <w:r w:rsidRPr="00064C7D">
        <w:rPr>
          <w:color w:val="auto"/>
          <w:sz w:val="28"/>
          <w:szCs w:val="28"/>
        </w:rPr>
        <w:t xml:space="preserve"> сплошным методом.</w:t>
      </w:r>
    </w:p>
    <w:p w:rsidR="00001048" w:rsidRDefault="00001048" w:rsidP="000010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C7D">
        <w:rPr>
          <w:sz w:val="28"/>
          <w:szCs w:val="28"/>
        </w:rPr>
        <w:t>По результатам проверки установлены многочисленные нарушение п.11 Инструкции по бюджетному учету, утвержденной Приказом Министе</w:t>
      </w:r>
      <w:r w:rsidRPr="00064C7D">
        <w:rPr>
          <w:sz w:val="28"/>
          <w:szCs w:val="28"/>
        </w:rPr>
        <w:t>р</w:t>
      </w:r>
      <w:r w:rsidRPr="00064C7D">
        <w:rPr>
          <w:sz w:val="28"/>
          <w:szCs w:val="28"/>
        </w:rPr>
        <w:t>ства РФ от 01.12.2010 №157н, а именно:</w:t>
      </w:r>
    </w:p>
    <w:p w:rsidR="00A15951" w:rsidRDefault="00A15951" w:rsidP="00A15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4B14">
        <w:rPr>
          <w:sz w:val="28"/>
          <w:szCs w:val="28"/>
        </w:rPr>
        <w:t>о</w:t>
      </w:r>
      <w:r>
        <w:rPr>
          <w:sz w:val="28"/>
          <w:szCs w:val="28"/>
        </w:rPr>
        <w:t>тсутствие</w:t>
      </w:r>
      <w:r w:rsidRPr="00874B14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первичных учетных документов  (</w:t>
      </w:r>
      <w:r w:rsidRPr="00064C7D">
        <w:rPr>
          <w:sz w:val="28"/>
          <w:szCs w:val="28"/>
        </w:rPr>
        <w:t>Журнал</w:t>
      </w:r>
      <w:r w:rsidRPr="00064C7D">
        <w:rPr>
          <w:rFonts w:eastAsiaTheme="minorHAnsi"/>
          <w:sz w:val="28"/>
          <w:szCs w:val="28"/>
          <w:lang w:eastAsia="en-US"/>
        </w:rPr>
        <w:t xml:space="preserve"> операций</w:t>
      </w:r>
      <w:r w:rsidRPr="00064C7D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): </w:t>
      </w:r>
      <w:r w:rsidRPr="00874B14">
        <w:rPr>
          <w:sz w:val="28"/>
          <w:szCs w:val="28"/>
        </w:rPr>
        <w:t>пла</w:t>
      </w:r>
      <w:r>
        <w:rPr>
          <w:sz w:val="28"/>
          <w:szCs w:val="28"/>
        </w:rPr>
        <w:t>тежные поручения в количестве двух штук</w:t>
      </w:r>
      <w:r w:rsidRPr="00874B14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801,97 рублей.</w:t>
      </w:r>
    </w:p>
    <w:p w:rsidR="00A15951" w:rsidRDefault="00A15951" w:rsidP="00A15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048C">
        <w:rPr>
          <w:rFonts w:eastAsiaTheme="minorHAnsi"/>
          <w:sz w:val="28"/>
          <w:szCs w:val="28"/>
          <w:lang w:eastAsia="en-US"/>
        </w:rPr>
        <w:t>Копии отсутствующих документов представлены в КСП вместе с поя</w:t>
      </w:r>
      <w:r w:rsidRPr="00EB048C">
        <w:rPr>
          <w:rFonts w:eastAsiaTheme="minorHAnsi"/>
          <w:sz w:val="28"/>
          <w:szCs w:val="28"/>
          <w:lang w:eastAsia="en-US"/>
        </w:rPr>
        <w:t>с</w:t>
      </w:r>
      <w:r w:rsidRPr="00EB048C">
        <w:rPr>
          <w:rFonts w:eastAsiaTheme="minorHAnsi"/>
          <w:sz w:val="28"/>
          <w:szCs w:val="28"/>
          <w:lang w:eastAsia="en-US"/>
        </w:rPr>
        <w:t xml:space="preserve">нениями к акту проверки </w:t>
      </w:r>
      <w:r w:rsidRPr="00EB048C">
        <w:rPr>
          <w:rStyle w:val="afb"/>
          <w:color w:val="auto"/>
          <w:sz w:val="28"/>
          <w:szCs w:val="28"/>
          <w:u w:val="none"/>
        </w:rPr>
        <w:t>МАОУДО ДЮСШ г.Боровичи</w:t>
      </w:r>
      <w:r w:rsidRPr="00EB048C">
        <w:rPr>
          <w:rFonts w:eastAsiaTheme="minorHAnsi"/>
          <w:sz w:val="28"/>
          <w:szCs w:val="28"/>
          <w:lang w:eastAsia="en-US"/>
        </w:rPr>
        <w:t xml:space="preserve"> от 06.03.2020 года (вх.24-а от 16.03.2020 года)</w:t>
      </w:r>
      <w:r>
        <w:rPr>
          <w:sz w:val="28"/>
          <w:szCs w:val="28"/>
        </w:rPr>
        <w:t>;</w:t>
      </w:r>
    </w:p>
    <w:p w:rsidR="00A15951" w:rsidRDefault="00A15951" w:rsidP="00A15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4B14">
        <w:rPr>
          <w:sz w:val="28"/>
          <w:szCs w:val="28"/>
        </w:rPr>
        <w:t>о</w:t>
      </w:r>
      <w:r>
        <w:rPr>
          <w:sz w:val="28"/>
          <w:szCs w:val="28"/>
        </w:rPr>
        <w:t>тсутствие</w:t>
      </w:r>
      <w:r w:rsidRPr="00874B14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первичных учетных документов</w:t>
      </w:r>
      <w:r w:rsidRPr="00874B1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64C7D">
        <w:rPr>
          <w:sz w:val="28"/>
          <w:szCs w:val="28"/>
        </w:rPr>
        <w:t>Журнал</w:t>
      </w:r>
      <w:r w:rsidRPr="00064C7D">
        <w:rPr>
          <w:rFonts w:eastAsiaTheme="minorHAnsi"/>
          <w:sz w:val="28"/>
          <w:szCs w:val="28"/>
          <w:lang w:eastAsia="en-US"/>
        </w:rPr>
        <w:t xml:space="preserve"> операций</w:t>
      </w:r>
      <w:r>
        <w:rPr>
          <w:sz w:val="28"/>
          <w:szCs w:val="28"/>
        </w:rPr>
        <w:t xml:space="preserve"> №4) в количестве шести штук</w:t>
      </w:r>
      <w:r w:rsidRPr="00874B14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20520,75 рублей.</w:t>
      </w:r>
    </w:p>
    <w:p w:rsidR="00A15951" w:rsidRDefault="00A15951" w:rsidP="00A15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048C">
        <w:rPr>
          <w:sz w:val="28"/>
          <w:szCs w:val="28"/>
        </w:rPr>
        <w:t xml:space="preserve">Копии отсутствующих документов (авторский договор на 2019 год </w:t>
      </w:r>
      <w:r w:rsidRPr="0019040C">
        <w:rPr>
          <w:b/>
          <w:sz w:val="28"/>
          <w:szCs w:val="28"/>
        </w:rPr>
        <w:t>о</w:t>
      </w:r>
      <w:r w:rsidRPr="00EB048C">
        <w:rPr>
          <w:sz w:val="28"/>
          <w:szCs w:val="28"/>
        </w:rPr>
        <w:t xml:space="preserve">т 31.12.2018, который не предусматривает предъявления для оплаты счетов; документы об исполнительном производстве) представлены в КСП вместе с пояснениями к акту проверки </w:t>
      </w:r>
      <w:r w:rsidRPr="00EB048C">
        <w:rPr>
          <w:rStyle w:val="afb"/>
          <w:color w:val="auto"/>
          <w:sz w:val="28"/>
          <w:szCs w:val="28"/>
          <w:u w:val="none"/>
        </w:rPr>
        <w:t>МАОУДО ДЮСШ г.Боровичи</w:t>
      </w:r>
      <w:r w:rsidRPr="00EB048C">
        <w:rPr>
          <w:sz w:val="28"/>
          <w:szCs w:val="28"/>
        </w:rPr>
        <w:t xml:space="preserve"> от 06.03.2020 года (вх.24-а от 16.03.2020 года);</w:t>
      </w:r>
    </w:p>
    <w:p w:rsidR="00A15951" w:rsidRDefault="00A15951" w:rsidP="00A15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отсутствие </w:t>
      </w:r>
      <w:r w:rsidRPr="001152A6">
        <w:rPr>
          <w:sz w:val="28"/>
          <w:szCs w:val="28"/>
        </w:rPr>
        <w:t>в октябре</w:t>
      </w:r>
      <w:r>
        <w:rPr>
          <w:sz w:val="28"/>
          <w:szCs w:val="28"/>
        </w:rPr>
        <w:t xml:space="preserve"> записи</w:t>
      </w:r>
      <w:r w:rsidRPr="001152A6">
        <w:rPr>
          <w:sz w:val="28"/>
          <w:szCs w:val="28"/>
        </w:rPr>
        <w:t xml:space="preserve"> в регистре бухгалтерского учета (Жу</w:t>
      </w:r>
      <w:r w:rsidRPr="001152A6">
        <w:rPr>
          <w:sz w:val="28"/>
          <w:szCs w:val="28"/>
        </w:rPr>
        <w:t>р</w:t>
      </w:r>
      <w:r w:rsidRPr="001152A6">
        <w:rPr>
          <w:sz w:val="28"/>
          <w:szCs w:val="28"/>
        </w:rPr>
        <w:t>налы операций</w:t>
      </w:r>
      <w:r>
        <w:rPr>
          <w:sz w:val="28"/>
          <w:szCs w:val="28"/>
        </w:rPr>
        <w:t xml:space="preserve"> №4</w:t>
      </w:r>
      <w:r w:rsidRPr="001152A6">
        <w:rPr>
          <w:sz w:val="28"/>
          <w:szCs w:val="28"/>
        </w:rPr>
        <w:t xml:space="preserve">) при наличии </w:t>
      </w:r>
      <w:r>
        <w:rPr>
          <w:sz w:val="28"/>
          <w:szCs w:val="28"/>
        </w:rPr>
        <w:t>первичного учетного документа</w:t>
      </w:r>
      <w:r w:rsidRPr="001152A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152A6">
        <w:rPr>
          <w:sz w:val="28"/>
          <w:szCs w:val="28"/>
        </w:rPr>
        <w:t xml:space="preserve">счета на оплату </w:t>
      </w:r>
      <w:r>
        <w:rPr>
          <w:sz w:val="28"/>
          <w:szCs w:val="28"/>
        </w:rPr>
        <w:t>на сумму 10000,00рублей)</w:t>
      </w:r>
      <w:r w:rsidRPr="001152A6">
        <w:rPr>
          <w:sz w:val="28"/>
          <w:szCs w:val="28"/>
        </w:rPr>
        <w:t>.</w:t>
      </w:r>
    </w:p>
    <w:p w:rsidR="003F6246" w:rsidRPr="001152A6" w:rsidRDefault="00001048" w:rsidP="000010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4868">
        <w:rPr>
          <w:color w:val="auto"/>
          <w:sz w:val="28"/>
          <w:szCs w:val="28"/>
        </w:rPr>
        <w:t>Согласно представленным пояснениям (вх.24-а от 16.03.2020 года), на проверку ошибочно сдан предварительный журнал операций, копия журнала, в которой отражены все первичные документы, приложена к пояснениям.</w:t>
      </w:r>
      <w:r w:rsidR="00D37D25" w:rsidRPr="001152A6">
        <w:rPr>
          <w:color w:val="auto"/>
          <w:sz w:val="28"/>
          <w:szCs w:val="28"/>
        </w:rPr>
        <w:t xml:space="preserve"> </w:t>
      </w:r>
    </w:p>
    <w:p w:rsidR="003F6246" w:rsidRPr="001152A6" w:rsidRDefault="003F6246" w:rsidP="003F62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152A6">
        <w:rPr>
          <w:color w:val="auto"/>
          <w:sz w:val="28"/>
          <w:szCs w:val="28"/>
        </w:rPr>
        <w:t xml:space="preserve">В январе и феврале 2019 года на счет учреждения поступили средства субсидии для оплаты коммунальных услуг. </w:t>
      </w:r>
      <w:r w:rsidR="00D37D25" w:rsidRPr="001152A6">
        <w:rPr>
          <w:color w:val="auto"/>
          <w:sz w:val="28"/>
          <w:szCs w:val="28"/>
        </w:rPr>
        <w:t>Оплата в январе и феврале 2019 года не производилась</w:t>
      </w:r>
      <w:r w:rsidR="00F2352B" w:rsidRPr="001152A6">
        <w:rPr>
          <w:color w:val="auto"/>
          <w:sz w:val="28"/>
          <w:szCs w:val="28"/>
        </w:rPr>
        <w:t>, так как</w:t>
      </w:r>
      <w:r w:rsidR="00D37D25" w:rsidRPr="001152A6">
        <w:rPr>
          <w:color w:val="auto"/>
          <w:sz w:val="28"/>
          <w:szCs w:val="28"/>
        </w:rPr>
        <w:t xml:space="preserve"> операции по банковскому счету были пр</w:t>
      </w:r>
      <w:r w:rsidR="00D37D25" w:rsidRPr="001152A6">
        <w:rPr>
          <w:color w:val="auto"/>
          <w:sz w:val="28"/>
          <w:szCs w:val="28"/>
        </w:rPr>
        <w:t>и</w:t>
      </w:r>
      <w:r w:rsidR="00D37D25" w:rsidRPr="001152A6">
        <w:rPr>
          <w:color w:val="auto"/>
          <w:sz w:val="28"/>
          <w:szCs w:val="28"/>
        </w:rPr>
        <w:t>остановлены.</w:t>
      </w:r>
      <w:r w:rsidR="00F2352B" w:rsidRPr="001152A6">
        <w:rPr>
          <w:color w:val="auto"/>
          <w:sz w:val="28"/>
          <w:szCs w:val="28"/>
        </w:rPr>
        <w:t xml:space="preserve"> </w:t>
      </w:r>
      <w:r w:rsidRPr="001152A6">
        <w:rPr>
          <w:color w:val="auto"/>
          <w:sz w:val="28"/>
          <w:szCs w:val="28"/>
        </w:rPr>
        <w:t>Оплата по счетам произведена только в марте 2019 года</w:t>
      </w:r>
      <w:r w:rsidR="00D37D25" w:rsidRPr="001152A6">
        <w:rPr>
          <w:color w:val="auto"/>
          <w:sz w:val="28"/>
          <w:szCs w:val="28"/>
        </w:rPr>
        <w:t xml:space="preserve">. </w:t>
      </w:r>
      <w:r w:rsidRPr="001152A6">
        <w:rPr>
          <w:color w:val="auto"/>
          <w:sz w:val="28"/>
          <w:szCs w:val="28"/>
        </w:rPr>
        <w:t>В этот период ассигнования, выделенные на оплату коммунальных услуг, не и</w:t>
      </w:r>
      <w:r w:rsidRPr="001152A6">
        <w:rPr>
          <w:color w:val="auto"/>
          <w:sz w:val="28"/>
          <w:szCs w:val="28"/>
        </w:rPr>
        <w:t>с</w:t>
      </w:r>
      <w:r w:rsidRPr="001152A6">
        <w:rPr>
          <w:color w:val="auto"/>
          <w:sz w:val="28"/>
          <w:szCs w:val="28"/>
        </w:rPr>
        <w:t>пользовались Учреждением в иных целях. Следует отметить, что за несво</w:t>
      </w:r>
      <w:r w:rsidRPr="001152A6">
        <w:rPr>
          <w:color w:val="auto"/>
          <w:sz w:val="28"/>
          <w:szCs w:val="28"/>
        </w:rPr>
        <w:t>е</w:t>
      </w:r>
      <w:r w:rsidRPr="001152A6">
        <w:rPr>
          <w:color w:val="auto"/>
          <w:sz w:val="28"/>
          <w:szCs w:val="28"/>
        </w:rPr>
        <w:t>временную оплату коммунальных услуг Учреждению начислялись пени.</w:t>
      </w:r>
    </w:p>
    <w:p w:rsidR="003F6246" w:rsidRPr="001152A6" w:rsidRDefault="003F6246" w:rsidP="003F62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152A6">
        <w:rPr>
          <w:color w:val="auto"/>
          <w:sz w:val="28"/>
          <w:szCs w:val="28"/>
        </w:rPr>
        <w:t>2. МАОУ ДО «ЦВР»:</w:t>
      </w:r>
    </w:p>
    <w:p w:rsidR="003B118F" w:rsidRPr="001152A6" w:rsidRDefault="003B118F" w:rsidP="003F62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152A6">
        <w:rPr>
          <w:color w:val="auto"/>
          <w:sz w:val="28"/>
          <w:szCs w:val="28"/>
        </w:rPr>
        <w:t xml:space="preserve">Остатки денежных средств на лицевом счете на конец </w:t>
      </w:r>
      <w:r w:rsidR="009162FC">
        <w:rPr>
          <w:color w:val="auto"/>
          <w:sz w:val="28"/>
          <w:szCs w:val="28"/>
        </w:rPr>
        <w:t>отчетного пер</w:t>
      </w:r>
      <w:r w:rsidR="009162FC">
        <w:rPr>
          <w:color w:val="auto"/>
          <w:sz w:val="28"/>
          <w:szCs w:val="28"/>
        </w:rPr>
        <w:t>и</w:t>
      </w:r>
      <w:r w:rsidR="009162FC">
        <w:rPr>
          <w:color w:val="auto"/>
          <w:sz w:val="28"/>
          <w:szCs w:val="28"/>
        </w:rPr>
        <w:t xml:space="preserve">ода </w:t>
      </w:r>
      <w:r w:rsidRPr="001152A6">
        <w:rPr>
          <w:color w:val="auto"/>
          <w:sz w:val="28"/>
          <w:szCs w:val="28"/>
        </w:rPr>
        <w:t xml:space="preserve">согласно выпискам банка соответствуют записям в Главной книге. </w:t>
      </w:r>
    </w:p>
    <w:p w:rsidR="003B118F" w:rsidRPr="001152A6" w:rsidRDefault="003B118F" w:rsidP="003F62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152A6">
        <w:rPr>
          <w:color w:val="auto"/>
          <w:sz w:val="28"/>
          <w:szCs w:val="28"/>
        </w:rPr>
        <w:t>В ходе выборочной проверки журналов операций по банковским сч</w:t>
      </w:r>
      <w:r w:rsidRPr="001152A6">
        <w:rPr>
          <w:color w:val="auto"/>
          <w:sz w:val="28"/>
          <w:szCs w:val="28"/>
        </w:rPr>
        <w:t>е</w:t>
      </w:r>
      <w:r w:rsidRPr="001152A6">
        <w:rPr>
          <w:color w:val="auto"/>
          <w:sz w:val="28"/>
          <w:szCs w:val="28"/>
        </w:rPr>
        <w:t>там нарушений порядка отражения в бюджетном учёте совершаемых банко</w:t>
      </w:r>
      <w:r w:rsidRPr="001152A6">
        <w:rPr>
          <w:color w:val="auto"/>
          <w:sz w:val="28"/>
          <w:szCs w:val="28"/>
        </w:rPr>
        <w:t>в</w:t>
      </w:r>
      <w:r w:rsidRPr="001152A6">
        <w:rPr>
          <w:color w:val="auto"/>
          <w:sz w:val="28"/>
          <w:szCs w:val="28"/>
        </w:rPr>
        <w:t>ских операций не установлено. Операции по расходованию денежных сре</w:t>
      </w:r>
      <w:proofErr w:type="gramStart"/>
      <w:r w:rsidRPr="001152A6">
        <w:rPr>
          <w:color w:val="auto"/>
          <w:sz w:val="28"/>
          <w:szCs w:val="28"/>
        </w:rPr>
        <w:t>дств с л</w:t>
      </w:r>
      <w:proofErr w:type="gramEnd"/>
      <w:r w:rsidRPr="001152A6">
        <w:rPr>
          <w:color w:val="auto"/>
          <w:sz w:val="28"/>
          <w:szCs w:val="28"/>
        </w:rPr>
        <w:t>ицевого счета учреждения отражены по бюджетному учету Учр</w:t>
      </w:r>
      <w:r w:rsidRPr="001152A6">
        <w:rPr>
          <w:color w:val="auto"/>
          <w:sz w:val="28"/>
          <w:szCs w:val="28"/>
        </w:rPr>
        <w:t>е</w:t>
      </w:r>
      <w:r w:rsidRPr="001152A6">
        <w:rPr>
          <w:color w:val="auto"/>
          <w:sz w:val="28"/>
          <w:szCs w:val="28"/>
        </w:rPr>
        <w:t>ждени</w:t>
      </w:r>
      <w:r w:rsidR="00601409" w:rsidRPr="001152A6">
        <w:rPr>
          <w:color w:val="auto"/>
          <w:sz w:val="28"/>
          <w:szCs w:val="28"/>
        </w:rPr>
        <w:t>ями</w:t>
      </w:r>
      <w:r w:rsidRPr="001152A6">
        <w:rPr>
          <w:color w:val="auto"/>
          <w:sz w:val="28"/>
          <w:szCs w:val="28"/>
        </w:rPr>
        <w:t xml:space="preserve"> в полном объеме. </w:t>
      </w:r>
    </w:p>
    <w:p w:rsidR="003B118F" w:rsidRPr="001152A6" w:rsidRDefault="003B118F" w:rsidP="009E057C">
      <w:pPr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Расчеты с поставщиками и подрядчиками проверены выборочно. Остатки по журналу операций соответствуют остаткам Главной книги. Пр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веркой состояния расчетов с дебиторами и кредиторами установлено, что аналитический учет ведется в Журнале операций №4 «Расчеты с поставщ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ками и подрядчиками».</w:t>
      </w:r>
    </w:p>
    <w:p w:rsidR="003B118F" w:rsidRPr="001152A6" w:rsidRDefault="003B118F" w:rsidP="009E057C">
      <w:pPr>
        <w:ind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Остатки на начало и на конец </w:t>
      </w:r>
      <w:r w:rsidR="00FB088D">
        <w:rPr>
          <w:sz w:val="28"/>
          <w:szCs w:val="28"/>
        </w:rPr>
        <w:t>отчетного периода</w:t>
      </w:r>
      <w:r w:rsidRPr="001152A6">
        <w:rPr>
          <w:sz w:val="28"/>
          <w:szCs w:val="28"/>
        </w:rPr>
        <w:t xml:space="preserve"> по Балансу Учрежд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ни</w:t>
      </w:r>
      <w:r w:rsidR="00601409" w:rsidRPr="001152A6">
        <w:rPr>
          <w:sz w:val="28"/>
          <w:szCs w:val="28"/>
        </w:rPr>
        <w:t>й</w:t>
      </w:r>
      <w:r w:rsidRPr="001152A6">
        <w:rPr>
          <w:sz w:val="28"/>
          <w:szCs w:val="28"/>
        </w:rPr>
        <w:t xml:space="preserve"> соответствует остаткам Главной книги.</w:t>
      </w:r>
    </w:p>
    <w:p w:rsidR="00515CEF" w:rsidRPr="001152A6" w:rsidRDefault="00515CEF" w:rsidP="003253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5383" w:rsidRPr="001152A6" w:rsidRDefault="00325383" w:rsidP="002118A1">
      <w:pPr>
        <w:ind w:right="-1"/>
        <w:jc w:val="both"/>
        <w:rPr>
          <w:sz w:val="28"/>
          <w:szCs w:val="28"/>
        </w:rPr>
      </w:pPr>
    </w:p>
    <w:p w:rsidR="00381754" w:rsidRPr="001152A6" w:rsidRDefault="00381754" w:rsidP="00381754">
      <w:pPr>
        <w:jc w:val="center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>ВЫВОДЫ</w:t>
      </w:r>
    </w:p>
    <w:p w:rsidR="00381754" w:rsidRPr="001152A6" w:rsidRDefault="00A61A61" w:rsidP="006F6349">
      <w:pPr>
        <w:ind w:firstLine="708"/>
        <w:jc w:val="both"/>
        <w:rPr>
          <w:sz w:val="28"/>
          <w:szCs w:val="28"/>
          <w:highlight w:val="lightGray"/>
        </w:rPr>
      </w:pPr>
      <w:r w:rsidRPr="001152A6">
        <w:rPr>
          <w:sz w:val="28"/>
          <w:szCs w:val="28"/>
        </w:rPr>
        <w:t>В ходе контрольного мероприятия</w:t>
      </w:r>
      <w:r w:rsidR="003F6F52" w:rsidRPr="001152A6">
        <w:rPr>
          <w:sz w:val="28"/>
          <w:szCs w:val="28"/>
        </w:rPr>
        <w:t xml:space="preserve"> </w:t>
      </w:r>
      <w:r w:rsidR="000953B2" w:rsidRPr="001152A6">
        <w:rPr>
          <w:sz w:val="28"/>
          <w:szCs w:val="28"/>
        </w:rPr>
        <w:t>«</w:t>
      </w:r>
      <w:r w:rsidR="007B3FA8" w:rsidRPr="001152A6">
        <w:rPr>
          <w:sz w:val="28"/>
          <w:szCs w:val="28"/>
        </w:rPr>
        <w:t>Проверка финансово-хозяйственной деятельности муниципальных учреждений</w:t>
      </w:r>
      <w:r w:rsidR="000953B2" w:rsidRPr="001152A6">
        <w:rPr>
          <w:sz w:val="28"/>
          <w:szCs w:val="28"/>
        </w:rPr>
        <w:t>»</w:t>
      </w:r>
      <w:r w:rsidRPr="001152A6">
        <w:rPr>
          <w:sz w:val="28"/>
          <w:szCs w:val="28"/>
        </w:rPr>
        <w:t xml:space="preserve"> </w:t>
      </w:r>
      <w:r w:rsidR="00381754" w:rsidRPr="001152A6">
        <w:rPr>
          <w:sz w:val="28"/>
          <w:szCs w:val="28"/>
        </w:rPr>
        <w:t>установлено сл</w:t>
      </w:r>
      <w:r w:rsidR="00381754" w:rsidRPr="001152A6">
        <w:rPr>
          <w:sz w:val="28"/>
          <w:szCs w:val="28"/>
        </w:rPr>
        <w:t>е</w:t>
      </w:r>
      <w:r w:rsidR="00381754" w:rsidRPr="001152A6">
        <w:rPr>
          <w:sz w:val="28"/>
          <w:szCs w:val="28"/>
        </w:rPr>
        <w:t>дующее:</w:t>
      </w:r>
    </w:p>
    <w:p w:rsidR="00372509" w:rsidRPr="001152A6" w:rsidRDefault="00372509" w:rsidP="00372509">
      <w:pPr>
        <w:pStyle w:val="ac"/>
        <w:spacing w:after="0"/>
        <w:ind w:firstLine="794"/>
        <w:jc w:val="both"/>
        <w:rPr>
          <w:rFonts w:eastAsia="Liberation Serif;Times New Roma"/>
          <w:sz w:val="28"/>
          <w:szCs w:val="28"/>
          <w:highlight w:val="lightGray"/>
        </w:rPr>
      </w:pPr>
      <w:r w:rsidRPr="001152A6">
        <w:rPr>
          <w:sz w:val="28"/>
          <w:szCs w:val="28"/>
        </w:rPr>
        <w:t>1.</w:t>
      </w:r>
      <w:r w:rsidRPr="001152A6">
        <w:rPr>
          <w:rFonts w:eastAsia="Liberation Serif;Times New Roma"/>
          <w:sz w:val="28"/>
          <w:szCs w:val="28"/>
        </w:rPr>
        <w:t xml:space="preserve"> </w:t>
      </w:r>
      <w:r w:rsidR="007B3FA8" w:rsidRPr="001152A6">
        <w:rPr>
          <w:sz w:val="28"/>
          <w:szCs w:val="28"/>
        </w:rPr>
        <w:t>В нарушение п.2 Положения №2676 (согласно изменениям от 08.12.2016 №3078) форма муниципальных заданий на 2019 год и плановый период 2020 и 2021 года Учреждений не соответствует требованиям прил</w:t>
      </w:r>
      <w:r w:rsidR="007B3FA8" w:rsidRPr="001152A6">
        <w:rPr>
          <w:sz w:val="28"/>
          <w:szCs w:val="28"/>
        </w:rPr>
        <w:t>о</w:t>
      </w:r>
      <w:r w:rsidR="007B3FA8" w:rsidRPr="001152A6">
        <w:rPr>
          <w:sz w:val="28"/>
          <w:szCs w:val="28"/>
        </w:rPr>
        <w:t>жения № 1 к настоящему Положению №2676</w:t>
      </w:r>
      <w:r w:rsidRPr="001152A6">
        <w:rPr>
          <w:rFonts w:eastAsia="Liberation Serif;Times New Roma"/>
          <w:sz w:val="28"/>
          <w:szCs w:val="28"/>
        </w:rPr>
        <w:t>.</w:t>
      </w:r>
    </w:p>
    <w:p w:rsidR="007B3FA8" w:rsidRPr="001152A6" w:rsidRDefault="00BF4C8F" w:rsidP="007B3FA8">
      <w:pPr>
        <w:pStyle w:val="ac"/>
        <w:tabs>
          <w:tab w:val="left" w:pos="1118"/>
        </w:tabs>
        <w:spacing w:after="0"/>
        <w:ind w:right="20" w:firstLine="709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2. </w:t>
      </w:r>
      <w:r w:rsidR="007B3FA8" w:rsidRPr="001152A6">
        <w:rPr>
          <w:sz w:val="28"/>
          <w:szCs w:val="28"/>
        </w:rPr>
        <w:t>В нарушение</w:t>
      </w:r>
      <w:r w:rsidR="007B3FA8" w:rsidRPr="001152A6">
        <w:rPr>
          <w:bCs/>
          <w:sz w:val="28"/>
          <w:szCs w:val="28"/>
        </w:rPr>
        <w:t xml:space="preserve"> </w:t>
      </w:r>
      <w:r w:rsidR="007B3FA8" w:rsidRPr="001152A6">
        <w:rPr>
          <w:sz w:val="28"/>
          <w:szCs w:val="28"/>
        </w:rPr>
        <w:t>ч.2.2 ст.4</w:t>
      </w:r>
      <w:r w:rsidR="007B3FA8" w:rsidRPr="001152A6">
        <w:rPr>
          <w:b/>
          <w:bCs/>
          <w:sz w:val="28"/>
          <w:szCs w:val="28"/>
        </w:rPr>
        <w:t xml:space="preserve"> </w:t>
      </w:r>
      <w:r w:rsidR="007B3FA8" w:rsidRPr="001152A6">
        <w:rPr>
          <w:bCs/>
          <w:sz w:val="28"/>
          <w:szCs w:val="28"/>
        </w:rPr>
        <w:t>Федерального закона от 03.11.2006 № 174-ФЗ «Об автономных учреждениях» и пп.24.1 п.24 Положения №2676</w:t>
      </w:r>
      <w:r w:rsidR="007B3FA8" w:rsidRPr="001152A6">
        <w:rPr>
          <w:sz w:val="28"/>
          <w:szCs w:val="28"/>
        </w:rPr>
        <w:t xml:space="preserve"> в течение 2019 года МАОУДО ДЮСШ г.Боровичи был уменьшен объем субсидии на выполнение муниципального задания на 64010,80 рублей без соответству</w:t>
      </w:r>
      <w:r w:rsidR="007B3FA8" w:rsidRPr="001152A6">
        <w:rPr>
          <w:sz w:val="28"/>
          <w:szCs w:val="28"/>
        </w:rPr>
        <w:t>ю</w:t>
      </w:r>
      <w:r w:rsidR="007B3FA8" w:rsidRPr="001152A6">
        <w:rPr>
          <w:sz w:val="28"/>
          <w:szCs w:val="28"/>
        </w:rPr>
        <w:t>щего изменения муниципального задания.</w:t>
      </w:r>
    </w:p>
    <w:p w:rsidR="009D0FBE" w:rsidRPr="001152A6" w:rsidRDefault="00627147" w:rsidP="00C61CB2">
      <w:pPr>
        <w:pStyle w:val="ac"/>
        <w:spacing w:after="0"/>
        <w:ind w:firstLine="708"/>
        <w:jc w:val="both"/>
        <w:rPr>
          <w:sz w:val="28"/>
          <w:szCs w:val="28"/>
          <w:highlight w:val="lightGray"/>
        </w:rPr>
      </w:pPr>
      <w:r w:rsidRPr="001152A6">
        <w:rPr>
          <w:sz w:val="28"/>
          <w:szCs w:val="28"/>
        </w:rPr>
        <w:lastRenderedPageBreak/>
        <w:t>3</w:t>
      </w:r>
      <w:r w:rsidR="009D0FBE" w:rsidRPr="001152A6">
        <w:rPr>
          <w:sz w:val="28"/>
          <w:szCs w:val="28"/>
        </w:rPr>
        <w:t>.</w:t>
      </w:r>
      <w:r w:rsidR="009D0FBE" w:rsidRPr="001152A6">
        <w:rPr>
          <w:sz w:val="28"/>
        </w:rPr>
        <w:t xml:space="preserve"> </w:t>
      </w:r>
      <w:r w:rsidR="000D1560" w:rsidRPr="001152A6">
        <w:rPr>
          <w:sz w:val="28"/>
          <w:szCs w:val="28"/>
        </w:rPr>
        <w:t>В течение 2019 года МАОУ ДО «ЦВР» был увеличен объем субс</w:t>
      </w:r>
      <w:r w:rsidR="000D1560" w:rsidRPr="001152A6">
        <w:rPr>
          <w:sz w:val="28"/>
          <w:szCs w:val="28"/>
        </w:rPr>
        <w:t>и</w:t>
      </w:r>
      <w:r w:rsidR="000D1560" w:rsidRPr="001152A6">
        <w:rPr>
          <w:sz w:val="28"/>
          <w:szCs w:val="28"/>
        </w:rPr>
        <w:t>дии на выполнение муниципального задания на 688737,19 рублей (дополн</w:t>
      </w:r>
      <w:r w:rsidR="000D1560" w:rsidRPr="001152A6">
        <w:rPr>
          <w:sz w:val="28"/>
          <w:szCs w:val="28"/>
        </w:rPr>
        <w:t>и</w:t>
      </w:r>
      <w:r w:rsidR="000D1560" w:rsidRPr="001152A6">
        <w:rPr>
          <w:sz w:val="28"/>
          <w:szCs w:val="28"/>
        </w:rPr>
        <w:t>тельные средства направлены на оплату коммунальных услуг, страховых взносов для недопущения просроченной кредиторской задолженности).</w:t>
      </w:r>
    </w:p>
    <w:p w:rsidR="00E56FBA" w:rsidRPr="001152A6" w:rsidRDefault="00627147" w:rsidP="000D1560">
      <w:pPr>
        <w:pStyle w:val="ac"/>
        <w:tabs>
          <w:tab w:val="left" w:pos="567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1152A6">
        <w:rPr>
          <w:rFonts w:eastAsia="Calibri"/>
          <w:sz w:val="28"/>
          <w:szCs w:val="28"/>
        </w:rPr>
        <w:t>4</w:t>
      </w:r>
      <w:r w:rsidR="008D2B0A" w:rsidRPr="001152A6">
        <w:rPr>
          <w:rFonts w:eastAsia="Calibri"/>
          <w:sz w:val="28"/>
          <w:szCs w:val="28"/>
        </w:rPr>
        <w:t>.</w:t>
      </w:r>
      <w:r w:rsidR="003F37E7" w:rsidRPr="001152A6">
        <w:rPr>
          <w:sz w:val="28"/>
          <w:szCs w:val="28"/>
        </w:rPr>
        <w:t xml:space="preserve"> </w:t>
      </w:r>
      <w:proofErr w:type="gramStart"/>
      <w:r w:rsidR="000D1560" w:rsidRPr="001152A6">
        <w:rPr>
          <w:sz w:val="28"/>
          <w:szCs w:val="28"/>
        </w:rPr>
        <w:t xml:space="preserve">В нарушение статьи 131 ГК РФ, </w:t>
      </w:r>
      <w:hyperlink r:id="rId30" w:history="1">
        <w:r w:rsidR="000D1560" w:rsidRPr="001152A6">
          <w:rPr>
            <w:sz w:val="28"/>
            <w:szCs w:val="28"/>
          </w:rPr>
          <w:t>пункта 36</w:t>
        </w:r>
      </w:hyperlink>
      <w:r w:rsidR="000D1560" w:rsidRPr="001152A6">
        <w:rPr>
          <w:sz w:val="28"/>
          <w:szCs w:val="28"/>
        </w:rPr>
        <w:t xml:space="preserve"> Инструкции по примен</w:t>
      </w:r>
      <w:r w:rsidR="000D1560" w:rsidRPr="001152A6">
        <w:rPr>
          <w:sz w:val="28"/>
          <w:szCs w:val="28"/>
        </w:rPr>
        <w:t>е</w:t>
      </w:r>
      <w:r w:rsidR="000D1560" w:rsidRPr="001152A6">
        <w:rPr>
          <w:sz w:val="28"/>
          <w:szCs w:val="28"/>
        </w:rPr>
        <w:t>нию единого плана счетов бухгалтерского учета для органов государстве</w:t>
      </w:r>
      <w:r w:rsidR="000D1560" w:rsidRPr="001152A6">
        <w:rPr>
          <w:sz w:val="28"/>
          <w:szCs w:val="28"/>
        </w:rPr>
        <w:t>н</w:t>
      </w:r>
      <w:r w:rsidR="000D1560" w:rsidRPr="001152A6">
        <w:rPr>
          <w:sz w:val="28"/>
          <w:szCs w:val="28"/>
        </w:rPr>
        <w:t>ной власти (государственных органов), органов местного самоуправления, органов управления государственными внебюджетными Фондами, госуда</w:t>
      </w:r>
      <w:r w:rsidR="000D1560" w:rsidRPr="001152A6">
        <w:rPr>
          <w:sz w:val="28"/>
          <w:szCs w:val="28"/>
        </w:rPr>
        <w:t>р</w:t>
      </w:r>
      <w:r w:rsidR="000D1560" w:rsidRPr="001152A6">
        <w:rPr>
          <w:sz w:val="28"/>
          <w:szCs w:val="28"/>
        </w:rPr>
        <w:t>ственных академий наук, государственных (муниципальных) учреждений, утвержденной приказом Минфина Российской Федерации от 01.12.2010 №157н (далее - Инструкция №157н), МАОУ ДО «ЦВР» приняло недвижимое имущество (встроенное помещение общей площадью 601,8 кв.м., стоимостью</w:t>
      </w:r>
      <w:proofErr w:type="gramEnd"/>
      <w:r w:rsidR="000D1560" w:rsidRPr="001152A6">
        <w:rPr>
          <w:sz w:val="28"/>
          <w:szCs w:val="28"/>
        </w:rPr>
        <w:t xml:space="preserve"> </w:t>
      </w:r>
      <w:proofErr w:type="gramStart"/>
      <w:r w:rsidR="000D1560" w:rsidRPr="001152A6">
        <w:rPr>
          <w:sz w:val="28"/>
          <w:szCs w:val="28"/>
        </w:rPr>
        <w:t>2 966 982,0 рублей), к бухгалтерскому учету (счет 101.00) при отсутствии д</w:t>
      </w:r>
      <w:r w:rsidR="000D1560" w:rsidRPr="001152A6">
        <w:rPr>
          <w:sz w:val="28"/>
          <w:szCs w:val="28"/>
        </w:rPr>
        <w:t>о</w:t>
      </w:r>
      <w:r w:rsidR="000D1560" w:rsidRPr="001152A6">
        <w:rPr>
          <w:sz w:val="28"/>
          <w:szCs w:val="28"/>
        </w:rPr>
        <w:t>кумента, подтверждающего государственную регистрацию права операти</w:t>
      </w:r>
      <w:r w:rsidR="000D1560" w:rsidRPr="001152A6">
        <w:rPr>
          <w:sz w:val="28"/>
          <w:szCs w:val="28"/>
        </w:rPr>
        <w:t>в</w:t>
      </w:r>
      <w:r w:rsidR="000D1560" w:rsidRPr="001152A6">
        <w:rPr>
          <w:sz w:val="28"/>
          <w:szCs w:val="28"/>
        </w:rPr>
        <w:t xml:space="preserve">ного управления и отражено в отчетности Учреждения по строке 011 Баланса государственного (муниципального) учреждения </w:t>
      </w:r>
      <w:hyperlink r:id="rId31" w:history="1">
        <w:r w:rsidR="000D1560" w:rsidRPr="001152A6">
          <w:rPr>
            <w:sz w:val="28"/>
            <w:szCs w:val="28"/>
          </w:rPr>
          <w:t>(форма 0503730)</w:t>
        </w:r>
      </w:hyperlink>
      <w:r w:rsidR="000D1560" w:rsidRPr="001152A6">
        <w:rPr>
          <w:sz w:val="28"/>
          <w:szCs w:val="28"/>
        </w:rPr>
        <w:t xml:space="preserve"> на бала</w:t>
      </w:r>
      <w:r w:rsidR="000D1560" w:rsidRPr="001152A6">
        <w:rPr>
          <w:sz w:val="28"/>
          <w:szCs w:val="28"/>
        </w:rPr>
        <w:t>н</w:t>
      </w:r>
      <w:r w:rsidR="000D1560" w:rsidRPr="001152A6">
        <w:rPr>
          <w:sz w:val="28"/>
          <w:szCs w:val="28"/>
        </w:rPr>
        <w:t>совом счете 101 «Основные средства».</w:t>
      </w:r>
      <w:proofErr w:type="gramEnd"/>
      <w:r w:rsidR="000D1560" w:rsidRPr="001152A6">
        <w:rPr>
          <w:sz w:val="28"/>
          <w:szCs w:val="28"/>
        </w:rPr>
        <w:t xml:space="preserve"> В ходе контрольного мероприятия нарушение устранено.</w:t>
      </w:r>
    </w:p>
    <w:p w:rsidR="000D1560" w:rsidRPr="001152A6" w:rsidRDefault="000D1560" w:rsidP="000D1560">
      <w:pPr>
        <w:shd w:val="clear" w:color="auto" w:fill="FFFFFF"/>
        <w:ind w:firstLine="833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5. В ходе проведения осмотра установлено, что в МАОУ ДО «ЦВР» встроенное помещение, переданное в оперативное управление общей площ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 xml:space="preserve">дью 601,8 кв.м.  не используется по назначению. </w:t>
      </w:r>
      <w:proofErr w:type="gramStart"/>
      <w:r w:rsidRPr="001152A6">
        <w:rPr>
          <w:sz w:val="28"/>
          <w:szCs w:val="28"/>
        </w:rPr>
        <w:t>Согласно пояснений</w:t>
      </w:r>
      <w:proofErr w:type="gramEnd"/>
      <w:r w:rsidRPr="001152A6">
        <w:rPr>
          <w:sz w:val="28"/>
          <w:szCs w:val="28"/>
        </w:rPr>
        <w:t xml:space="preserve"> Дире</w:t>
      </w:r>
      <w:r w:rsidRPr="001152A6">
        <w:rPr>
          <w:sz w:val="28"/>
          <w:szCs w:val="28"/>
        </w:rPr>
        <w:t>к</w:t>
      </w:r>
      <w:r w:rsidRPr="001152A6">
        <w:rPr>
          <w:sz w:val="28"/>
          <w:szCs w:val="28"/>
        </w:rPr>
        <w:t>тора Учреждения вх.№19 от 05.03.2020 года данное помещение не соотве</w:t>
      </w:r>
      <w:r w:rsidRPr="001152A6">
        <w:rPr>
          <w:sz w:val="28"/>
          <w:szCs w:val="28"/>
        </w:rPr>
        <w:t>т</w:t>
      </w:r>
      <w:r w:rsidRPr="001152A6">
        <w:rPr>
          <w:sz w:val="28"/>
          <w:szCs w:val="28"/>
        </w:rPr>
        <w:t>ствует требованиям безопасности для организации учебного процесса и з</w:t>
      </w:r>
      <w:r w:rsidRPr="001152A6">
        <w:rPr>
          <w:sz w:val="28"/>
          <w:szCs w:val="28"/>
        </w:rPr>
        <w:t>а</w:t>
      </w:r>
      <w:r w:rsidRPr="001152A6">
        <w:rPr>
          <w:sz w:val="28"/>
          <w:szCs w:val="28"/>
        </w:rPr>
        <w:t>крыто до проведения полного капитального ремонта. Учреждением ежегодно вносятся предложения по выделению средств на проведение этих работ. В проверяемом периоде финансовые средства не выделялись.</w:t>
      </w:r>
    </w:p>
    <w:p w:rsidR="00B571C4" w:rsidRPr="001152A6" w:rsidRDefault="00B571C4" w:rsidP="000D1560">
      <w:pPr>
        <w:shd w:val="clear" w:color="auto" w:fill="FFFFFF"/>
        <w:ind w:firstLine="833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6. В МАОУДО ДЮСШ г.Боровичи установлено нарушение п.11 И</w:t>
      </w:r>
      <w:r w:rsidRPr="001152A6">
        <w:rPr>
          <w:sz w:val="28"/>
          <w:szCs w:val="28"/>
        </w:rPr>
        <w:t>н</w:t>
      </w:r>
      <w:r w:rsidRPr="001152A6">
        <w:rPr>
          <w:sz w:val="28"/>
          <w:szCs w:val="28"/>
        </w:rPr>
        <w:t>струкции по бюджетному учету, утвержденной Приказом Министерства РФ от 01.12.2010 №157н:</w:t>
      </w:r>
    </w:p>
    <w:p w:rsidR="00A15951" w:rsidRDefault="00A15951" w:rsidP="00A15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4B14">
        <w:rPr>
          <w:sz w:val="28"/>
          <w:szCs w:val="28"/>
        </w:rPr>
        <w:t>о</w:t>
      </w:r>
      <w:r>
        <w:rPr>
          <w:sz w:val="28"/>
          <w:szCs w:val="28"/>
        </w:rPr>
        <w:t>тсутствие</w:t>
      </w:r>
      <w:r w:rsidRPr="00874B14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первичных учетных документов  (</w:t>
      </w:r>
      <w:r w:rsidRPr="00064C7D">
        <w:rPr>
          <w:sz w:val="28"/>
          <w:szCs w:val="28"/>
        </w:rPr>
        <w:t>Журнал</w:t>
      </w:r>
      <w:r w:rsidRPr="00064C7D">
        <w:rPr>
          <w:rFonts w:eastAsiaTheme="minorHAnsi"/>
          <w:sz w:val="28"/>
          <w:szCs w:val="28"/>
          <w:lang w:eastAsia="en-US"/>
        </w:rPr>
        <w:t xml:space="preserve"> операций</w:t>
      </w:r>
      <w:r w:rsidRPr="00064C7D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): </w:t>
      </w:r>
      <w:r w:rsidRPr="00874B14">
        <w:rPr>
          <w:sz w:val="28"/>
          <w:szCs w:val="28"/>
        </w:rPr>
        <w:t>пла</w:t>
      </w:r>
      <w:r>
        <w:rPr>
          <w:sz w:val="28"/>
          <w:szCs w:val="28"/>
        </w:rPr>
        <w:t>тежные поручения в количестве двух штук</w:t>
      </w:r>
      <w:r w:rsidRPr="00874B14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801,97 рублей.</w:t>
      </w:r>
    </w:p>
    <w:p w:rsidR="00A15951" w:rsidRDefault="00A15951" w:rsidP="00A15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048C">
        <w:rPr>
          <w:rFonts w:eastAsiaTheme="minorHAnsi"/>
          <w:sz w:val="28"/>
          <w:szCs w:val="28"/>
          <w:lang w:eastAsia="en-US"/>
        </w:rPr>
        <w:t>Копии отсутствующих документов представлены в КСП вместе с поя</w:t>
      </w:r>
      <w:r w:rsidRPr="00EB048C">
        <w:rPr>
          <w:rFonts w:eastAsiaTheme="minorHAnsi"/>
          <w:sz w:val="28"/>
          <w:szCs w:val="28"/>
          <w:lang w:eastAsia="en-US"/>
        </w:rPr>
        <w:t>с</w:t>
      </w:r>
      <w:r w:rsidRPr="00EB048C">
        <w:rPr>
          <w:rFonts w:eastAsiaTheme="minorHAnsi"/>
          <w:sz w:val="28"/>
          <w:szCs w:val="28"/>
          <w:lang w:eastAsia="en-US"/>
        </w:rPr>
        <w:t xml:space="preserve">нениями к акту проверки </w:t>
      </w:r>
      <w:r w:rsidRPr="00EB048C">
        <w:rPr>
          <w:rStyle w:val="afb"/>
          <w:color w:val="auto"/>
          <w:sz w:val="28"/>
          <w:szCs w:val="28"/>
          <w:u w:val="none"/>
        </w:rPr>
        <w:t>МАОУДО ДЮСШ г.Боровичи</w:t>
      </w:r>
      <w:r w:rsidRPr="00EB048C">
        <w:rPr>
          <w:rFonts w:eastAsiaTheme="minorHAnsi"/>
          <w:sz w:val="28"/>
          <w:szCs w:val="28"/>
          <w:lang w:eastAsia="en-US"/>
        </w:rPr>
        <w:t xml:space="preserve"> от 06.03.2020 года (вх.24-а от 16.03.2020 года)</w:t>
      </w:r>
      <w:r>
        <w:rPr>
          <w:sz w:val="28"/>
          <w:szCs w:val="28"/>
        </w:rPr>
        <w:t>;</w:t>
      </w:r>
    </w:p>
    <w:p w:rsidR="00A15951" w:rsidRDefault="00A15951" w:rsidP="00A15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4B14">
        <w:rPr>
          <w:sz w:val="28"/>
          <w:szCs w:val="28"/>
        </w:rPr>
        <w:t>о</w:t>
      </w:r>
      <w:r>
        <w:rPr>
          <w:sz w:val="28"/>
          <w:szCs w:val="28"/>
        </w:rPr>
        <w:t>тсутствие</w:t>
      </w:r>
      <w:r w:rsidRPr="00874B14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первичных учетных документов</w:t>
      </w:r>
      <w:r w:rsidRPr="00874B1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64C7D">
        <w:rPr>
          <w:sz w:val="28"/>
          <w:szCs w:val="28"/>
        </w:rPr>
        <w:t>Журнал</w:t>
      </w:r>
      <w:r w:rsidRPr="00064C7D">
        <w:rPr>
          <w:rFonts w:eastAsiaTheme="minorHAnsi"/>
          <w:sz w:val="28"/>
          <w:szCs w:val="28"/>
          <w:lang w:eastAsia="en-US"/>
        </w:rPr>
        <w:t xml:space="preserve"> операций</w:t>
      </w:r>
      <w:r>
        <w:rPr>
          <w:sz w:val="28"/>
          <w:szCs w:val="28"/>
        </w:rPr>
        <w:t xml:space="preserve"> №4) в количестве шести штук</w:t>
      </w:r>
      <w:r w:rsidRPr="00874B14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20520,75 рублей.</w:t>
      </w:r>
    </w:p>
    <w:p w:rsidR="00A15951" w:rsidRDefault="00A15951" w:rsidP="00A15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048C">
        <w:rPr>
          <w:sz w:val="28"/>
          <w:szCs w:val="28"/>
        </w:rPr>
        <w:t xml:space="preserve">Копии отсутствующих документов (авторский договор на 2019 год от 31.12.2018, который не предусматривает предъявления для оплаты счетов; документы об исполнительном производстве) представлены в КСП вместе с пояснениями к акту проверки </w:t>
      </w:r>
      <w:r w:rsidRPr="00EB048C">
        <w:rPr>
          <w:rStyle w:val="afb"/>
          <w:color w:val="auto"/>
          <w:sz w:val="28"/>
          <w:szCs w:val="28"/>
          <w:u w:val="none"/>
        </w:rPr>
        <w:t>МАОУДО ДЮСШ г.Боровичи</w:t>
      </w:r>
      <w:r w:rsidRPr="00EB048C">
        <w:rPr>
          <w:sz w:val="28"/>
          <w:szCs w:val="28"/>
        </w:rPr>
        <w:t xml:space="preserve"> от 06.03.2020 года (вх.24-а от 16.03.2020 года);</w:t>
      </w:r>
    </w:p>
    <w:p w:rsidR="00A15951" w:rsidRDefault="00A15951" w:rsidP="00A15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отсутствие </w:t>
      </w:r>
      <w:r w:rsidRPr="001152A6">
        <w:rPr>
          <w:sz w:val="28"/>
          <w:szCs w:val="28"/>
        </w:rPr>
        <w:t>в октябре</w:t>
      </w:r>
      <w:r>
        <w:rPr>
          <w:sz w:val="28"/>
          <w:szCs w:val="28"/>
        </w:rPr>
        <w:t xml:space="preserve"> записи</w:t>
      </w:r>
      <w:r w:rsidRPr="001152A6">
        <w:rPr>
          <w:sz w:val="28"/>
          <w:szCs w:val="28"/>
        </w:rPr>
        <w:t xml:space="preserve"> в регистре бухгалтерского учета (Жу</w:t>
      </w:r>
      <w:r w:rsidRPr="001152A6">
        <w:rPr>
          <w:sz w:val="28"/>
          <w:szCs w:val="28"/>
        </w:rPr>
        <w:t>р</w:t>
      </w:r>
      <w:r w:rsidRPr="001152A6">
        <w:rPr>
          <w:sz w:val="28"/>
          <w:szCs w:val="28"/>
        </w:rPr>
        <w:t>налы операций</w:t>
      </w:r>
      <w:r>
        <w:rPr>
          <w:sz w:val="28"/>
          <w:szCs w:val="28"/>
        </w:rPr>
        <w:t xml:space="preserve"> №4</w:t>
      </w:r>
      <w:r w:rsidRPr="001152A6">
        <w:rPr>
          <w:sz w:val="28"/>
          <w:szCs w:val="28"/>
        </w:rPr>
        <w:t xml:space="preserve">) при наличии </w:t>
      </w:r>
      <w:r>
        <w:rPr>
          <w:sz w:val="28"/>
          <w:szCs w:val="28"/>
        </w:rPr>
        <w:t>первичного учетного документа</w:t>
      </w:r>
      <w:r w:rsidRPr="001152A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152A6">
        <w:rPr>
          <w:sz w:val="28"/>
          <w:szCs w:val="28"/>
        </w:rPr>
        <w:t xml:space="preserve">счета на оплату </w:t>
      </w:r>
      <w:r>
        <w:rPr>
          <w:sz w:val="28"/>
          <w:szCs w:val="28"/>
        </w:rPr>
        <w:t>на сумму 10000,00рублей)</w:t>
      </w:r>
      <w:r w:rsidRPr="001152A6">
        <w:rPr>
          <w:sz w:val="28"/>
          <w:szCs w:val="28"/>
        </w:rPr>
        <w:t>.</w:t>
      </w:r>
    </w:p>
    <w:p w:rsidR="00B571C4" w:rsidRPr="001152A6" w:rsidRDefault="002378A0" w:rsidP="002378A0">
      <w:pPr>
        <w:shd w:val="clear" w:color="auto" w:fill="FFFFFF"/>
        <w:ind w:firstLine="833"/>
        <w:jc w:val="both"/>
        <w:rPr>
          <w:sz w:val="28"/>
          <w:szCs w:val="28"/>
        </w:rPr>
      </w:pPr>
      <w:r w:rsidRPr="005D4868">
        <w:rPr>
          <w:sz w:val="28"/>
          <w:szCs w:val="28"/>
        </w:rPr>
        <w:lastRenderedPageBreak/>
        <w:t>Согласно представленным пояснениям (вх.24-а от 16.03.2020 года), на проверку ошибочно сдан предварительный журнал операций, копия журнала, в которой отражены все первичные документы, приложена к пояснениям.</w:t>
      </w:r>
    </w:p>
    <w:p w:rsidR="00B571C4" w:rsidRPr="001152A6" w:rsidRDefault="00B571C4" w:rsidP="00B571C4">
      <w:pPr>
        <w:shd w:val="clear" w:color="auto" w:fill="FFFFFF"/>
        <w:ind w:firstLine="833"/>
        <w:jc w:val="both"/>
        <w:rPr>
          <w:b/>
          <w:sz w:val="28"/>
          <w:szCs w:val="28"/>
          <w:highlight w:val="lightGray"/>
        </w:rPr>
      </w:pPr>
      <w:r w:rsidRPr="001152A6">
        <w:rPr>
          <w:sz w:val="28"/>
          <w:szCs w:val="28"/>
        </w:rPr>
        <w:t>7. В январе и феврале 2019 года на счет учреждения поступили сре</w:t>
      </w:r>
      <w:r w:rsidRPr="001152A6">
        <w:rPr>
          <w:sz w:val="28"/>
          <w:szCs w:val="28"/>
        </w:rPr>
        <w:t>д</w:t>
      </w:r>
      <w:r w:rsidRPr="001152A6">
        <w:rPr>
          <w:sz w:val="28"/>
          <w:szCs w:val="28"/>
        </w:rPr>
        <w:t>ства субсидии для оплаты коммунальных услуг. Оплата в январе и феврале 2019 года не производилась, так как операции по банковскому счету были приостановлены. Оплата по счетам произведена только в марте 2019 года. В этот период ассигнования, выделенные на оплату коммунальных услуг, не использовались Учреждением в иных целях. Следует отметить, что за н</w:t>
      </w:r>
      <w:r w:rsidRPr="001152A6">
        <w:rPr>
          <w:sz w:val="28"/>
          <w:szCs w:val="28"/>
        </w:rPr>
        <w:t>е</w:t>
      </w:r>
      <w:r w:rsidRPr="001152A6">
        <w:rPr>
          <w:sz w:val="28"/>
          <w:szCs w:val="28"/>
        </w:rPr>
        <w:t>своевременную оплату коммунальных услуг Учреждению начислялись пени.</w:t>
      </w:r>
    </w:p>
    <w:p w:rsidR="000D1560" w:rsidRDefault="000D1560" w:rsidP="00FB74AD">
      <w:pPr>
        <w:ind w:firstLine="567"/>
        <w:jc w:val="center"/>
        <w:rPr>
          <w:b/>
          <w:sz w:val="28"/>
          <w:szCs w:val="28"/>
          <w:highlight w:val="lightGray"/>
        </w:rPr>
      </w:pPr>
    </w:p>
    <w:p w:rsidR="00A70E54" w:rsidRPr="001152A6" w:rsidRDefault="00A70E54" w:rsidP="00FB74AD">
      <w:pPr>
        <w:ind w:firstLine="567"/>
        <w:jc w:val="center"/>
        <w:rPr>
          <w:b/>
          <w:sz w:val="28"/>
          <w:szCs w:val="28"/>
          <w:highlight w:val="lightGray"/>
        </w:rPr>
      </w:pPr>
    </w:p>
    <w:p w:rsidR="00381754" w:rsidRPr="001152A6" w:rsidRDefault="00381754" w:rsidP="00FB74AD">
      <w:pPr>
        <w:ind w:firstLine="567"/>
        <w:jc w:val="center"/>
        <w:rPr>
          <w:b/>
          <w:sz w:val="28"/>
          <w:szCs w:val="28"/>
          <w:highlight w:val="lightGray"/>
        </w:rPr>
      </w:pPr>
      <w:r w:rsidRPr="001152A6">
        <w:rPr>
          <w:b/>
          <w:sz w:val="28"/>
          <w:szCs w:val="28"/>
        </w:rPr>
        <w:t>ПРЕДЛОЖЕНИЯ</w:t>
      </w:r>
    </w:p>
    <w:p w:rsidR="00381754" w:rsidRPr="001152A6" w:rsidRDefault="00381754" w:rsidP="00381754">
      <w:pPr>
        <w:ind w:firstLine="708"/>
        <w:jc w:val="both"/>
        <w:rPr>
          <w:sz w:val="28"/>
          <w:szCs w:val="28"/>
          <w:highlight w:val="lightGray"/>
        </w:rPr>
      </w:pPr>
      <w:r w:rsidRPr="001152A6">
        <w:rPr>
          <w:sz w:val="28"/>
          <w:szCs w:val="28"/>
        </w:rPr>
        <w:t>1.</w:t>
      </w:r>
      <w:r w:rsidR="0083249E" w:rsidRPr="001152A6">
        <w:rPr>
          <w:sz w:val="28"/>
          <w:szCs w:val="28"/>
        </w:rPr>
        <w:t xml:space="preserve"> </w:t>
      </w:r>
      <w:r w:rsidR="008F3225" w:rsidRPr="001152A6">
        <w:rPr>
          <w:sz w:val="28"/>
          <w:szCs w:val="28"/>
        </w:rPr>
        <w:t>В целях устранения нарушений и недостатков, выявленных в ходе проверки направить</w:t>
      </w:r>
      <w:r w:rsidR="00023A07" w:rsidRPr="001152A6">
        <w:rPr>
          <w:sz w:val="28"/>
          <w:szCs w:val="28"/>
        </w:rPr>
        <w:t xml:space="preserve"> </w:t>
      </w:r>
      <w:r w:rsidR="008F3225" w:rsidRPr="001152A6">
        <w:rPr>
          <w:sz w:val="28"/>
          <w:szCs w:val="28"/>
        </w:rPr>
        <w:t xml:space="preserve">Отчет </w:t>
      </w:r>
      <w:r w:rsidR="00893843" w:rsidRPr="001152A6">
        <w:rPr>
          <w:sz w:val="28"/>
          <w:szCs w:val="28"/>
        </w:rPr>
        <w:t>для рассмотрения</w:t>
      </w:r>
      <w:r w:rsidR="008F3225" w:rsidRPr="001152A6">
        <w:rPr>
          <w:sz w:val="28"/>
          <w:szCs w:val="28"/>
        </w:rPr>
        <w:t xml:space="preserve"> </w:t>
      </w:r>
      <w:r w:rsidR="00893843" w:rsidRPr="001152A6">
        <w:rPr>
          <w:sz w:val="28"/>
          <w:szCs w:val="28"/>
        </w:rPr>
        <w:t xml:space="preserve">в </w:t>
      </w:r>
      <w:r w:rsidR="0083249E" w:rsidRPr="001152A6">
        <w:rPr>
          <w:sz w:val="28"/>
          <w:szCs w:val="28"/>
        </w:rPr>
        <w:t xml:space="preserve">комитет образования </w:t>
      </w:r>
      <w:r w:rsidR="00893843" w:rsidRPr="001152A6">
        <w:rPr>
          <w:sz w:val="28"/>
          <w:szCs w:val="28"/>
        </w:rPr>
        <w:t>Админ</w:t>
      </w:r>
      <w:r w:rsidR="00893843" w:rsidRPr="001152A6">
        <w:rPr>
          <w:sz w:val="28"/>
          <w:szCs w:val="28"/>
        </w:rPr>
        <w:t>и</w:t>
      </w:r>
      <w:r w:rsidR="00893843" w:rsidRPr="001152A6">
        <w:rPr>
          <w:sz w:val="28"/>
          <w:szCs w:val="28"/>
        </w:rPr>
        <w:t>стра</w:t>
      </w:r>
      <w:r w:rsidR="0083249E" w:rsidRPr="001152A6">
        <w:rPr>
          <w:sz w:val="28"/>
          <w:szCs w:val="28"/>
        </w:rPr>
        <w:t xml:space="preserve">ции </w:t>
      </w:r>
      <w:r w:rsidR="00893843" w:rsidRPr="001152A6">
        <w:rPr>
          <w:sz w:val="28"/>
          <w:szCs w:val="28"/>
        </w:rPr>
        <w:t xml:space="preserve">муниципального района </w:t>
      </w:r>
      <w:r w:rsidR="008F3225" w:rsidRPr="001152A6">
        <w:rPr>
          <w:sz w:val="28"/>
          <w:szCs w:val="28"/>
        </w:rPr>
        <w:t>и предложить</w:t>
      </w:r>
      <w:r w:rsidRPr="001152A6">
        <w:rPr>
          <w:sz w:val="28"/>
          <w:szCs w:val="28"/>
        </w:rPr>
        <w:t>:</w:t>
      </w:r>
    </w:p>
    <w:p w:rsidR="006120A2" w:rsidRPr="001152A6" w:rsidRDefault="006120A2" w:rsidP="006120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-</w:t>
      </w:r>
      <w:r w:rsidRPr="001152A6">
        <w:t xml:space="preserve"> </w:t>
      </w:r>
      <w:r w:rsidR="0083249E" w:rsidRPr="001152A6">
        <w:rPr>
          <w:sz w:val="28"/>
          <w:szCs w:val="28"/>
        </w:rPr>
        <w:t>обеспечить надлежащее</w:t>
      </w:r>
      <w:r w:rsidRPr="001152A6">
        <w:rPr>
          <w:sz w:val="28"/>
          <w:szCs w:val="28"/>
        </w:rPr>
        <w:t xml:space="preserve"> </w:t>
      </w:r>
      <w:r w:rsidR="0083249E" w:rsidRPr="001152A6">
        <w:rPr>
          <w:sz w:val="28"/>
          <w:szCs w:val="28"/>
        </w:rPr>
        <w:t>исполнение Положения о формировании м</w:t>
      </w:r>
      <w:r w:rsidR="0083249E" w:rsidRPr="001152A6">
        <w:rPr>
          <w:sz w:val="28"/>
          <w:szCs w:val="28"/>
        </w:rPr>
        <w:t>у</w:t>
      </w:r>
      <w:r w:rsidR="0083249E" w:rsidRPr="001152A6">
        <w:rPr>
          <w:sz w:val="28"/>
          <w:szCs w:val="28"/>
        </w:rPr>
        <w:t>ниципального задания на оказание муниципальных услуг (выполнение работ) муниципальными учреждениями Боровичского муниципального района и г</w:t>
      </w:r>
      <w:r w:rsidR="0083249E" w:rsidRPr="001152A6">
        <w:rPr>
          <w:sz w:val="28"/>
          <w:szCs w:val="28"/>
        </w:rPr>
        <w:t>о</w:t>
      </w:r>
      <w:r w:rsidR="0083249E" w:rsidRPr="001152A6">
        <w:rPr>
          <w:sz w:val="28"/>
          <w:szCs w:val="28"/>
        </w:rPr>
        <w:t>рода Боровичи  и финансовом обеспечении выполнения муниципального з</w:t>
      </w:r>
      <w:r w:rsidR="0083249E" w:rsidRPr="001152A6">
        <w:rPr>
          <w:sz w:val="28"/>
          <w:szCs w:val="28"/>
        </w:rPr>
        <w:t>а</w:t>
      </w:r>
      <w:r w:rsidR="0083249E" w:rsidRPr="001152A6">
        <w:rPr>
          <w:sz w:val="28"/>
          <w:szCs w:val="28"/>
        </w:rPr>
        <w:t>дания;</w:t>
      </w:r>
    </w:p>
    <w:p w:rsidR="00C35219" w:rsidRPr="001152A6" w:rsidRDefault="00C35219" w:rsidP="006120A2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lightGray"/>
        </w:rPr>
      </w:pPr>
      <w:r w:rsidRPr="001152A6">
        <w:rPr>
          <w:sz w:val="28"/>
          <w:szCs w:val="28"/>
        </w:rPr>
        <w:t xml:space="preserve">- усилить </w:t>
      </w:r>
      <w:proofErr w:type="gramStart"/>
      <w:r w:rsidRPr="001152A6">
        <w:rPr>
          <w:sz w:val="28"/>
          <w:szCs w:val="28"/>
        </w:rPr>
        <w:t>контроль за</w:t>
      </w:r>
      <w:proofErr w:type="gramEnd"/>
      <w:r w:rsidRPr="001152A6">
        <w:rPr>
          <w:sz w:val="28"/>
          <w:szCs w:val="28"/>
        </w:rPr>
        <w:t xml:space="preserve"> состоянием бухгалтерского учета и отчетности в подведомственных учреждени</w:t>
      </w:r>
      <w:r w:rsidR="007A3B55" w:rsidRPr="001152A6">
        <w:rPr>
          <w:sz w:val="28"/>
          <w:szCs w:val="28"/>
        </w:rPr>
        <w:t>ях</w:t>
      </w:r>
      <w:r w:rsidRPr="001152A6">
        <w:rPr>
          <w:sz w:val="28"/>
          <w:szCs w:val="28"/>
        </w:rPr>
        <w:t>;</w:t>
      </w:r>
    </w:p>
    <w:p w:rsidR="006120A2" w:rsidRPr="001152A6" w:rsidRDefault="006120A2" w:rsidP="006120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- принять </w:t>
      </w:r>
      <w:r w:rsidR="003914EE" w:rsidRPr="001152A6">
        <w:rPr>
          <w:sz w:val="28"/>
          <w:szCs w:val="28"/>
        </w:rPr>
        <w:t xml:space="preserve">действенные </w:t>
      </w:r>
      <w:r w:rsidRPr="001152A6">
        <w:rPr>
          <w:sz w:val="28"/>
          <w:szCs w:val="28"/>
        </w:rPr>
        <w:t>меры по недопущению впредь нарушений, д</w:t>
      </w:r>
      <w:r w:rsidRPr="001152A6">
        <w:rPr>
          <w:sz w:val="28"/>
          <w:szCs w:val="28"/>
        </w:rPr>
        <w:t>о</w:t>
      </w:r>
      <w:r w:rsidRPr="001152A6">
        <w:rPr>
          <w:sz w:val="28"/>
          <w:szCs w:val="28"/>
        </w:rPr>
        <w:t>пущенных по фактам отраженным в Отчете;</w:t>
      </w:r>
    </w:p>
    <w:p w:rsidR="00601705" w:rsidRPr="001152A6" w:rsidRDefault="00601705" w:rsidP="006120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2A6">
        <w:rPr>
          <w:sz w:val="28"/>
          <w:szCs w:val="28"/>
        </w:rPr>
        <w:t>- применить меры дисциплинарной и материальной ответственности к сотрудникам, допустившим выявленные в ходе контрольных действий нар</w:t>
      </w:r>
      <w:r w:rsidRPr="001152A6">
        <w:rPr>
          <w:sz w:val="28"/>
          <w:szCs w:val="28"/>
        </w:rPr>
        <w:t>у</w:t>
      </w:r>
      <w:r w:rsidR="00F46A5D" w:rsidRPr="001152A6">
        <w:rPr>
          <w:sz w:val="28"/>
          <w:szCs w:val="28"/>
        </w:rPr>
        <w:t>шения.</w:t>
      </w:r>
    </w:p>
    <w:p w:rsidR="00023A07" w:rsidRPr="001152A6" w:rsidRDefault="00381754" w:rsidP="00023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2A6">
        <w:rPr>
          <w:bCs/>
          <w:sz w:val="28"/>
          <w:szCs w:val="28"/>
        </w:rPr>
        <w:t>2</w:t>
      </w:r>
      <w:r w:rsidRPr="001152A6">
        <w:rPr>
          <w:sz w:val="28"/>
          <w:szCs w:val="28"/>
        </w:rPr>
        <w:t>.Направить Отчет по результатам проведенной проверки Главе мун</w:t>
      </w:r>
      <w:r w:rsidRPr="001152A6">
        <w:rPr>
          <w:sz w:val="28"/>
          <w:szCs w:val="28"/>
        </w:rPr>
        <w:t>и</w:t>
      </w:r>
      <w:r w:rsidRPr="001152A6">
        <w:rPr>
          <w:sz w:val="28"/>
          <w:szCs w:val="28"/>
        </w:rPr>
        <w:t>ципального района.</w:t>
      </w:r>
    </w:p>
    <w:p w:rsidR="00381754" w:rsidRDefault="00381754" w:rsidP="00023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2A6">
        <w:rPr>
          <w:bCs/>
          <w:sz w:val="28"/>
          <w:szCs w:val="28"/>
        </w:rPr>
        <w:t>3</w:t>
      </w:r>
      <w:r w:rsidRPr="001152A6">
        <w:rPr>
          <w:sz w:val="28"/>
          <w:szCs w:val="28"/>
        </w:rPr>
        <w:t>.Направить Отчет по результатам проведенной проверки для сведения в Думу муниципального района.</w:t>
      </w:r>
    </w:p>
    <w:p w:rsidR="00A70E54" w:rsidRPr="001152A6" w:rsidRDefault="00A70E54" w:rsidP="00023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75828" w:rsidRPr="001152A6" w:rsidRDefault="0008082D" w:rsidP="0008082D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52A6">
        <w:rPr>
          <w:sz w:val="28"/>
          <w:szCs w:val="28"/>
        </w:rPr>
        <w:tab/>
      </w:r>
      <w:r w:rsidR="000D2F81" w:rsidRPr="001152A6">
        <w:rPr>
          <w:sz w:val="28"/>
          <w:szCs w:val="28"/>
        </w:rPr>
        <w:tab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7054"/>
        <w:gridCol w:w="2835"/>
      </w:tblGrid>
      <w:tr w:rsidR="00601705" w:rsidRPr="001152A6" w:rsidTr="006B6827">
        <w:trPr>
          <w:trHeight w:val="1006"/>
        </w:trPr>
        <w:tc>
          <w:tcPr>
            <w:tcW w:w="7054" w:type="dxa"/>
          </w:tcPr>
          <w:p w:rsidR="00FB41D9" w:rsidRPr="001152A6" w:rsidRDefault="00381754" w:rsidP="003817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ab/>
              <w:t xml:space="preserve"> </w:t>
            </w:r>
          </w:p>
          <w:p w:rsidR="00381754" w:rsidRPr="001152A6" w:rsidRDefault="00381754" w:rsidP="003817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Аудитор Контрольно-счетной палаты</w:t>
            </w:r>
          </w:p>
          <w:p w:rsidR="00023A07" w:rsidRPr="001152A6" w:rsidRDefault="00381754" w:rsidP="00614E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муниципального района</w:t>
            </w:r>
          </w:p>
          <w:p w:rsidR="006B6827" w:rsidRPr="001152A6" w:rsidRDefault="006B6827" w:rsidP="00614E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81754" w:rsidRPr="001152A6" w:rsidRDefault="00381754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И.</w:t>
            </w:r>
            <w:r w:rsidR="00FB41D9" w:rsidRPr="001152A6">
              <w:rPr>
                <w:sz w:val="28"/>
                <w:szCs w:val="28"/>
              </w:rPr>
              <w:t>Р. Л</w:t>
            </w:r>
            <w:r w:rsidR="00023A07" w:rsidRPr="001152A6">
              <w:rPr>
                <w:sz w:val="28"/>
                <w:szCs w:val="28"/>
              </w:rPr>
              <w:t>епешкина</w:t>
            </w:r>
          </w:p>
        </w:tc>
      </w:tr>
      <w:tr w:rsidR="00023A07" w:rsidRPr="001152A6" w:rsidTr="00381754">
        <w:trPr>
          <w:trHeight w:val="193"/>
        </w:trPr>
        <w:tc>
          <w:tcPr>
            <w:tcW w:w="7054" w:type="dxa"/>
          </w:tcPr>
          <w:p w:rsidR="006B6827" w:rsidRPr="001152A6" w:rsidRDefault="006B6827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3A07" w:rsidRPr="001152A6" w:rsidRDefault="00023A07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Аудитор Контрольно-счетной палаты</w:t>
            </w:r>
          </w:p>
          <w:p w:rsidR="00023A07" w:rsidRPr="001152A6" w:rsidRDefault="00023A07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  <w:vAlign w:val="bottom"/>
          </w:tcPr>
          <w:p w:rsidR="00023A07" w:rsidRPr="001152A6" w:rsidRDefault="00023A07" w:rsidP="00023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3A07" w:rsidRPr="001152A6" w:rsidRDefault="00023A07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И.А. Лукашёва</w:t>
            </w:r>
          </w:p>
        </w:tc>
      </w:tr>
    </w:tbl>
    <w:p w:rsidR="001152A6" w:rsidRPr="001152A6" w:rsidRDefault="001152A6" w:rsidP="000E54AC">
      <w:pPr>
        <w:ind w:right="-284"/>
        <w:rPr>
          <w:b/>
          <w:sz w:val="28"/>
          <w:szCs w:val="28"/>
        </w:rPr>
      </w:pPr>
    </w:p>
    <w:sectPr w:rsidR="001152A6" w:rsidRPr="001152A6" w:rsidSect="00071F2A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91" w:rsidRDefault="00BF0B91" w:rsidP="00071F2A">
      <w:r>
        <w:separator/>
      </w:r>
    </w:p>
  </w:endnote>
  <w:endnote w:type="continuationSeparator" w:id="0">
    <w:p w:rsidR="00BF0B91" w:rsidRDefault="00BF0B91" w:rsidP="0007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91" w:rsidRDefault="00BF0B91" w:rsidP="00071F2A">
      <w:r>
        <w:separator/>
      </w:r>
    </w:p>
  </w:footnote>
  <w:footnote w:type="continuationSeparator" w:id="0">
    <w:p w:rsidR="00BF0B91" w:rsidRDefault="00BF0B91" w:rsidP="00071F2A">
      <w:r>
        <w:continuationSeparator/>
      </w:r>
    </w:p>
  </w:footnote>
  <w:footnote w:id="1">
    <w:p w:rsidR="00BF0B91" w:rsidRPr="00E97711" w:rsidRDefault="00BF0B91" w:rsidP="003B59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ff1"/>
        </w:rPr>
        <w:footnoteRef/>
      </w:r>
      <w:r>
        <w:t xml:space="preserve"> </w:t>
      </w:r>
      <w:r w:rsidRPr="003B59FE">
        <w:rPr>
          <w:sz w:val="18"/>
          <w:szCs w:val="18"/>
        </w:rPr>
        <w:t xml:space="preserve">Устав </w:t>
      </w:r>
      <w:r w:rsidRPr="003B59FE">
        <w:rPr>
          <w:rStyle w:val="afb"/>
          <w:color w:val="auto"/>
          <w:sz w:val="18"/>
          <w:szCs w:val="18"/>
          <w:u w:val="none"/>
        </w:rPr>
        <w:t>МАОУДО ДЮСШ г.Боровичи</w:t>
      </w:r>
      <w:r w:rsidRPr="003B59FE">
        <w:rPr>
          <w:sz w:val="18"/>
          <w:szCs w:val="18"/>
        </w:rPr>
        <w:t xml:space="preserve"> утвержден постановлением Администрации Боровичского муниципал</w:t>
      </w:r>
      <w:r w:rsidRPr="003B59FE">
        <w:rPr>
          <w:sz w:val="18"/>
          <w:szCs w:val="18"/>
        </w:rPr>
        <w:t>ь</w:t>
      </w:r>
      <w:r w:rsidRPr="003B59FE">
        <w:rPr>
          <w:sz w:val="18"/>
          <w:szCs w:val="18"/>
        </w:rPr>
        <w:t xml:space="preserve">ного района (далее Администрация) от 03.06.2015 № 1229 (с изменениями от 13.06.2017 №1722, 15.08.2017 №2698, 08.08.2018 №2735, 18.04.2019 №1184). Устав </w:t>
      </w:r>
      <w:r w:rsidRPr="003B59FE">
        <w:rPr>
          <w:rStyle w:val="afb"/>
          <w:color w:val="auto"/>
          <w:sz w:val="18"/>
          <w:szCs w:val="18"/>
          <w:u w:val="none"/>
        </w:rPr>
        <w:t>МАОУДО</w:t>
      </w:r>
      <w:r w:rsidRPr="003B59FE">
        <w:rPr>
          <w:sz w:val="18"/>
          <w:szCs w:val="18"/>
        </w:rPr>
        <w:t xml:space="preserve"> ЦВР утвержден Постановлением</w:t>
      </w:r>
      <w:r w:rsidRPr="003B59FE">
        <w:rPr>
          <w:sz w:val="28"/>
          <w:szCs w:val="28"/>
        </w:rPr>
        <w:t xml:space="preserve"> </w:t>
      </w:r>
      <w:r w:rsidRPr="003B59FE">
        <w:rPr>
          <w:sz w:val="18"/>
          <w:szCs w:val="18"/>
        </w:rPr>
        <w:t>Администрации муниципал</w:t>
      </w:r>
      <w:r w:rsidRPr="003B59FE">
        <w:rPr>
          <w:sz w:val="18"/>
          <w:szCs w:val="18"/>
        </w:rPr>
        <w:t>ь</w:t>
      </w:r>
      <w:r w:rsidRPr="003B59FE">
        <w:rPr>
          <w:sz w:val="18"/>
          <w:szCs w:val="18"/>
        </w:rPr>
        <w:t>ного района  от 15.12.2015 № 2552(с изменениями от 14.04.2016 №813, от 15.08.17 №2699, от 08.08.2018 №2737, от 18.04.2019 №1183).</w:t>
      </w:r>
    </w:p>
    <w:p w:rsidR="00BF0B91" w:rsidRDefault="00BF0B91">
      <w:pPr>
        <w:pStyle w:val="af6"/>
      </w:pPr>
    </w:p>
  </w:footnote>
  <w:footnote w:id="2">
    <w:p w:rsidR="00BF0B91" w:rsidRPr="00D70E1F" w:rsidRDefault="00BF0B91" w:rsidP="00325383">
      <w:pPr>
        <w:pStyle w:val="af6"/>
        <w:jc w:val="both"/>
      </w:pPr>
      <w:r w:rsidRPr="002B4392">
        <w:rPr>
          <w:rStyle w:val="aff1"/>
        </w:rPr>
        <w:footnoteRef/>
      </w:r>
      <w:r w:rsidRPr="002B4392">
        <w:t xml:space="preserve"> </w:t>
      </w:r>
      <w:proofErr w:type="gramStart"/>
      <w:r w:rsidRPr="002B4392">
        <w:t>Постановление Правительства РФ от 30.08.2017 N 1043 (ред. от 31.03.2018) "О формировании, ведении и утверждении общероссийских базовых (отраслевых) перечней (классификаторов) государственных и мун</w:t>
      </w:r>
      <w:r w:rsidRPr="002B4392">
        <w:t>и</w:t>
      </w:r>
      <w:r w:rsidRPr="002B4392">
        <w:t>ципальных услуг, оказываемых физическим лицам, и федеральных перечней (классификаторов) госуда</w:t>
      </w:r>
      <w:r w:rsidRPr="002B4392">
        <w:t>р</w:t>
      </w:r>
      <w:r w:rsidRPr="002B4392">
        <w:t>ственных услуг, не включенных в общероссийские базовые (отраслевые) перечни (классификаторы) гос</w:t>
      </w:r>
      <w:r w:rsidRPr="002B4392">
        <w:t>у</w:t>
      </w:r>
      <w:r w:rsidRPr="002B4392">
        <w:t>дарственных и муниципальных услуг, оказываемых физическим лицам, и работ, оказание и выполнение к</w:t>
      </w:r>
      <w:r w:rsidRPr="002B4392">
        <w:t>о</w:t>
      </w:r>
      <w:r w:rsidRPr="002B4392">
        <w:t>торых предусмотрено нормативными правовыми актами Российской Федерации</w:t>
      </w:r>
      <w:proofErr w:type="gramEnd"/>
      <w:r w:rsidRPr="002B4392">
        <w:t>" (</w:t>
      </w:r>
      <w:proofErr w:type="gramStart"/>
      <w:r w:rsidRPr="002B4392">
        <w:t>вместе с "Правилами формирования, ведения и утверждения общероссийских базовых (отраслевых) перечней (классификаторов) государственных и муниципальных услуг, оказываемых физическим лицам", "Правилами формирования, ведения и утверждения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Федерации")</w:t>
      </w:r>
      <w:proofErr w:type="gramEnd"/>
    </w:p>
  </w:footnote>
  <w:footnote w:id="3">
    <w:p w:rsidR="00BF0B91" w:rsidRPr="00C96F93" w:rsidRDefault="00BF0B91">
      <w:pPr>
        <w:pStyle w:val="af6"/>
      </w:pPr>
      <w:r>
        <w:rPr>
          <w:rStyle w:val="aff1"/>
        </w:rPr>
        <w:footnoteRef/>
      </w:r>
      <w:r>
        <w:t xml:space="preserve"> Муниципальными заданиями допустимы отклонение от  установленных показателей муниципальной усл</w:t>
      </w:r>
      <w:r>
        <w:t>у</w:t>
      </w:r>
      <w:r>
        <w:t>ги, в пределах которых муниципальное задание считается выполненным и составляет  3%.</w:t>
      </w:r>
    </w:p>
  </w:footnote>
  <w:footnote w:id="4">
    <w:p w:rsidR="00BF0B91" w:rsidRPr="00D708A0" w:rsidRDefault="00BF0B91" w:rsidP="003B118F">
      <w:pPr>
        <w:autoSpaceDE w:val="0"/>
        <w:autoSpaceDN w:val="0"/>
        <w:adjustRightInd w:val="0"/>
        <w:jc w:val="both"/>
      </w:pPr>
      <w:r>
        <w:rPr>
          <w:rStyle w:val="aff1"/>
        </w:rPr>
        <w:footnoteRef/>
      </w:r>
      <w:r>
        <w:t xml:space="preserve"> </w:t>
      </w:r>
      <w:proofErr w:type="gramStart"/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>одержит обобщенные за отчетный период данные о состоянии расчетов по дебиторской и кредиторской задолженности учреждения в разрезе видов расчетов.</w:t>
      </w:r>
      <w:proofErr w:type="gramEnd"/>
    </w:p>
  </w:footnote>
  <w:footnote w:id="5">
    <w:p w:rsidR="00BF0B91" w:rsidRDefault="00BF0B91">
      <w:pPr>
        <w:pStyle w:val="af6"/>
      </w:pPr>
      <w:r>
        <w:rPr>
          <w:rStyle w:val="aff1"/>
        </w:rPr>
        <w:footnoteRef/>
      </w:r>
      <w:r>
        <w:t xml:space="preserve"> С</w:t>
      </w:r>
      <w:r w:rsidRPr="00FC2EF7">
        <w:rPr>
          <w:kern w:val="3"/>
          <w:szCs w:val="20"/>
        </w:rPr>
        <w:t xml:space="preserve">нижение кредиторской задолженности на </w:t>
      </w:r>
      <w:r w:rsidRPr="00FC2EF7">
        <w:rPr>
          <w:rFonts w:eastAsia="Batang"/>
          <w:bCs/>
          <w:kern w:val="2"/>
          <w:szCs w:val="20"/>
          <w:lang w:eastAsia="ar-SA"/>
        </w:rPr>
        <w:t>2063428,15</w:t>
      </w:r>
      <w:r w:rsidRPr="00FC2EF7">
        <w:rPr>
          <w:kern w:val="3"/>
          <w:szCs w:val="20"/>
        </w:rPr>
        <w:t xml:space="preserve"> рублей (или в 2,7 раза); снижение дебиторской з</w:t>
      </w:r>
      <w:r w:rsidRPr="00FC2EF7">
        <w:rPr>
          <w:kern w:val="3"/>
          <w:szCs w:val="20"/>
        </w:rPr>
        <w:t>а</w:t>
      </w:r>
      <w:r w:rsidRPr="00FC2EF7">
        <w:rPr>
          <w:kern w:val="3"/>
          <w:szCs w:val="20"/>
        </w:rPr>
        <w:t xml:space="preserve">долженности на </w:t>
      </w:r>
      <w:r w:rsidRPr="00FC2EF7">
        <w:rPr>
          <w:szCs w:val="20"/>
        </w:rPr>
        <w:t>83515,44</w:t>
      </w:r>
      <w:r w:rsidRPr="00FC2EF7">
        <w:rPr>
          <w:kern w:val="3"/>
          <w:szCs w:val="20"/>
        </w:rPr>
        <w:t xml:space="preserve"> рублей (на 8,92%)</w:t>
      </w:r>
    </w:p>
  </w:footnote>
  <w:footnote w:id="6">
    <w:p w:rsidR="00BF0B91" w:rsidRDefault="00BF0B91">
      <w:pPr>
        <w:pStyle w:val="af6"/>
      </w:pPr>
      <w:r>
        <w:rPr>
          <w:rStyle w:val="aff1"/>
        </w:rPr>
        <w:footnoteRef/>
      </w:r>
      <w:r>
        <w:rPr>
          <w:kern w:val="3"/>
          <w:szCs w:val="20"/>
        </w:rPr>
        <w:t xml:space="preserve"> С</w:t>
      </w:r>
      <w:r w:rsidRPr="000128B2">
        <w:rPr>
          <w:kern w:val="3"/>
          <w:szCs w:val="20"/>
        </w:rPr>
        <w:t>нижение кредиторской задолженности на 1928476,34 рублей (или в 3 раза); снижение дебиторской задо</w:t>
      </w:r>
      <w:r w:rsidRPr="000128B2">
        <w:rPr>
          <w:kern w:val="3"/>
          <w:szCs w:val="20"/>
        </w:rPr>
        <w:t>л</w:t>
      </w:r>
      <w:r w:rsidRPr="000128B2">
        <w:rPr>
          <w:kern w:val="3"/>
          <w:szCs w:val="20"/>
        </w:rPr>
        <w:t>женности на 44994,1 рублей</w:t>
      </w:r>
      <w:r w:rsidRPr="00047201">
        <w:rPr>
          <w:kern w:val="3"/>
          <w:sz w:val="28"/>
          <w:szCs w:val="28"/>
        </w:rPr>
        <w:t>.</w:t>
      </w:r>
    </w:p>
  </w:footnote>
  <w:footnote w:id="7">
    <w:p w:rsidR="00BF0B91" w:rsidRDefault="00BF0B91" w:rsidP="00F01BB4">
      <w:pPr>
        <w:pStyle w:val="af6"/>
        <w:jc w:val="both"/>
      </w:pPr>
      <w:r>
        <w:rPr>
          <w:rStyle w:val="aff1"/>
        </w:rPr>
        <w:footnoteRef/>
      </w:r>
      <w:r>
        <w:t xml:space="preserve"> </w:t>
      </w:r>
      <w:r>
        <w:rPr>
          <w:szCs w:val="20"/>
        </w:rPr>
        <w:t>К</w:t>
      </w:r>
      <w:r w:rsidRPr="00625B23">
        <w:rPr>
          <w:szCs w:val="20"/>
        </w:rPr>
        <w:t>омплектование учебных групп и учебная нагрузка педагогов устанавливается на 1сентября. Таким обр</w:t>
      </w:r>
      <w:r w:rsidRPr="00625B23">
        <w:rPr>
          <w:szCs w:val="20"/>
        </w:rPr>
        <w:t>а</w:t>
      </w:r>
      <w:r w:rsidRPr="00625B23">
        <w:rPr>
          <w:szCs w:val="20"/>
        </w:rPr>
        <w:t>зом, ежегодно на 1 сентября формируется тарификация и штатное расписание. Нагрузка педагогических работников и тренерского состава определяется на основании регулируемых дополнительных общеразвив</w:t>
      </w:r>
      <w:r w:rsidRPr="00625B23">
        <w:rPr>
          <w:szCs w:val="20"/>
        </w:rPr>
        <w:t>а</w:t>
      </w:r>
      <w:r w:rsidRPr="00625B23">
        <w:rPr>
          <w:szCs w:val="20"/>
        </w:rPr>
        <w:t>ющих программ, предпрофессиональных программ и программ спортивной подготовки. В учреждении ос</w:t>
      </w:r>
      <w:r w:rsidRPr="00625B23">
        <w:rPr>
          <w:szCs w:val="20"/>
        </w:rPr>
        <w:t>у</w:t>
      </w:r>
      <w:r w:rsidRPr="00625B23">
        <w:rPr>
          <w:szCs w:val="20"/>
        </w:rPr>
        <w:t>ществляется набор обучающихся на 1 год обучения, перевод на последующие годы обучения, отчисление по окончании освоения полного курса дополнительных программ</w:t>
      </w:r>
    </w:p>
  </w:footnote>
  <w:footnote w:id="8">
    <w:p w:rsidR="00BF0B91" w:rsidRDefault="00BF0B91" w:rsidP="00F01BB4">
      <w:pPr>
        <w:pStyle w:val="af6"/>
        <w:jc w:val="both"/>
      </w:pPr>
      <w:r>
        <w:rPr>
          <w:rStyle w:val="aff1"/>
        </w:rPr>
        <w:footnoteRef/>
      </w:r>
      <w:r>
        <w:t xml:space="preserve"> </w:t>
      </w:r>
      <w:proofErr w:type="gramStart"/>
      <w:r w:rsidRPr="00106E04">
        <w:rPr>
          <w:szCs w:val="20"/>
        </w:rPr>
        <w:t>На основании  Распоряжения Правительства РФ от 13.03.2019 № 415-р «О принятии мер федеральными государственными органами, федеральными государственными учреждениями – главными распорядителями средств федерального бюджета по увеличению с 1 октября 2019 года оплаты труда работников подведо</w:t>
      </w:r>
      <w:r w:rsidRPr="00106E04">
        <w:rPr>
          <w:szCs w:val="20"/>
        </w:rPr>
        <w:t>м</w:t>
      </w:r>
      <w:r w:rsidRPr="00106E04">
        <w:rPr>
          <w:szCs w:val="20"/>
        </w:rPr>
        <w:t>ственных учреждений», Постановления Администрации Боровичского муниципального района от 09.10.2019 № 3343 «</w:t>
      </w:r>
      <w:r w:rsidRPr="00106E04">
        <w:rPr>
          <w:rStyle w:val="aff0"/>
          <w:b w:val="0"/>
          <w:color w:val="000000"/>
          <w:szCs w:val="20"/>
        </w:rPr>
        <w:t>О внесении изменений в Примерное положение об оплате труда  работников муниц</w:t>
      </w:r>
      <w:r w:rsidRPr="00106E04">
        <w:rPr>
          <w:rStyle w:val="aff0"/>
          <w:b w:val="0"/>
          <w:color w:val="000000"/>
          <w:szCs w:val="20"/>
        </w:rPr>
        <w:t>и</w:t>
      </w:r>
      <w:r w:rsidRPr="00106E04">
        <w:rPr>
          <w:rStyle w:val="aff0"/>
          <w:b w:val="0"/>
          <w:color w:val="000000"/>
          <w:szCs w:val="20"/>
        </w:rPr>
        <w:t>пальных (бюджетных, автономных и казенных) учреждений, подведомственных комитету</w:t>
      </w:r>
      <w:proofErr w:type="gramEnd"/>
      <w:r w:rsidRPr="00106E04">
        <w:rPr>
          <w:rStyle w:val="aff0"/>
          <w:b w:val="0"/>
          <w:color w:val="000000"/>
          <w:szCs w:val="20"/>
        </w:rPr>
        <w:t xml:space="preserve"> образования А</w:t>
      </w:r>
      <w:r w:rsidRPr="00106E04">
        <w:rPr>
          <w:rStyle w:val="aff0"/>
          <w:b w:val="0"/>
          <w:color w:val="000000"/>
          <w:szCs w:val="20"/>
        </w:rPr>
        <w:t>д</w:t>
      </w:r>
      <w:r w:rsidRPr="00106E04">
        <w:rPr>
          <w:rStyle w:val="aff0"/>
          <w:b w:val="0"/>
          <w:color w:val="000000"/>
          <w:szCs w:val="20"/>
        </w:rPr>
        <w:t xml:space="preserve">министрации Боровичского муниципального района» внесены изменения в </w:t>
      </w:r>
      <w:r w:rsidRPr="00106E04">
        <w:rPr>
          <w:rFonts w:eastAsia="Calibri"/>
          <w:szCs w:val="20"/>
          <w:lang w:eastAsia="en-US"/>
        </w:rPr>
        <w:t>Положение об оплате труда р</w:t>
      </w:r>
      <w:r w:rsidRPr="00106E04">
        <w:rPr>
          <w:rFonts w:eastAsia="Calibri"/>
          <w:szCs w:val="20"/>
          <w:lang w:eastAsia="en-US"/>
        </w:rPr>
        <w:t>а</w:t>
      </w:r>
      <w:r w:rsidRPr="00106E04">
        <w:rPr>
          <w:rFonts w:eastAsia="Calibri"/>
          <w:szCs w:val="20"/>
          <w:lang w:eastAsia="en-US"/>
        </w:rPr>
        <w:t>ботников Муниципального автономного образовательного учреждения дополнительного образования «Де</w:t>
      </w:r>
      <w:r w:rsidRPr="00106E04">
        <w:rPr>
          <w:rFonts w:eastAsia="Calibri"/>
          <w:szCs w:val="20"/>
          <w:lang w:eastAsia="en-US"/>
        </w:rPr>
        <w:t>т</w:t>
      </w:r>
      <w:r w:rsidRPr="00106E04">
        <w:rPr>
          <w:rFonts w:eastAsia="Calibri"/>
          <w:szCs w:val="20"/>
          <w:lang w:eastAsia="en-US"/>
        </w:rPr>
        <w:t>ско-юношеская спортивная школа», утвержденного приказом комитета образования и молодежной полит</w:t>
      </w:r>
      <w:r w:rsidRPr="00106E04">
        <w:rPr>
          <w:rFonts w:eastAsia="Calibri"/>
          <w:szCs w:val="20"/>
          <w:lang w:eastAsia="en-US"/>
        </w:rPr>
        <w:t>и</w:t>
      </w:r>
      <w:r w:rsidRPr="00106E04">
        <w:rPr>
          <w:rFonts w:eastAsia="Calibri"/>
          <w:szCs w:val="20"/>
          <w:lang w:eastAsia="en-US"/>
        </w:rPr>
        <w:t>ки администрации Боровичского муниципального района №445 от 30.12.2016 года</w:t>
      </w:r>
      <w:r w:rsidRPr="00106E04">
        <w:rPr>
          <w:szCs w:val="20"/>
        </w:rPr>
        <w:t xml:space="preserve">. Согласно изменениям произошло увеличение базовых окладов, в </w:t>
      </w:r>
      <w:proofErr w:type="gramStart"/>
      <w:r w:rsidRPr="00106E04">
        <w:rPr>
          <w:szCs w:val="20"/>
        </w:rPr>
        <w:t>связи</w:t>
      </w:r>
      <w:proofErr w:type="gramEnd"/>
      <w:r w:rsidRPr="00106E04">
        <w:rPr>
          <w:szCs w:val="20"/>
        </w:rPr>
        <w:t xml:space="preserve"> с чем фонд заработной платы увеличился.</w:t>
      </w:r>
    </w:p>
  </w:footnote>
  <w:footnote w:id="9">
    <w:p w:rsidR="00BF0B91" w:rsidRDefault="00BF0B91" w:rsidP="00F01BB4">
      <w:pPr>
        <w:pStyle w:val="af6"/>
        <w:jc w:val="both"/>
      </w:pPr>
      <w:r>
        <w:rPr>
          <w:rStyle w:val="aff1"/>
        </w:rPr>
        <w:footnoteRef/>
      </w:r>
      <w:r>
        <w:t xml:space="preserve"> Е</w:t>
      </w:r>
      <w:r w:rsidRPr="00625B23">
        <w:rPr>
          <w:szCs w:val="20"/>
        </w:rPr>
        <w:t xml:space="preserve">жегодно на 1 сентября формируется тарификация и штатное расписание. </w:t>
      </w:r>
      <w:r>
        <w:rPr>
          <w:szCs w:val="20"/>
        </w:rPr>
        <w:t>К</w:t>
      </w:r>
      <w:r w:rsidRPr="00625B23">
        <w:rPr>
          <w:szCs w:val="20"/>
        </w:rPr>
        <w:t xml:space="preserve">омплектование учебных групп и учебная нагрузка педагогов устанавливается на 1сентября. Таким образом, </w:t>
      </w:r>
      <w:r>
        <w:rPr>
          <w:szCs w:val="20"/>
        </w:rPr>
        <w:t>н</w:t>
      </w:r>
      <w:r w:rsidRPr="00625B23">
        <w:rPr>
          <w:szCs w:val="20"/>
        </w:rPr>
        <w:t>агрузка педагогических р</w:t>
      </w:r>
      <w:r w:rsidRPr="00625B23">
        <w:rPr>
          <w:szCs w:val="20"/>
        </w:rPr>
        <w:t>а</w:t>
      </w:r>
      <w:r w:rsidRPr="00625B23">
        <w:rPr>
          <w:szCs w:val="20"/>
        </w:rPr>
        <w:t>ботников определяется на основании регулируемых дополнительных общеразвивающих программ. В учр</w:t>
      </w:r>
      <w:r w:rsidRPr="00625B23">
        <w:rPr>
          <w:szCs w:val="20"/>
        </w:rPr>
        <w:t>е</w:t>
      </w:r>
      <w:r w:rsidRPr="00625B23">
        <w:rPr>
          <w:szCs w:val="20"/>
        </w:rPr>
        <w:t>ждении осуществляется набор обучающихся на 1 год обучения, перевод на последующие годы обучения, отчисление по окончании освоения полного курса дополнительных программ</w:t>
      </w:r>
      <w:r>
        <w:rPr>
          <w:szCs w:val="20"/>
        </w:rPr>
        <w:t>.</w:t>
      </w:r>
    </w:p>
  </w:footnote>
  <w:footnote w:id="10">
    <w:p w:rsidR="00BF0B91" w:rsidRPr="00081774" w:rsidRDefault="00BF0B91" w:rsidP="003B118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t xml:space="preserve"> </w:t>
      </w:r>
      <w:r>
        <w:rPr>
          <w:sz w:val="20"/>
          <w:szCs w:val="20"/>
        </w:rPr>
        <w:t>Принятие к учету и выбытие из учета объектов недвижимого имущества, права на которые подлежат в соответствии с законодательством Российской Федерации государственной регистрации, осуществляется на основании первичных учетных документов с обязательным приложением документов, подтверждающих государственную регистрацию права или сделку.</w:t>
      </w:r>
    </w:p>
  </w:footnote>
  <w:footnote w:id="11">
    <w:p w:rsidR="00BF0B91" w:rsidRDefault="00BF0B91" w:rsidP="003B118F">
      <w:pPr>
        <w:autoSpaceDE w:val="0"/>
        <w:autoSpaceDN w:val="0"/>
        <w:adjustRightInd w:val="0"/>
        <w:jc w:val="both"/>
      </w:pPr>
      <w:r>
        <w:rPr>
          <w:rStyle w:val="aff1"/>
        </w:rPr>
        <w:footnoteRef/>
      </w:r>
      <w:r>
        <w:t xml:space="preserve"> </w:t>
      </w:r>
      <w:r w:rsidRPr="00D12DC8">
        <w:rPr>
          <w:sz w:val="22"/>
          <w:szCs w:val="22"/>
        </w:rPr>
        <w:t>Договоры с земельными участками в постоянном пользовании, заключенные в нарушение з</w:t>
      </w:r>
      <w:r w:rsidRPr="00D12DC8">
        <w:rPr>
          <w:sz w:val="22"/>
          <w:szCs w:val="22"/>
        </w:rPr>
        <w:t>а</w:t>
      </w:r>
      <w:r w:rsidRPr="00D12DC8">
        <w:rPr>
          <w:sz w:val="22"/>
          <w:szCs w:val="22"/>
        </w:rPr>
        <w:t>прета на распоряжение, суды признают недействительными. В этом случае стороны должны ве</w:t>
      </w:r>
      <w:r w:rsidRPr="00D12DC8">
        <w:rPr>
          <w:sz w:val="22"/>
          <w:szCs w:val="22"/>
        </w:rPr>
        <w:t>р</w:t>
      </w:r>
      <w:r w:rsidRPr="00D12DC8">
        <w:rPr>
          <w:sz w:val="22"/>
          <w:szCs w:val="22"/>
        </w:rPr>
        <w:t>нуть все полученное по сделке.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765686"/>
      <w:docPartObj>
        <w:docPartGallery w:val="Page Numbers (Top of Page)"/>
        <w:docPartUnique/>
      </w:docPartObj>
    </w:sdtPr>
    <w:sdtEndPr/>
    <w:sdtContent>
      <w:p w:rsidR="00BF0B91" w:rsidRDefault="00BF0B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DCE">
          <w:rPr>
            <w:noProof/>
          </w:rPr>
          <w:t>14</w:t>
        </w:r>
        <w:r>
          <w:fldChar w:fldCharType="end"/>
        </w:r>
      </w:p>
    </w:sdtContent>
  </w:sdt>
  <w:p w:rsidR="00BF0B91" w:rsidRDefault="00BF0B9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2A3"/>
    <w:multiLevelType w:val="hybridMultilevel"/>
    <w:tmpl w:val="2B7A46AA"/>
    <w:lvl w:ilvl="0" w:tplc="BCA22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F00E43"/>
    <w:multiLevelType w:val="hybridMultilevel"/>
    <w:tmpl w:val="994EDE94"/>
    <w:lvl w:ilvl="0" w:tplc="4E6E3366">
      <w:start w:val="1"/>
      <w:numFmt w:val="decimal"/>
      <w:lvlText w:val="%1."/>
      <w:lvlJc w:val="left"/>
      <w:pPr>
        <w:ind w:left="1428" w:hanging="88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A51C8E"/>
    <w:multiLevelType w:val="multilevel"/>
    <w:tmpl w:val="E0743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390481D"/>
    <w:multiLevelType w:val="hybridMultilevel"/>
    <w:tmpl w:val="90A0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45AE7"/>
    <w:multiLevelType w:val="hybridMultilevel"/>
    <w:tmpl w:val="8E56231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9193DD7"/>
    <w:multiLevelType w:val="hybridMultilevel"/>
    <w:tmpl w:val="A17A640C"/>
    <w:lvl w:ilvl="0" w:tplc="91AE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566B05"/>
    <w:multiLevelType w:val="hybridMultilevel"/>
    <w:tmpl w:val="77348FAA"/>
    <w:lvl w:ilvl="0" w:tplc="EB024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6534C9"/>
    <w:multiLevelType w:val="hybridMultilevel"/>
    <w:tmpl w:val="BC58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C1E52"/>
    <w:multiLevelType w:val="hybridMultilevel"/>
    <w:tmpl w:val="50FA1D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153538F"/>
    <w:multiLevelType w:val="hybridMultilevel"/>
    <w:tmpl w:val="809EC87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54EE5"/>
    <w:multiLevelType w:val="hybridMultilevel"/>
    <w:tmpl w:val="65EA4FC4"/>
    <w:lvl w:ilvl="0" w:tplc="FC887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D67B51"/>
    <w:multiLevelType w:val="hybridMultilevel"/>
    <w:tmpl w:val="6CEAE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FE7C11"/>
    <w:multiLevelType w:val="hybridMultilevel"/>
    <w:tmpl w:val="BC58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8451F"/>
    <w:multiLevelType w:val="multilevel"/>
    <w:tmpl w:val="56B6EAFE"/>
    <w:lvl w:ilvl="0">
      <w:start w:val="1"/>
      <w:numFmt w:val="decimal"/>
      <w:pStyle w:val="a"/>
      <w:lvlText w:val="%1. 1."/>
      <w:lvlJc w:val="left"/>
      <w:pPr>
        <w:tabs>
          <w:tab w:val="num" w:pos="1287"/>
        </w:tabs>
        <w:ind w:firstLine="567"/>
      </w:pPr>
      <w:rPr>
        <w:rFonts w:hint="default"/>
      </w:rPr>
    </w:lvl>
    <w:lvl w:ilvl="1">
      <w:start w:val="1"/>
      <w:numFmt w:val="decimal"/>
      <w:lvlText w:val="%2%1.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21002A5"/>
    <w:multiLevelType w:val="hybridMultilevel"/>
    <w:tmpl w:val="CFA8DFC0"/>
    <w:lvl w:ilvl="0" w:tplc="D88AA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E142E6"/>
    <w:multiLevelType w:val="multilevel"/>
    <w:tmpl w:val="53C4F8A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87647A"/>
    <w:multiLevelType w:val="hybridMultilevel"/>
    <w:tmpl w:val="BA748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98210F"/>
    <w:multiLevelType w:val="hybridMultilevel"/>
    <w:tmpl w:val="AC7A7950"/>
    <w:lvl w:ilvl="0" w:tplc="5BF05C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19C795E"/>
    <w:multiLevelType w:val="hybridMultilevel"/>
    <w:tmpl w:val="4F70D182"/>
    <w:lvl w:ilvl="0" w:tplc="38F6B6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617528A"/>
    <w:multiLevelType w:val="hybridMultilevel"/>
    <w:tmpl w:val="65EA4FC4"/>
    <w:lvl w:ilvl="0" w:tplc="FC887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7E1D36"/>
    <w:multiLevelType w:val="singleLevel"/>
    <w:tmpl w:val="94C86B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A2B3BB1"/>
    <w:multiLevelType w:val="hybridMultilevel"/>
    <w:tmpl w:val="5E2415FE"/>
    <w:lvl w:ilvl="0" w:tplc="0C8A6056">
      <w:start w:val="8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52C7917"/>
    <w:multiLevelType w:val="hybridMultilevel"/>
    <w:tmpl w:val="820CA6C2"/>
    <w:lvl w:ilvl="0" w:tplc="437A03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440528"/>
    <w:multiLevelType w:val="singleLevel"/>
    <w:tmpl w:val="140C6198"/>
    <w:lvl w:ilvl="0">
      <w:start w:val="1"/>
      <w:numFmt w:val="decimal"/>
      <w:lvlText w:val="%1)"/>
      <w:lvlJc w:val="left"/>
      <w:pPr>
        <w:tabs>
          <w:tab w:val="num" w:pos="1183"/>
        </w:tabs>
        <w:ind w:left="1183" w:hanging="372"/>
      </w:pPr>
      <w:rPr>
        <w:rFonts w:hint="default"/>
      </w:rPr>
    </w:lvl>
  </w:abstractNum>
  <w:abstractNum w:abstractNumId="25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66127"/>
    <w:multiLevelType w:val="hybridMultilevel"/>
    <w:tmpl w:val="DE842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EF553E2"/>
    <w:multiLevelType w:val="hybridMultilevel"/>
    <w:tmpl w:val="C36EEFF0"/>
    <w:lvl w:ilvl="0" w:tplc="0BD68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59B6482"/>
    <w:multiLevelType w:val="hybridMultilevel"/>
    <w:tmpl w:val="B2085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85F73A3"/>
    <w:multiLevelType w:val="hybridMultilevel"/>
    <w:tmpl w:val="130AC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5148A"/>
    <w:multiLevelType w:val="multilevel"/>
    <w:tmpl w:val="71B4A57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E026EF"/>
    <w:multiLevelType w:val="hybridMultilevel"/>
    <w:tmpl w:val="7654057C"/>
    <w:lvl w:ilvl="0" w:tplc="B7FCE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07763"/>
    <w:multiLevelType w:val="multilevel"/>
    <w:tmpl w:val="C618067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9B0FE4"/>
    <w:multiLevelType w:val="hybridMultilevel"/>
    <w:tmpl w:val="9746E90A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C2089"/>
    <w:multiLevelType w:val="hybridMultilevel"/>
    <w:tmpl w:val="8CB0B64A"/>
    <w:lvl w:ilvl="0" w:tplc="6F6C224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B7941BF"/>
    <w:multiLevelType w:val="multilevel"/>
    <w:tmpl w:val="2206A0F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2B0EFB"/>
    <w:multiLevelType w:val="hybridMultilevel"/>
    <w:tmpl w:val="F81CEA64"/>
    <w:lvl w:ilvl="0" w:tplc="E7287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C63E8C"/>
    <w:multiLevelType w:val="hybridMultilevel"/>
    <w:tmpl w:val="FC62DEDE"/>
    <w:lvl w:ilvl="0" w:tplc="7190FA4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4D8545E"/>
    <w:multiLevelType w:val="hybridMultilevel"/>
    <w:tmpl w:val="B3DA45D0"/>
    <w:lvl w:ilvl="0" w:tplc="3E2ED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8341D3"/>
    <w:multiLevelType w:val="hybridMultilevel"/>
    <w:tmpl w:val="7B2CA8A2"/>
    <w:lvl w:ilvl="0" w:tplc="D87A39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5E2532"/>
    <w:multiLevelType w:val="hybridMultilevel"/>
    <w:tmpl w:val="589CE4F8"/>
    <w:lvl w:ilvl="0" w:tplc="3C04F8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7474E25A">
      <w:start w:val="1"/>
      <w:numFmt w:val="decimal"/>
      <w:lvlText w:val="%3)"/>
      <w:lvlJc w:val="left"/>
      <w:pPr>
        <w:ind w:left="36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BAC569F"/>
    <w:multiLevelType w:val="hybridMultilevel"/>
    <w:tmpl w:val="C5EA3A36"/>
    <w:lvl w:ilvl="0" w:tplc="4FDAF26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20"/>
  </w:num>
  <w:num w:numId="5">
    <w:abstractNumId w:val="10"/>
  </w:num>
  <w:num w:numId="6">
    <w:abstractNumId w:val="1"/>
  </w:num>
  <w:num w:numId="7">
    <w:abstractNumId w:val="22"/>
  </w:num>
  <w:num w:numId="8">
    <w:abstractNumId w:val="13"/>
  </w:num>
  <w:num w:numId="9">
    <w:abstractNumId w:val="27"/>
  </w:num>
  <w:num w:numId="10">
    <w:abstractNumId w:val="4"/>
  </w:num>
  <w:num w:numId="11">
    <w:abstractNumId w:val="24"/>
  </w:num>
  <w:num w:numId="12">
    <w:abstractNumId w:val="18"/>
  </w:num>
  <w:num w:numId="13">
    <w:abstractNumId w:val="26"/>
  </w:num>
  <w:num w:numId="14">
    <w:abstractNumId w:val="21"/>
  </w:num>
  <w:num w:numId="15">
    <w:abstractNumId w:val="34"/>
  </w:num>
  <w:num w:numId="16">
    <w:abstractNumId w:val="3"/>
  </w:num>
  <w:num w:numId="17">
    <w:abstractNumId w:val="0"/>
  </w:num>
  <w:num w:numId="18">
    <w:abstractNumId w:val="29"/>
  </w:num>
  <w:num w:numId="19">
    <w:abstractNumId w:val="37"/>
  </w:num>
  <w:num w:numId="20">
    <w:abstractNumId w:val="9"/>
  </w:num>
  <w:num w:numId="21">
    <w:abstractNumId w:val="39"/>
  </w:num>
  <w:num w:numId="22">
    <w:abstractNumId w:val="40"/>
  </w:num>
  <w:num w:numId="23">
    <w:abstractNumId w:val="2"/>
  </w:num>
  <w:num w:numId="24">
    <w:abstractNumId w:val="16"/>
  </w:num>
  <w:num w:numId="25">
    <w:abstractNumId w:val="31"/>
  </w:num>
  <w:num w:numId="26">
    <w:abstractNumId w:val="5"/>
  </w:num>
  <w:num w:numId="27">
    <w:abstractNumId w:val="36"/>
  </w:num>
  <w:num w:numId="28">
    <w:abstractNumId w:val="6"/>
  </w:num>
  <w:num w:numId="29">
    <w:abstractNumId w:val="12"/>
  </w:num>
  <w:num w:numId="30">
    <w:abstractNumId w:val="7"/>
  </w:num>
  <w:num w:numId="31">
    <w:abstractNumId w:val="19"/>
  </w:num>
  <w:num w:numId="32">
    <w:abstractNumId w:val="38"/>
  </w:num>
  <w:num w:numId="33">
    <w:abstractNumId w:val="28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3"/>
  </w:num>
  <w:num w:numId="37">
    <w:abstractNumId w:val="33"/>
  </w:num>
  <w:num w:numId="38">
    <w:abstractNumId w:val="32"/>
  </w:num>
  <w:num w:numId="39">
    <w:abstractNumId w:val="15"/>
  </w:num>
  <w:num w:numId="40">
    <w:abstractNumId w:val="30"/>
  </w:num>
  <w:num w:numId="41">
    <w:abstractNumId w:val="35"/>
  </w:num>
  <w:num w:numId="42">
    <w:abstractNumId w:val="4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F1"/>
    <w:rsid w:val="00000694"/>
    <w:rsid w:val="00001048"/>
    <w:rsid w:val="0000347B"/>
    <w:rsid w:val="0000409C"/>
    <w:rsid w:val="000059A2"/>
    <w:rsid w:val="000128B2"/>
    <w:rsid w:val="00023A07"/>
    <w:rsid w:val="00034EE0"/>
    <w:rsid w:val="00036D2B"/>
    <w:rsid w:val="000403EC"/>
    <w:rsid w:val="00040DE6"/>
    <w:rsid w:val="000441AA"/>
    <w:rsid w:val="0005157D"/>
    <w:rsid w:val="000530BF"/>
    <w:rsid w:val="000543BB"/>
    <w:rsid w:val="00060AFB"/>
    <w:rsid w:val="00064EB7"/>
    <w:rsid w:val="00067207"/>
    <w:rsid w:val="0007106F"/>
    <w:rsid w:val="00071971"/>
    <w:rsid w:val="00071F2A"/>
    <w:rsid w:val="0008082D"/>
    <w:rsid w:val="00082117"/>
    <w:rsid w:val="000953B2"/>
    <w:rsid w:val="000A17DA"/>
    <w:rsid w:val="000A4CD9"/>
    <w:rsid w:val="000B32BB"/>
    <w:rsid w:val="000B3954"/>
    <w:rsid w:val="000B7AEC"/>
    <w:rsid w:val="000C1ED2"/>
    <w:rsid w:val="000C54D5"/>
    <w:rsid w:val="000C69E9"/>
    <w:rsid w:val="000D1560"/>
    <w:rsid w:val="000D2F81"/>
    <w:rsid w:val="000D32BB"/>
    <w:rsid w:val="000E2514"/>
    <w:rsid w:val="000E54AC"/>
    <w:rsid w:val="000E63BD"/>
    <w:rsid w:val="000E74CE"/>
    <w:rsid w:val="000F0A7A"/>
    <w:rsid w:val="000F1FEE"/>
    <w:rsid w:val="00101C4A"/>
    <w:rsid w:val="00105B63"/>
    <w:rsid w:val="00106E04"/>
    <w:rsid w:val="001152A6"/>
    <w:rsid w:val="001205E1"/>
    <w:rsid w:val="00124520"/>
    <w:rsid w:val="001279A7"/>
    <w:rsid w:val="00131203"/>
    <w:rsid w:val="00133940"/>
    <w:rsid w:val="00134CFB"/>
    <w:rsid w:val="00134DA7"/>
    <w:rsid w:val="001375A3"/>
    <w:rsid w:val="00140088"/>
    <w:rsid w:val="00146F3A"/>
    <w:rsid w:val="00154878"/>
    <w:rsid w:val="00161E45"/>
    <w:rsid w:val="001628BD"/>
    <w:rsid w:val="00164EE3"/>
    <w:rsid w:val="00174677"/>
    <w:rsid w:val="00180CE0"/>
    <w:rsid w:val="00180E38"/>
    <w:rsid w:val="00181DC9"/>
    <w:rsid w:val="001820D3"/>
    <w:rsid w:val="00185433"/>
    <w:rsid w:val="00186DFC"/>
    <w:rsid w:val="0018760D"/>
    <w:rsid w:val="00187C58"/>
    <w:rsid w:val="0019040C"/>
    <w:rsid w:val="0019297F"/>
    <w:rsid w:val="00192FB4"/>
    <w:rsid w:val="00194D1F"/>
    <w:rsid w:val="001A02C6"/>
    <w:rsid w:val="001A6233"/>
    <w:rsid w:val="001B39F3"/>
    <w:rsid w:val="001C0247"/>
    <w:rsid w:val="001C5B74"/>
    <w:rsid w:val="001D1EE7"/>
    <w:rsid w:val="001D337E"/>
    <w:rsid w:val="001D5B51"/>
    <w:rsid w:val="001E4720"/>
    <w:rsid w:val="001E6C19"/>
    <w:rsid w:val="001F39EB"/>
    <w:rsid w:val="00201D96"/>
    <w:rsid w:val="0020345E"/>
    <w:rsid w:val="002118A1"/>
    <w:rsid w:val="00211E83"/>
    <w:rsid w:val="0022147E"/>
    <w:rsid w:val="00233559"/>
    <w:rsid w:val="00234F5F"/>
    <w:rsid w:val="0023723B"/>
    <w:rsid w:val="0023737C"/>
    <w:rsid w:val="002378A0"/>
    <w:rsid w:val="002451F8"/>
    <w:rsid w:val="002468BD"/>
    <w:rsid w:val="00247C76"/>
    <w:rsid w:val="002533F6"/>
    <w:rsid w:val="002578E2"/>
    <w:rsid w:val="00264DCE"/>
    <w:rsid w:val="00265965"/>
    <w:rsid w:val="002661E4"/>
    <w:rsid w:val="002668E4"/>
    <w:rsid w:val="00267F84"/>
    <w:rsid w:val="002732BA"/>
    <w:rsid w:val="002801D1"/>
    <w:rsid w:val="00284102"/>
    <w:rsid w:val="00284C8F"/>
    <w:rsid w:val="00286E72"/>
    <w:rsid w:val="00286FB7"/>
    <w:rsid w:val="002914FC"/>
    <w:rsid w:val="00291D4A"/>
    <w:rsid w:val="002A2D23"/>
    <w:rsid w:val="002A5E1F"/>
    <w:rsid w:val="002A7F76"/>
    <w:rsid w:val="002B1502"/>
    <w:rsid w:val="002C0E0B"/>
    <w:rsid w:val="002C767A"/>
    <w:rsid w:val="002D077C"/>
    <w:rsid w:val="002D1CF2"/>
    <w:rsid w:val="002E38ED"/>
    <w:rsid w:val="002E4168"/>
    <w:rsid w:val="002E419D"/>
    <w:rsid w:val="002F1640"/>
    <w:rsid w:val="002F306C"/>
    <w:rsid w:val="003041C3"/>
    <w:rsid w:val="003059BC"/>
    <w:rsid w:val="00315E6E"/>
    <w:rsid w:val="00322FAF"/>
    <w:rsid w:val="00324DA7"/>
    <w:rsid w:val="00325383"/>
    <w:rsid w:val="0033666A"/>
    <w:rsid w:val="00340FCC"/>
    <w:rsid w:val="003435D7"/>
    <w:rsid w:val="00343B62"/>
    <w:rsid w:val="00350A1A"/>
    <w:rsid w:val="0035176B"/>
    <w:rsid w:val="0035508A"/>
    <w:rsid w:val="003562EA"/>
    <w:rsid w:val="003633DA"/>
    <w:rsid w:val="00367C7A"/>
    <w:rsid w:val="00372509"/>
    <w:rsid w:val="003729AC"/>
    <w:rsid w:val="00375259"/>
    <w:rsid w:val="00375DD1"/>
    <w:rsid w:val="00381754"/>
    <w:rsid w:val="00383181"/>
    <w:rsid w:val="00385B6A"/>
    <w:rsid w:val="003914EE"/>
    <w:rsid w:val="0039400A"/>
    <w:rsid w:val="0039602D"/>
    <w:rsid w:val="003965D4"/>
    <w:rsid w:val="003A2561"/>
    <w:rsid w:val="003A289A"/>
    <w:rsid w:val="003A56D9"/>
    <w:rsid w:val="003A744B"/>
    <w:rsid w:val="003B118F"/>
    <w:rsid w:val="003B59FE"/>
    <w:rsid w:val="003C442D"/>
    <w:rsid w:val="003C58CC"/>
    <w:rsid w:val="003D178F"/>
    <w:rsid w:val="003D2895"/>
    <w:rsid w:val="003D2A73"/>
    <w:rsid w:val="003D427E"/>
    <w:rsid w:val="003D51A9"/>
    <w:rsid w:val="003D6137"/>
    <w:rsid w:val="003E0037"/>
    <w:rsid w:val="003E39A8"/>
    <w:rsid w:val="003F37E7"/>
    <w:rsid w:val="003F3E50"/>
    <w:rsid w:val="003F44F4"/>
    <w:rsid w:val="003F5390"/>
    <w:rsid w:val="003F5AD0"/>
    <w:rsid w:val="003F6246"/>
    <w:rsid w:val="003F6F52"/>
    <w:rsid w:val="00403A1F"/>
    <w:rsid w:val="00412334"/>
    <w:rsid w:val="004125AB"/>
    <w:rsid w:val="004264F9"/>
    <w:rsid w:val="00426D02"/>
    <w:rsid w:val="0044444C"/>
    <w:rsid w:val="00447D22"/>
    <w:rsid w:val="00450DB0"/>
    <w:rsid w:val="004557A0"/>
    <w:rsid w:val="00461E99"/>
    <w:rsid w:val="00464588"/>
    <w:rsid w:val="004649A2"/>
    <w:rsid w:val="00464F52"/>
    <w:rsid w:val="00466607"/>
    <w:rsid w:val="00471E47"/>
    <w:rsid w:val="0047490F"/>
    <w:rsid w:val="0047611E"/>
    <w:rsid w:val="00483FA7"/>
    <w:rsid w:val="00485E40"/>
    <w:rsid w:val="00486125"/>
    <w:rsid w:val="004937AD"/>
    <w:rsid w:val="004976F4"/>
    <w:rsid w:val="004A3D58"/>
    <w:rsid w:val="004A4FB2"/>
    <w:rsid w:val="004A517A"/>
    <w:rsid w:val="004B4906"/>
    <w:rsid w:val="004B5B30"/>
    <w:rsid w:val="004B7E7A"/>
    <w:rsid w:val="004C132D"/>
    <w:rsid w:val="004D0ACE"/>
    <w:rsid w:val="004D6164"/>
    <w:rsid w:val="004D7524"/>
    <w:rsid w:val="004E1C40"/>
    <w:rsid w:val="004E38A0"/>
    <w:rsid w:val="004E6D1B"/>
    <w:rsid w:val="004F132A"/>
    <w:rsid w:val="004F343B"/>
    <w:rsid w:val="004F5F9F"/>
    <w:rsid w:val="00502DA3"/>
    <w:rsid w:val="005053EC"/>
    <w:rsid w:val="005066F1"/>
    <w:rsid w:val="00507336"/>
    <w:rsid w:val="00515CEF"/>
    <w:rsid w:val="0052317C"/>
    <w:rsid w:val="0052442C"/>
    <w:rsid w:val="00526FCD"/>
    <w:rsid w:val="00532B61"/>
    <w:rsid w:val="005516E8"/>
    <w:rsid w:val="00552853"/>
    <w:rsid w:val="00553A64"/>
    <w:rsid w:val="005572AB"/>
    <w:rsid w:val="00560E0E"/>
    <w:rsid w:val="005625B8"/>
    <w:rsid w:val="00570080"/>
    <w:rsid w:val="00573D2E"/>
    <w:rsid w:val="005741C7"/>
    <w:rsid w:val="005850E5"/>
    <w:rsid w:val="00586E5F"/>
    <w:rsid w:val="0059161B"/>
    <w:rsid w:val="005B2506"/>
    <w:rsid w:val="005B4F88"/>
    <w:rsid w:val="005C1F77"/>
    <w:rsid w:val="005C4666"/>
    <w:rsid w:val="005C5949"/>
    <w:rsid w:val="005C6DBD"/>
    <w:rsid w:val="005C6E3E"/>
    <w:rsid w:val="005D7AEF"/>
    <w:rsid w:val="005D7F6E"/>
    <w:rsid w:val="005E3072"/>
    <w:rsid w:val="005E652F"/>
    <w:rsid w:val="005E7254"/>
    <w:rsid w:val="005E7FA6"/>
    <w:rsid w:val="005F0337"/>
    <w:rsid w:val="005F52DD"/>
    <w:rsid w:val="005F69C7"/>
    <w:rsid w:val="005F7C88"/>
    <w:rsid w:val="00601409"/>
    <w:rsid w:val="00601705"/>
    <w:rsid w:val="006028DB"/>
    <w:rsid w:val="0060749B"/>
    <w:rsid w:val="006113C1"/>
    <w:rsid w:val="006120A2"/>
    <w:rsid w:val="00612912"/>
    <w:rsid w:val="00614EEA"/>
    <w:rsid w:val="00615343"/>
    <w:rsid w:val="00624441"/>
    <w:rsid w:val="00625B23"/>
    <w:rsid w:val="00627147"/>
    <w:rsid w:val="006312AA"/>
    <w:rsid w:val="00632C33"/>
    <w:rsid w:val="00637721"/>
    <w:rsid w:val="00642807"/>
    <w:rsid w:val="006435FC"/>
    <w:rsid w:val="00651265"/>
    <w:rsid w:val="00651541"/>
    <w:rsid w:val="00663630"/>
    <w:rsid w:val="0067514D"/>
    <w:rsid w:val="00675828"/>
    <w:rsid w:val="0068308E"/>
    <w:rsid w:val="006839C0"/>
    <w:rsid w:val="00683BE4"/>
    <w:rsid w:val="00684A66"/>
    <w:rsid w:val="00685631"/>
    <w:rsid w:val="00694714"/>
    <w:rsid w:val="006A11C1"/>
    <w:rsid w:val="006A18E5"/>
    <w:rsid w:val="006B2B6C"/>
    <w:rsid w:val="006B2FA4"/>
    <w:rsid w:val="006B41DC"/>
    <w:rsid w:val="006B6827"/>
    <w:rsid w:val="006B72E7"/>
    <w:rsid w:val="006C455F"/>
    <w:rsid w:val="006C64BA"/>
    <w:rsid w:val="006C6E80"/>
    <w:rsid w:val="006C7F8D"/>
    <w:rsid w:val="006D1467"/>
    <w:rsid w:val="006D2D64"/>
    <w:rsid w:val="006D37A3"/>
    <w:rsid w:val="006D4745"/>
    <w:rsid w:val="006D4811"/>
    <w:rsid w:val="006D6ACC"/>
    <w:rsid w:val="006D7071"/>
    <w:rsid w:val="006E3EE4"/>
    <w:rsid w:val="006E4ABD"/>
    <w:rsid w:val="006E64FB"/>
    <w:rsid w:val="006F3D8A"/>
    <w:rsid w:val="006F4A85"/>
    <w:rsid w:val="006F6349"/>
    <w:rsid w:val="007027EC"/>
    <w:rsid w:val="00703A19"/>
    <w:rsid w:val="00704CCA"/>
    <w:rsid w:val="0070509B"/>
    <w:rsid w:val="00705654"/>
    <w:rsid w:val="00706A42"/>
    <w:rsid w:val="007107DE"/>
    <w:rsid w:val="00734530"/>
    <w:rsid w:val="007355FD"/>
    <w:rsid w:val="00736495"/>
    <w:rsid w:val="007366A9"/>
    <w:rsid w:val="00742C61"/>
    <w:rsid w:val="00744235"/>
    <w:rsid w:val="007451EB"/>
    <w:rsid w:val="007474A5"/>
    <w:rsid w:val="00753169"/>
    <w:rsid w:val="007531C0"/>
    <w:rsid w:val="00754751"/>
    <w:rsid w:val="00766D4B"/>
    <w:rsid w:val="00767739"/>
    <w:rsid w:val="00770160"/>
    <w:rsid w:val="007702CA"/>
    <w:rsid w:val="00770585"/>
    <w:rsid w:val="00771EB3"/>
    <w:rsid w:val="00771FD4"/>
    <w:rsid w:val="0077336B"/>
    <w:rsid w:val="007740F0"/>
    <w:rsid w:val="00774314"/>
    <w:rsid w:val="007813A2"/>
    <w:rsid w:val="007865F5"/>
    <w:rsid w:val="00786A3A"/>
    <w:rsid w:val="00792D2E"/>
    <w:rsid w:val="00793053"/>
    <w:rsid w:val="00793C7A"/>
    <w:rsid w:val="007A01C2"/>
    <w:rsid w:val="007A34BF"/>
    <w:rsid w:val="007A3961"/>
    <w:rsid w:val="007A3B55"/>
    <w:rsid w:val="007A7C63"/>
    <w:rsid w:val="007A7D75"/>
    <w:rsid w:val="007B3FA8"/>
    <w:rsid w:val="007C2E8E"/>
    <w:rsid w:val="007C5AF1"/>
    <w:rsid w:val="007D334C"/>
    <w:rsid w:val="007D35C7"/>
    <w:rsid w:val="007D3843"/>
    <w:rsid w:val="007D4757"/>
    <w:rsid w:val="007D53D5"/>
    <w:rsid w:val="007D65AE"/>
    <w:rsid w:val="007D6A2D"/>
    <w:rsid w:val="007D7A71"/>
    <w:rsid w:val="007E30E5"/>
    <w:rsid w:val="007F10A1"/>
    <w:rsid w:val="007F1CEA"/>
    <w:rsid w:val="007F445B"/>
    <w:rsid w:val="00802720"/>
    <w:rsid w:val="00802C17"/>
    <w:rsid w:val="00803934"/>
    <w:rsid w:val="00805969"/>
    <w:rsid w:val="0080740F"/>
    <w:rsid w:val="00807503"/>
    <w:rsid w:val="00816295"/>
    <w:rsid w:val="008169E4"/>
    <w:rsid w:val="00822B4C"/>
    <w:rsid w:val="00823E86"/>
    <w:rsid w:val="00825D34"/>
    <w:rsid w:val="0083249E"/>
    <w:rsid w:val="00832777"/>
    <w:rsid w:val="00834029"/>
    <w:rsid w:val="0083748E"/>
    <w:rsid w:val="0084190B"/>
    <w:rsid w:val="008450E0"/>
    <w:rsid w:val="00846810"/>
    <w:rsid w:val="008474E5"/>
    <w:rsid w:val="00853CB4"/>
    <w:rsid w:val="00854DB3"/>
    <w:rsid w:val="00857C84"/>
    <w:rsid w:val="00862234"/>
    <w:rsid w:val="008710AF"/>
    <w:rsid w:val="008751EA"/>
    <w:rsid w:val="00876B8F"/>
    <w:rsid w:val="00880831"/>
    <w:rsid w:val="00884B6F"/>
    <w:rsid w:val="00885606"/>
    <w:rsid w:val="00892396"/>
    <w:rsid w:val="00893843"/>
    <w:rsid w:val="00896D71"/>
    <w:rsid w:val="008B0131"/>
    <w:rsid w:val="008B2F4A"/>
    <w:rsid w:val="008B401B"/>
    <w:rsid w:val="008B4E33"/>
    <w:rsid w:val="008B7775"/>
    <w:rsid w:val="008C1C73"/>
    <w:rsid w:val="008C1F35"/>
    <w:rsid w:val="008C61A5"/>
    <w:rsid w:val="008C7A34"/>
    <w:rsid w:val="008D0649"/>
    <w:rsid w:val="008D0B8D"/>
    <w:rsid w:val="008D28EB"/>
    <w:rsid w:val="008D2B0A"/>
    <w:rsid w:val="008F2992"/>
    <w:rsid w:val="008F3225"/>
    <w:rsid w:val="008F701A"/>
    <w:rsid w:val="00910189"/>
    <w:rsid w:val="00911135"/>
    <w:rsid w:val="00914171"/>
    <w:rsid w:val="009162FC"/>
    <w:rsid w:val="00916E47"/>
    <w:rsid w:val="009321DE"/>
    <w:rsid w:val="0093775D"/>
    <w:rsid w:val="009405EE"/>
    <w:rsid w:val="00941CE7"/>
    <w:rsid w:val="00944142"/>
    <w:rsid w:val="009501DD"/>
    <w:rsid w:val="00965903"/>
    <w:rsid w:val="00965D47"/>
    <w:rsid w:val="00965EB8"/>
    <w:rsid w:val="00971A49"/>
    <w:rsid w:val="00972575"/>
    <w:rsid w:val="00987F89"/>
    <w:rsid w:val="00991239"/>
    <w:rsid w:val="00993450"/>
    <w:rsid w:val="009966C7"/>
    <w:rsid w:val="009A2D79"/>
    <w:rsid w:val="009A57BF"/>
    <w:rsid w:val="009A6515"/>
    <w:rsid w:val="009A7C44"/>
    <w:rsid w:val="009B1BA8"/>
    <w:rsid w:val="009C02F8"/>
    <w:rsid w:val="009C15DE"/>
    <w:rsid w:val="009C1A4C"/>
    <w:rsid w:val="009C1BE5"/>
    <w:rsid w:val="009C2A04"/>
    <w:rsid w:val="009C5558"/>
    <w:rsid w:val="009C663C"/>
    <w:rsid w:val="009D0FBE"/>
    <w:rsid w:val="009D50F4"/>
    <w:rsid w:val="009D5B47"/>
    <w:rsid w:val="009D7B24"/>
    <w:rsid w:val="009E04CC"/>
    <w:rsid w:val="009E057C"/>
    <w:rsid w:val="009E40C7"/>
    <w:rsid w:val="009F7A35"/>
    <w:rsid w:val="00A15951"/>
    <w:rsid w:val="00A203AA"/>
    <w:rsid w:val="00A240A1"/>
    <w:rsid w:val="00A247CA"/>
    <w:rsid w:val="00A317A2"/>
    <w:rsid w:val="00A35655"/>
    <w:rsid w:val="00A43802"/>
    <w:rsid w:val="00A47A08"/>
    <w:rsid w:val="00A47DA8"/>
    <w:rsid w:val="00A529D3"/>
    <w:rsid w:val="00A52E2C"/>
    <w:rsid w:val="00A60D51"/>
    <w:rsid w:val="00A61A61"/>
    <w:rsid w:val="00A6720D"/>
    <w:rsid w:val="00A70E54"/>
    <w:rsid w:val="00A74A18"/>
    <w:rsid w:val="00A77771"/>
    <w:rsid w:val="00A86CFF"/>
    <w:rsid w:val="00A94785"/>
    <w:rsid w:val="00A95620"/>
    <w:rsid w:val="00A9600D"/>
    <w:rsid w:val="00A9747C"/>
    <w:rsid w:val="00AB3546"/>
    <w:rsid w:val="00AB415C"/>
    <w:rsid w:val="00AE210E"/>
    <w:rsid w:val="00AE254F"/>
    <w:rsid w:val="00AE297A"/>
    <w:rsid w:val="00AF002F"/>
    <w:rsid w:val="00AF665E"/>
    <w:rsid w:val="00B045CE"/>
    <w:rsid w:val="00B07A91"/>
    <w:rsid w:val="00B12751"/>
    <w:rsid w:val="00B155BE"/>
    <w:rsid w:val="00B175DB"/>
    <w:rsid w:val="00B17B1E"/>
    <w:rsid w:val="00B17FA9"/>
    <w:rsid w:val="00B211C9"/>
    <w:rsid w:val="00B21974"/>
    <w:rsid w:val="00B43BCE"/>
    <w:rsid w:val="00B47D8D"/>
    <w:rsid w:val="00B55BB1"/>
    <w:rsid w:val="00B571C4"/>
    <w:rsid w:val="00B60846"/>
    <w:rsid w:val="00B66962"/>
    <w:rsid w:val="00B752BB"/>
    <w:rsid w:val="00B75392"/>
    <w:rsid w:val="00B76CD2"/>
    <w:rsid w:val="00B83686"/>
    <w:rsid w:val="00B87CC1"/>
    <w:rsid w:val="00B902BB"/>
    <w:rsid w:val="00B91E38"/>
    <w:rsid w:val="00BB6321"/>
    <w:rsid w:val="00BB6620"/>
    <w:rsid w:val="00BC0FA5"/>
    <w:rsid w:val="00BC12DE"/>
    <w:rsid w:val="00BC2E73"/>
    <w:rsid w:val="00BC5DCD"/>
    <w:rsid w:val="00BC6D5B"/>
    <w:rsid w:val="00BD3651"/>
    <w:rsid w:val="00BE05BC"/>
    <w:rsid w:val="00BE50A1"/>
    <w:rsid w:val="00BF024E"/>
    <w:rsid w:val="00BF0B91"/>
    <w:rsid w:val="00BF2F4E"/>
    <w:rsid w:val="00BF4C8F"/>
    <w:rsid w:val="00BF5F98"/>
    <w:rsid w:val="00C0437B"/>
    <w:rsid w:val="00C11912"/>
    <w:rsid w:val="00C162A7"/>
    <w:rsid w:val="00C2270F"/>
    <w:rsid w:val="00C22A3C"/>
    <w:rsid w:val="00C262A2"/>
    <w:rsid w:val="00C273AC"/>
    <w:rsid w:val="00C30D49"/>
    <w:rsid w:val="00C33722"/>
    <w:rsid w:val="00C35219"/>
    <w:rsid w:val="00C4377A"/>
    <w:rsid w:val="00C50225"/>
    <w:rsid w:val="00C52933"/>
    <w:rsid w:val="00C56D51"/>
    <w:rsid w:val="00C57426"/>
    <w:rsid w:val="00C61A67"/>
    <w:rsid w:val="00C61CB2"/>
    <w:rsid w:val="00C705AA"/>
    <w:rsid w:val="00C70CD9"/>
    <w:rsid w:val="00C83E5B"/>
    <w:rsid w:val="00C96F93"/>
    <w:rsid w:val="00C97C02"/>
    <w:rsid w:val="00CA0BCD"/>
    <w:rsid w:val="00CB1C13"/>
    <w:rsid w:val="00CB63D4"/>
    <w:rsid w:val="00CC09F7"/>
    <w:rsid w:val="00CC11A3"/>
    <w:rsid w:val="00CC50D9"/>
    <w:rsid w:val="00CC6260"/>
    <w:rsid w:val="00CD0F9C"/>
    <w:rsid w:val="00CD2546"/>
    <w:rsid w:val="00CD5D8A"/>
    <w:rsid w:val="00CE4D69"/>
    <w:rsid w:val="00CE5D79"/>
    <w:rsid w:val="00CE6D12"/>
    <w:rsid w:val="00CE74CF"/>
    <w:rsid w:val="00CF0685"/>
    <w:rsid w:val="00CF1029"/>
    <w:rsid w:val="00CF19B7"/>
    <w:rsid w:val="00CF3AE7"/>
    <w:rsid w:val="00CF590E"/>
    <w:rsid w:val="00D10728"/>
    <w:rsid w:val="00D16B65"/>
    <w:rsid w:val="00D239A5"/>
    <w:rsid w:val="00D24CF5"/>
    <w:rsid w:val="00D27841"/>
    <w:rsid w:val="00D30E8C"/>
    <w:rsid w:val="00D33134"/>
    <w:rsid w:val="00D37D25"/>
    <w:rsid w:val="00D4419A"/>
    <w:rsid w:val="00D453E8"/>
    <w:rsid w:val="00D51E6E"/>
    <w:rsid w:val="00D52B7F"/>
    <w:rsid w:val="00D6506B"/>
    <w:rsid w:val="00D664AC"/>
    <w:rsid w:val="00D732E3"/>
    <w:rsid w:val="00D83168"/>
    <w:rsid w:val="00D90979"/>
    <w:rsid w:val="00D9182E"/>
    <w:rsid w:val="00D94628"/>
    <w:rsid w:val="00D94942"/>
    <w:rsid w:val="00D971DC"/>
    <w:rsid w:val="00D973DC"/>
    <w:rsid w:val="00D97DED"/>
    <w:rsid w:val="00DA0952"/>
    <w:rsid w:val="00DA141C"/>
    <w:rsid w:val="00DA1D58"/>
    <w:rsid w:val="00DA1EE2"/>
    <w:rsid w:val="00DA231D"/>
    <w:rsid w:val="00DA589A"/>
    <w:rsid w:val="00DB2A4B"/>
    <w:rsid w:val="00DC2F18"/>
    <w:rsid w:val="00DC38C5"/>
    <w:rsid w:val="00DC5980"/>
    <w:rsid w:val="00DC6836"/>
    <w:rsid w:val="00DD4F81"/>
    <w:rsid w:val="00DE1217"/>
    <w:rsid w:val="00DE143B"/>
    <w:rsid w:val="00DE18D5"/>
    <w:rsid w:val="00DE5A7A"/>
    <w:rsid w:val="00DE7224"/>
    <w:rsid w:val="00DF08BC"/>
    <w:rsid w:val="00DF1273"/>
    <w:rsid w:val="00DF726B"/>
    <w:rsid w:val="00E00FCA"/>
    <w:rsid w:val="00E032E3"/>
    <w:rsid w:val="00E072B2"/>
    <w:rsid w:val="00E14980"/>
    <w:rsid w:val="00E14A76"/>
    <w:rsid w:val="00E14ACF"/>
    <w:rsid w:val="00E176CA"/>
    <w:rsid w:val="00E25383"/>
    <w:rsid w:val="00E33F9B"/>
    <w:rsid w:val="00E50AF8"/>
    <w:rsid w:val="00E56FBA"/>
    <w:rsid w:val="00E64BD0"/>
    <w:rsid w:val="00E66697"/>
    <w:rsid w:val="00E67426"/>
    <w:rsid w:val="00E72FC0"/>
    <w:rsid w:val="00E85B48"/>
    <w:rsid w:val="00E8658C"/>
    <w:rsid w:val="00E92A0C"/>
    <w:rsid w:val="00EC3953"/>
    <w:rsid w:val="00ED305B"/>
    <w:rsid w:val="00ED391F"/>
    <w:rsid w:val="00ED5C3F"/>
    <w:rsid w:val="00EE2453"/>
    <w:rsid w:val="00EE2465"/>
    <w:rsid w:val="00EE279B"/>
    <w:rsid w:val="00EE2925"/>
    <w:rsid w:val="00EE386E"/>
    <w:rsid w:val="00EE55B3"/>
    <w:rsid w:val="00EE5FB8"/>
    <w:rsid w:val="00EE5FD4"/>
    <w:rsid w:val="00EE7481"/>
    <w:rsid w:val="00EF0403"/>
    <w:rsid w:val="00EF107B"/>
    <w:rsid w:val="00EF4BC3"/>
    <w:rsid w:val="00EF5D03"/>
    <w:rsid w:val="00F002E6"/>
    <w:rsid w:val="00F01BB4"/>
    <w:rsid w:val="00F04B43"/>
    <w:rsid w:val="00F06B6C"/>
    <w:rsid w:val="00F07585"/>
    <w:rsid w:val="00F14BC5"/>
    <w:rsid w:val="00F1741B"/>
    <w:rsid w:val="00F2352B"/>
    <w:rsid w:val="00F250F1"/>
    <w:rsid w:val="00F26ACE"/>
    <w:rsid w:val="00F4075F"/>
    <w:rsid w:val="00F413AF"/>
    <w:rsid w:val="00F46A5D"/>
    <w:rsid w:val="00F51442"/>
    <w:rsid w:val="00F53596"/>
    <w:rsid w:val="00F66DF1"/>
    <w:rsid w:val="00F76225"/>
    <w:rsid w:val="00F866B6"/>
    <w:rsid w:val="00F87965"/>
    <w:rsid w:val="00F94629"/>
    <w:rsid w:val="00FA0649"/>
    <w:rsid w:val="00FA2726"/>
    <w:rsid w:val="00FA3B58"/>
    <w:rsid w:val="00FA5301"/>
    <w:rsid w:val="00FA5C9C"/>
    <w:rsid w:val="00FA7DA4"/>
    <w:rsid w:val="00FB088D"/>
    <w:rsid w:val="00FB1E32"/>
    <w:rsid w:val="00FB41D9"/>
    <w:rsid w:val="00FB74AD"/>
    <w:rsid w:val="00FC055B"/>
    <w:rsid w:val="00FC1262"/>
    <w:rsid w:val="00FC1F1C"/>
    <w:rsid w:val="00FC2EF7"/>
    <w:rsid w:val="00FD0468"/>
    <w:rsid w:val="00FD1FD6"/>
    <w:rsid w:val="00FD230B"/>
    <w:rsid w:val="00FE1855"/>
    <w:rsid w:val="00FE5613"/>
    <w:rsid w:val="00FE6BF2"/>
    <w:rsid w:val="00FF1A97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51EA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875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875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75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07503"/>
    <w:pPr>
      <w:ind w:left="720"/>
      <w:contextualSpacing/>
    </w:pPr>
  </w:style>
  <w:style w:type="paragraph" w:customStyle="1" w:styleId="ConsPlusNormal">
    <w:name w:val="ConsPlusNormal"/>
    <w:rsid w:val="00DA1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unhideWhenUsed/>
    <w:rsid w:val="00972575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97257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Body Text Indent"/>
    <w:basedOn w:val="a0"/>
    <w:link w:val="a9"/>
    <w:rsid w:val="002118A1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9">
    <w:name w:val="Основной текст с отступом Знак"/>
    <w:basedOn w:val="a1"/>
    <w:link w:val="a8"/>
    <w:uiPriority w:val="99"/>
    <w:rsid w:val="002118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0"/>
    <w:unhideWhenUsed/>
    <w:rsid w:val="00381754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175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0"/>
    <w:rsid w:val="00E176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4">
    <w:name w:val="Font Style24"/>
    <w:rsid w:val="00064EB7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0"/>
    <w:link w:val="ad"/>
    <w:unhideWhenUsed/>
    <w:rsid w:val="007D65AE"/>
    <w:pPr>
      <w:spacing w:after="120"/>
    </w:pPr>
  </w:style>
  <w:style w:type="character" w:customStyle="1" w:styleId="ad">
    <w:name w:val="Основной текст Знак"/>
    <w:basedOn w:val="a1"/>
    <w:link w:val="ac"/>
    <w:rsid w:val="007D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07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07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751E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875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751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51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8751EA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875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8751EA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8751E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0"/>
    <w:rsid w:val="008751EA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">
    <w:name w:val="Note Heading"/>
    <w:basedOn w:val="a0"/>
    <w:next w:val="a0"/>
    <w:link w:val="af2"/>
    <w:rsid w:val="008751EA"/>
    <w:pPr>
      <w:numPr>
        <w:numId w:val="8"/>
      </w:numPr>
      <w:autoSpaceDE w:val="0"/>
      <w:autoSpaceDN w:val="0"/>
      <w:adjustRightInd w:val="0"/>
    </w:pPr>
    <w:rPr>
      <w:sz w:val="28"/>
      <w:szCs w:val="28"/>
    </w:rPr>
  </w:style>
  <w:style w:type="character" w:customStyle="1" w:styleId="af2">
    <w:name w:val="Заголовок записки Знак"/>
    <w:basedOn w:val="a1"/>
    <w:link w:val="a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7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1"/>
    <w:rsid w:val="008751EA"/>
  </w:style>
  <w:style w:type="paragraph" w:customStyle="1" w:styleId="af5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uiPriority w:val="99"/>
    <w:rsid w:val="008751EA"/>
    <w:rPr>
      <w:sz w:val="20"/>
    </w:rPr>
  </w:style>
  <w:style w:type="character" w:customStyle="1" w:styleId="af7">
    <w:name w:val="Текст сноски Знак"/>
    <w:basedOn w:val="a1"/>
    <w:link w:val="af6"/>
    <w:uiPriority w:val="99"/>
    <w:rsid w:val="008751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8751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Title"/>
    <w:basedOn w:val="a0"/>
    <w:link w:val="afa"/>
    <w:qFormat/>
    <w:rsid w:val="008751EA"/>
    <w:pPr>
      <w:jc w:val="center"/>
    </w:pPr>
    <w:rPr>
      <w:b/>
      <w:sz w:val="22"/>
      <w:szCs w:val="20"/>
    </w:rPr>
  </w:style>
  <w:style w:type="character" w:customStyle="1" w:styleId="afa">
    <w:name w:val="Название Знак"/>
    <w:basedOn w:val="a1"/>
    <w:link w:val="af9"/>
    <w:rsid w:val="008751E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b">
    <w:name w:val="Hyperlink"/>
    <w:uiPriority w:val="99"/>
    <w:rsid w:val="008751EA"/>
    <w:rPr>
      <w:color w:val="0000FF"/>
      <w:u w:val="single"/>
    </w:rPr>
  </w:style>
  <w:style w:type="paragraph" w:customStyle="1" w:styleId="xl24">
    <w:name w:val="xl24"/>
    <w:basedOn w:val="a0"/>
    <w:rsid w:val="008751E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c">
    <w:name w:val="Знак Знак Знак 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 Знак2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жатый влево"/>
    <w:basedOn w:val="a0"/>
    <w:next w:val="a0"/>
    <w:rsid w:val="008751EA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e">
    <w:name w:val="Документ"/>
    <w:basedOn w:val="a0"/>
    <w:rsid w:val="008751EA"/>
    <w:pPr>
      <w:spacing w:line="360" w:lineRule="auto"/>
      <w:ind w:firstLine="709"/>
      <w:jc w:val="both"/>
    </w:pPr>
    <w:rPr>
      <w:sz w:val="28"/>
      <w:szCs w:val="20"/>
    </w:rPr>
  </w:style>
  <w:style w:type="paragraph" w:styleId="aff">
    <w:name w:val="Block Text"/>
    <w:basedOn w:val="a0"/>
    <w:rsid w:val="008751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character" w:customStyle="1" w:styleId="FontStyle12">
    <w:name w:val="Font Style12"/>
    <w:rsid w:val="008751EA"/>
    <w:rPr>
      <w:rFonts w:ascii="Arial" w:hAnsi="Arial" w:cs="Arial"/>
      <w:sz w:val="18"/>
      <w:szCs w:val="18"/>
    </w:rPr>
  </w:style>
  <w:style w:type="paragraph" w:customStyle="1" w:styleId="Arial">
    <w:name w:val="Arial"/>
    <w:basedOn w:val="a0"/>
    <w:rsid w:val="008751EA"/>
    <w:pPr>
      <w:ind w:firstLine="1134"/>
      <w:jc w:val="both"/>
    </w:pPr>
    <w:rPr>
      <w:rFonts w:ascii="Arial Narrow" w:hAnsi="Arial Narrow"/>
      <w:sz w:val="28"/>
      <w:szCs w:val="20"/>
    </w:rPr>
  </w:style>
  <w:style w:type="character" w:styleId="aff0">
    <w:name w:val="Strong"/>
    <w:uiPriority w:val="22"/>
    <w:qFormat/>
    <w:rsid w:val="008751EA"/>
    <w:rPr>
      <w:b/>
      <w:bCs/>
    </w:rPr>
  </w:style>
  <w:style w:type="character" w:styleId="aff1">
    <w:name w:val="footnote reference"/>
    <w:aliases w:val="текст сноски"/>
    <w:uiPriority w:val="99"/>
    <w:rsid w:val="008751EA"/>
    <w:rPr>
      <w:vertAlign w:val="superscript"/>
    </w:rPr>
  </w:style>
  <w:style w:type="paragraph" w:customStyle="1" w:styleId="12">
    <w:name w:val="1"/>
    <w:basedOn w:val="a0"/>
    <w:rsid w:val="008751EA"/>
    <w:pPr>
      <w:spacing w:after="160" w:line="240" w:lineRule="exact"/>
    </w:pPr>
    <w:rPr>
      <w:sz w:val="20"/>
      <w:szCs w:val="20"/>
      <w:lang w:eastAsia="zh-CN"/>
    </w:rPr>
  </w:style>
  <w:style w:type="character" w:customStyle="1" w:styleId="aff2">
    <w:name w:val="Символ сноски"/>
    <w:rsid w:val="008751EA"/>
    <w:rPr>
      <w:vertAlign w:val="superscript"/>
    </w:rPr>
  </w:style>
  <w:style w:type="paragraph" w:customStyle="1" w:styleId="ConsPlusCell">
    <w:name w:val="ConsPlusCell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"/>
    <w:basedOn w:val="a0"/>
    <w:rsid w:val="008751E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rtejustify1">
    <w:name w:val="rtejustify1"/>
    <w:basedOn w:val="a0"/>
    <w:rsid w:val="008751EA"/>
    <w:pPr>
      <w:spacing w:before="180" w:after="180"/>
      <w:ind w:left="75" w:right="75"/>
      <w:jc w:val="both"/>
    </w:pPr>
  </w:style>
  <w:style w:type="paragraph" w:customStyle="1" w:styleId="text">
    <w:name w:val="text"/>
    <w:basedOn w:val="a0"/>
    <w:rsid w:val="008751EA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No Spacing"/>
    <w:qFormat/>
    <w:rsid w:val="0087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5">
    <w:name w:val="Основной текст + Полужирный"/>
    <w:rsid w:val="00875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6">
    <w:name w:val="Основной текст2"/>
    <w:basedOn w:val="a0"/>
    <w:rsid w:val="008751EA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paragraph" w:customStyle="1" w:styleId="ConsPlusTitle">
    <w:name w:val="ConsPlusTitle"/>
    <w:rsid w:val="008751EA"/>
    <w:pPr>
      <w:autoSpaceDE w:val="0"/>
      <w:autoSpaceDN w:val="0"/>
      <w:adjustRightInd w:val="0"/>
      <w:spacing w:after="0" w:line="240" w:lineRule="auto"/>
    </w:pPr>
    <w:rPr>
      <w:rFonts w:ascii="Times New Roman CYR" w:eastAsia="Courier New" w:hAnsi="Times New Roman CYR" w:cs="Times New Roman CYR"/>
      <w:b/>
      <w:bCs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Textbody">
    <w:name w:val="Text body"/>
    <w:basedOn w:val="a0"/>
    <w:rsid w:val="008751E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character" w:customStyle="1" w:styleId="StrongEmphasis">
    <w:name w:val="Strong Emphasis"/>
    <w:rsid w:val="008751EA"/>
    <w:rPr>
      <w:b/>
      <w:bCs/>
    </w:rPr>
  </w:style>
  <w:style w:type="paragraph" w:customStyle="1" w:styleId="13">
    <w:name w:val="Знак Знак1 Знак Знак Знак Знак Знак Знак"/>
    <w:basedOn w:val="a0"/>
    <w:rsid w:val="00875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9C1BE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1">
    <w:name w:val="Основной текст с отступом 22"/>
    <w:basedOn w:val="a0"/>
    <w:rsid w:val="009C1BE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6">
    <w:name w:val="Знак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0"/>
    <w:rsid w:val="009C1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"/>
    <w:basedOn w:val="a0"/>
    <w:rsid w:val="009C1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9C1BE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9C1BE5"/>
    <w:pPr>
      <w:widowControl w:val="0"/>
      <w:autoSpaceDE w:val="0"/>
      <w:autoSpaceDN w:val="0"/>
      <w:adjustRightInd w:val="0"/>
      <w:spacing w:line="247" w:lineRule="exact"/>
      <w:ind w:firstLine="720"/>
    </w:pPr>
  </w:style>
  <w:style w:type="paragraph" w:customStyle="1" w:styleId="230">
    <w:name w:val="Основной текст 23"/>
    <w:basedOn w:val="a0"/>
    <w:rsid w:val="00324DA7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31">
    <w:name w:val="Основной текст с отступом 23"/>
    <w:basedOn w:val="a0"/>
    <w:rsid w:val="00324DA7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8">
    <w:name w:val="Знак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 Знак"/>
    <w:basedOn w:val="a0"/>
    <w:rsid w:val="00324D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"/>
    <w:basedOn w:val="a0"/>
    <w:rsid w:val="00324D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C4377A"/>
    <w:rPr>
      <w:sz w:val="22"/>
      <w:szCs w:val="22"/>
      <w:lang w:eastAsia="en-US"/>
    </w:rPr>
  </w:style>
  <w:style w:type="paragraph" w:customStyle="1" w:styleId="affa">
    <w:name w:val="Знак Знак Знак Знак"/>
    <w:basedOn w:val="a0"/>
    <w:rsid w:val="00C437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0"/>
    <w:rsid w:val="003B118F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41">
    <w:name w:val="Основной текст с отступом 24"/>
    <w:basedOn w:val="a0"/>
    <w:rsid w:val="003B118F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b">
    <w:name w:val="Знак"/>
    <w:basedOn w:val="a0"/>
    <w:rsid w:val="003B118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0"/>
    <w:rsid w:val="003B118F"/>
    <w:rPr>
      <w:rFonts w:ascii="Verdana" w:hAnsi="Verdana" w:cs="Verdana"/>
      <w:sz w:val="20"/>
      <w:szCs w:val="20"/>
      <w:lang w:val="en-US" w:eastAsia="en-US"/>
    </w:rPr>
  </w:style>
  <w:style w:type="character" w:styleId="affc">
    <w:name w:val="Emphasis"/>
    <w:qFormat/>
    <w:rsid w:val="003B118F"/>
    <w:rPr>
      <w:i/>
      <w:iCs/>
    </w:rPr>
  </w:style>
  <w:style w:type="paragraph" w:customStyle="1" w:styleId="19">
    <w:name w:val="Стиль1"/>
    <w:basedOn w:val="a0"/>
    <w:qFormat/>
    <w:rsid w:val="003B118F"/>
    <w:pPr>
      <w:ind w:firstLine="709"/>
      <w:jc w:val="both"/>
    </w:pPr>
    <w:rPr>
      <w:bCs/>
      <w:sz w:val="28"/>
    </w:rPr>
  </w:style>
  <w:style w:type="paragraph" w:customStyle="1" w:styleId="western">
    <w:name w:val="western"/>
    <w:basedOn w:val="a0"/>
    <w:rsid w:val="003B118F"/>
    <w:pPr>
      <w:spacing w:before="100" w:beforeAutospacing="1" w:after="100" w:afterAutospacing="1"/>
    </w:pPr>
  </w:style>
  <w:style w:type="paragraph" w:customStyle="1" w:styleId="affd">
    <w:name w:val="Стиль"/>
    <w:rsid w:val="003B1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llowedHyperlink"/>
    <w:uiPriority w:val="99"/>
    <w:unhideWhenUsed/>
    <w:rsid w:val="003B118F"/>
    <w:rPr>
      <w:color w:val="800080"/>
      <w:u w:val="single"/>
    </w:rPr>
  </w:style>
  <w:style w:type="paragraph" w:customStyle="1" w:styleId="1a">
    <w:name w:val="Должность1"/>
    <w:basedOn w:val="a0"/>
    <w:rsid w:val="003B118F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blk">
    <w:name w:val="blk"/>
    <w:rsid w:val="003B1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51EA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875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875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75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07503"/>
    <w:pPr>
      <w:ind w:left="720"/>
      <w:contextualSpacing/>
    </w:pPr>
  </w:style>
  <w:style w:type="paragraph" w:customStyle="1" w:styleId="ConsPlusNormal">
    <w:name w:val="ConsPlusNormal"/>
    <w:rsid w:val="00DA1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unhideWhenUsed/>
    <w:rsid w:val="00972575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97257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Body Text Indent"/>
    <w:basedOn w:val="a0"/>
    <w:link w:val="a9"/>
    <w:rsid w:val="002118A1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9">
    <w:name w:val="Основной текст с отступом Знак"/>
    <w:basedOn w:val="a1"/>
    <w:link w:val="a8"/>
    <w:uiPriority w:val="99"/>
    <w:rsid w:val="002118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0"/>
    <w:unhideWhenUsed/>
    <w:rsid w:val="00381754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175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0"/>
    <w:rsid w:val="00E176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4">
    <w:name w:val="Font Style24"/>
    <w:rsid w:val="00064EB7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0"/>
    <w:link w:val="ad"/>
    <w:unhideWhenUsed/>
    <w:rsid w:val="007D65AE"/>
    <w:pPr>
      <w:spacing w:after="120"/>
    </w:pPr>
  </w:style>
  <w:style w:type="character" w:customStyle="1" w:styleId="ad">
    <w:name w:val="Основной текст Знак"/>
    <w:basedOn w:val="a1"/>
    <w:link w:val="ac"/>
    <w:rsid w:val="007D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07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07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751E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875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751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51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8751EA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875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8751EA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8751E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0"/>
    <w:rsid w:val="008751EA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">
    <w:name w:val="Note Heading"/>
    <w:basedOn w:val="a0"/>
    <w:next w:val="a0"/>
    <w:link w:val="af2"/>
    <w:rsid w:val="008751EA"/>
    <w:pPr>
      <w:numPr>
        <w:numId w:val="8"/>
      </w:numPr>
      <w:autoSpaceDE w:val="0"/>
      <w:autoSpaceDN w:val="0"/>
      <w:adjustRightInd w:val="0"/>
    </w:pPr>
    <w:rPr>
      <w:sz w:val="28"/>
      <w:szCs w:val="28"/>
    </w:rPr>
  </w:style>
  <w:style w:type="character" w:customStyle="1" w:styleId="af2">
    <w:name w:val="Заголовок записки Знак"/>
    <w:basedOn w:val="a1"/>
    <w:link w:val="a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7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1"/>
    <w:rsid w:val="008751EA"/>
  </w:style>
  <w:style w:type="paragraph" w:customStyle="1" w:styleId="af5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uiPriority w:val="99"/>
    <w:rsid w:val="008751EA"/>
    <w:rPr>
      <w:sz w:val="20"/>
    </w:rPr>
  </w:style>
  <w:style w:type="character" w:customStyle="1" w:styleId="af7">
    <w:name w:val="Текст сноски Знак"/>
    <w:basedOn w:val="a1"/>
    <w:link w:val="af6"/>
    <w:uiPriority w:val="99"/>
    <w:rsid w:val="008751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8751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Title"/>
    <w:basedOn w:val="a0"/>
    <w:link w:val="afa"/>
    <w:qFormat/>
    <w:rsid w:val="008751EA"/>
    <w:pPr>
      <w:jc w:val="center"/>
    </w:pPr>
    <w:rPr>
      <w:b/>
      <w:sz w:val="22"/>
      <w:szCs w:val="20"/>
    </w:rPr>
  </w:style>
  <w:style w:type="character" w:customStyle="1" w:styleId="afa">
    <w:name w:val="Название Знак"/>
    <w:basedOn w:val="a1"/>
    <w:link w:val="af9"/>
    <w:rsid w:val="008751E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b">
    <w:name w:val="Hyperlink"/>
    <w:uiPriority w:val="99"/>
    <w:rsid w:val="008751EA"/>
    <w:rPr>
      <w:color w:val="0000FF"/>
      <w:u w:val="single"/>
    </w:rPr>
  </w:style>
  <w:style w:type="paragraph" w:customStyle="1" w:styleId="xl24">
    <w:name w:val="xl24"/>
    <w:basedOn w:val="a0"/>
    <w:rsid w:val="008751E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c">
    <w:name w:val="Знак Знак Знак 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 Знак2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жатый влево"/>
    <w:basedOn w:val="a0"/>
    <w:next w:val="a0"/>
    <w:rsid w:val="008751EA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e">
    <w:name w:val="Документ"/>
    <w:basedOn w:val="a0"/>
    <w:rsid w:val="008751EA"/>
    <w:pPr>
      <w:spacing w:line="360" w:lineRule="auto"/>
      <w:ind w:firstLine="709"/>
      <w:jc w:val="both"/>
    </w:pPr>
    <w:rPr>
      <w:sz w:val="28"/>
      <w:szCs w:val="20"/>
    </w:rPr>
  </w:style>
  <w:style w:type="paragraph" w:styleId="aff">
    <w:name w:val="Block Text"/>
    <w:basedOn w:val="a0"/>
    <w:rsid w:val="008751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character" w:customStyle="1" w:styleId="FontStyle12">
    <w:name w:val="Font Style12"/>
    <w:rsid w:val="008751EA"/>
    <w:rPr>
      <w:rFonts w:ascii="Arial" w:hAnsi="Arial" w:cs="Arial"/>
      <w:sz w:val="18"/>
      <w:szCs w:val="18"/>
    </w:rPr>
  </w:style>
  <w:style w:type="paragraph" w:customStyle="1" w:styleId="Arial">
    <w:name w:val="Arial"/>
    <w:basedOn w:val="a0"/>
    <w:rsid w:val="008751EA"/>
    <w:pPr>
      <w:ind w:firstLine="1134"/>
      <w:jc w:val="both"/>
    </w:pPr>
    <w:rPr>
      <w:rFonts w:ascii="Arial Narrow" w:hAnsi="Arial Narrow"/>
      <w:sz w:val="28"/>
      <w:szCs w:val="20"/>
    </w:rPr>
  </w:style>
  <w:style w:type="character" w:styleId="aff0">
    <w:name w:val="Strong"/>
    <w:uiPriority w:val="22"/>
    <w:qFormat/>
    <w:rsid w:val="008751EA"/>
    <w:rPr>
      <w:b/>
      <w:bCs/>
    </w:rPr>
  </w:style>
  <w:style w:type="character" w:styleId="aff1">
    <w:name w:val="footnote reference"/>
    <w:aliases w:val="текст сноски"/>
    <w:uiPriority w:val="99"/>
    <w:rsid w:val="008751EA"/>
    <w:rPr>
      <w:vertAlign w:val="superscript"/>
    </w:rPr>
  </w:style>
  <w:style w:type="paragraph" w:customStyle="1" w:styleId="12">
    <w:name w:val="1"/>
    <w:basedOn w:val="a0"/>
    <w:rsid w:val="008751EA"/>
    <w:pPr>
      <w:spacing w:after="160" w:line="240" w:lineRule="exact"/>
    </w:pPr>
    <w:rPr>
      <w:sz w:val="20"/>
      <w:szCs w:val="20"/>
      <w:lang w:eastAsia="zh-CN"/>
    </w:rPr>
  </w:style>
  <w:style w:type="character" w:customStyle="1" w:styleId="aff2">
    <w:name w:val="Символ сноски"/>
    <w:rsid w:val="008751EA"/>
    <w:rPr>
      <w:vertAlign w:val="superscript"/>
    </w:rPr>
  </w:style>
  <w:style w:type="paragraph" w:customStyle="1" w:styleId="ConsPlusCell">
    <w:name w:val="ConsPlusCell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"/>
    <w:basedOn w:val="a0"/>
    <w:rsid w:val="008751E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rtejustify1">
    <w:name w:val="rtejustify1"/>
    <w:basedOn w:val="a0"/>
    <w:rsid w:val="008751EA"/>
    <w:pPr>
      <w:spacing w:before="180" w:after="180"/>
      <w:ind w:left="75" w:right="75"/>
      <w:jc w:val="both"/>
    </w:pPr>
  </w:style>
  <w:style w:type="paragraph" w:customStyle="1" w:styleId="text">
    <w:name w:val="text"/>
    <w:basedOn w:val="a0"/>
    <w:rsid w:val="008751EA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No Spacing"/>
    <w:qFormat/>
    <w:rsid w:val="0087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5">
    <w:name w:val="Основной текст + Полужирный"/>
    <w:rsid w:val="00875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6">
    <w:name w:val="Основной текст2"/>
    <w:basedOn w:val="a0"/>
    <w:rsid w:val="008751EA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paragraph" w:customStyle="1" w:styleId="ConsPlusTitle">
    <w:name w:val="ConsPlusTitle"/>
    <w:rsid w:val="008751EA"/>
    <w:pPr>
      <w:autoSpaceDE w:val="0"/>
      <w:autoSpaceDN w:val="0"/>
      <w:adjustRightInd w:val="0"/>
      <w:spacing w:after="0" w:line="240" w:lineRule="auto"/>
    </w:pPr>
    <w:rPr>
      <w:rFonts w:ascii="Times New Roman CYR" w:eastAsia="Courier New" w:hAnsi="Times New Roman CYR" w:cs="Times New Roman CYR"/>
      <w:b/>
      <w:bCs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Textbody">
    <w:name w:val="Text body"/>
    <w:basedOn w:val="a0"/>
    <w:rsid w:val="008751E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character" w:customStyle="1" w:styleId="StrongEmphasis">
    <w:name w:val="Strong Emphasis"/>
    <w:rsid w:val="008751EA"/>
    <w:rPr>
      <w:b/>
      <w:bCs/>
    </w:rPr>
  </w:style>
  <w:style w:type="paragraph" w:customStyle="1" w:styleId="13">
    <w:name w:val="Знак Знак1 Знак Знак Знак Знак Знак Знак"/>
    <w:basedOn w:val="a0"/>
    <w:rsid w:val="00875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9C1BE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1">
    <w:name w:val="Основной текст с отступом 22"/>
    <w:basedOn w:val="a0"/>
    <w:rsid w:val="009C1BE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6">
    <w:name w:val="Знак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0"/>
    <w:rsid w:val="009C1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"/>
    <w:basedOn w:val="a0"/>
    <w:rsid w:val="009C1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9C1BE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9C1BE5"/>
    <w:pPr>
      <w:widowControl w:val="0"/>
      <w:autoSpaceDE w:val="0"/>
      <w:autoSpaceDN w:val="0"/>
      <w:adjustRightInd w:val="0"/>
      <w:spacing w:line="247" w:lineRule="exact"/>
      <w:ind w:firstLine="720"/>
    </w:pPr>
  </w:style>
  <w:style w:type="paragraph" w:customStyle="1" w:styleId="230">
    <w:name w:val="Основной текст 23"/>
    <w:basedOn w:val="a0"/>
    <w:rsid w:val="00324DA7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31">
    <w:name w:val="Основной текст с отступом 23"/>
    <w:basedOn w:val="a0"/>
    <w:rsid w:val="00324DA7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8">
    <w:name w:val="Знак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 Знак"/>
    <w:basedOn w:val="a0"/>
    <w:rsid w:val="00324D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"/>
    <w:basedOn w:val="a0"/>
    <w:rsid w:val="00324D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C4377A"/>
    <w:rPr>
      <w:sz w:val="22"/>
      <w:szCs w:val="22"/>
      <w:lang w:eastAsia="en-US"/>
    </w:rPr>
  </w:style>
  <w:style w:type="paragraph" w:customStyle="1" w:styleId="affa">
    <w:name w:val="Знак Знак Знак Знак"/>
    <w:basedOn w:val="a0"/>
    <w:rsid w:val="00C437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0"/>
    <w:rsid w:val="003B118F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41">
    <w:name w:val="Основной текст с отступом 24"/>
    <w:basedOn w:val="a0"/>
    <w:rsid w:val="003B118F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b">
    <w:name w:val="Знак"/>
    <w:basedOn w:val="a0"/>
    <w:rsid w:val="003B118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0"/>
    <w:rsid w:val="003B118F"/>
    <w:rPr>
      <w:rFonts w:ascii="Verdana" w:hAnsi="Verdana" w:cs="Verdana"/>
      <w:sz w:val="20"/>
      <w:szCs w:val="20"/>
      <w:lang w:val="en-US" w:eastAsia="en-US"/>
    </w:rPr>
  </w:style>
  <w:style w:type="character" w:styleId="affc">
    <w:name w:val="Emphasis"/>
    <w:qFormat/>
    <w:rsid w:val="003B118F"/>
    <w:rPr>
      <w:i/>
      <w:iCs/>
    </w:rPr>
  </w:style>
  <w:style w:type="paragraph" w:customStyle="1" w:styleId="19">
    <w:name w:val="Стиль1"/>
    <w:basedOn w:val="a0"/>
    <w:qFormat/>
    <w:rsid w:val="003B118F"/>
    <w:pPr>
      <w:ind w:firstLine="709"/>
      <w:jc w:val="both"/>
    </w:pPr>
    <w:rPr>
      <w:bCs/>
      <w:sz w:val="28"/>
    </w:rPr>
  </w:style>
  <w:style w:type="paragraph" w:customStyle="1" w:styleId="western">
    <w:name w:val="western"/>
    <w:basedOn w:val="a0"/>
    <w:rsid w:val="003B118F"/>
    <w:pPr>
      <w:spacing w:before="100" w:beforeAutospacing="1" w:after="100" w:afterAutospacing="1"/>
    </w:pPr>
  </w:style>
  <w:style w:type="paragraph" w:customStyle="1" w:styleId="affd">
    <w:name w:val="Стиль"/>
    <w:rsid w:val="003B1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llowedHyperlink"/>
    <w:uiPriority w:val="99"/>
    <w:unhideWhenUsed/>
    <w:rsid w:val="003B118F"/>
    <w:rPr>
      <w:color w:val="800080"/>
      <w:u w:val="single"/>
    </w:rPr>
  </w:style>
  <w:style w:type="paragraph" w:customStyle="1" w:styleId="1a">
    <w:name w:val="Должность1"/>
    <w:basedOn w:val="a0"/>
    <w:rsid w:val="003B118F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blk">
    <w:name w:val="blk"/>
    <w:rsid w:val="003B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DC5413E3B2EA1218970B0026B2BA1B2D5589B4B13427AE2E6EBFFA7441CF70ED0991DDEAZFD7I" TargetMode="External"/><Relationship Id="rId18" Type="http://schemas.openxmlformats.org/officeDocument/2006/relationships/hyperlink" Target="http://gov.cap.ru/HOME/69/2012/12_12_03_01/%d1%80%d0%b5%d1%88%d0%b5%d0%bd%d0%b8%d0%b5%20%e2%84%964.doc" TargetMode="External"/><Relationship Id="rId26" Type="http://schemas.openxmlformats.org/officeDocument/2006/relationships/hyperlink" Target="consultantplus://offline/ref=BCDE137EE9E6B862250AB5C1FFCEBBFF5813D271C822C0B8A5FD60D7B8704E6297FC6202AA21AF86A637F82DE61D2A79DB3468C06C06482AFCdF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D8D036D43CD0AC273C40ED7E31795A28A0F5FCC1C4C3B487D2F49176621E52A8B2FEB2D0F3FFE7F8080CDE37120FB09A1BAB6E558460513DfA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gov.cap.ru/HOME/69/2012/12_12_03_01/%d1%80%d0%b5%d1%88%d0%b5%d0%bd%d0%b8%d0%b5%20%e2%84%964.doc" TargetMode="External"/><Relationship Id="rId17" Type="http://schemas.openxmlformats.org/officeDocument/2006/relationships/hyperlink" Target="consultantplus://offline/ref=3D4B503F54B368244DD109C55A2DF34A3039EF346BA6803ADD1EA6781645F29964AF22F610C071D436NCG" TargetMode="External"/><Relationship Id="rId25" Type="http://schemas.openxmlformats.org/officeDocument/2006/relationships/hyperlink" Target="consultantplus://offline/ref=BCDE137EE9E6B862250AB5C1FFCEBBFF5813D174CC24C0B8A5FD60D7B8704E6297FC6202AA21AD80A337F82DE61D2A79DB3468C06C06482AFCdF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0A4B441D67BE79957BFBFC88677D8CEBE30C6480997B3F65A552C62F5DD686C542EE40C480607357B72A8400D0FDB1C606E30B0BB63DD1J1xCG" TargetMode="External"/><Relationship Id="rId20" Type="http://schemas.openxmlformats.org/officeDocument/2006/relationships/hyperlink" Target="consultantplus://offline/ref=B1E9731EC50DE200AA27BFF82C9C6FF64C16BCB54DC5D19CC3495AAAF1D97D3D809F49A883267272m7DBH" TargetMode="External"/><Relationship Id="rId29" Type="http://schemas.openxmlformats.org/officeDocument/2006/relationships/hyperlink" Target="consultantplus://offline/ref=7822D75528E708D7D7AF3185A3B618D233021920D5BF2D602539A8A256DF3D560236BDF7DC9C16D099C4DB7759oDT9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yuschool-borovichskiy.edusite.ru/" TargetMode="External"/><Relationship Id="rId24" Type="http://schemas.openxmlformats.org/officeDocument/2006/relationships/hyperlink" Target="consultantplus://offline/ref=1A3ECD78D530F4444AC37F826E200CB6937BCC3307EE067844CEA7BCF553BD9A8CE68F29A7A06ADE8B79E6310B6DAC177A9F4F3EC7977F9Av2m8M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dyuschool-borovichskiy.edusite.ru/" TargetMode="External"/><Relationship Id="rId23" Type="http://schemas.openxmlformats.org/officeDocument/2006/relationships/hyperlink" Target="consultantplus://offline/ref=1A3ECD78D530F4444AC37F826E200CB6937BCC3307EE067844CEA7BCF553BD9A8CE68F29A7A063DA8E79E6310B6DAC177A9F4F3EC7977F9Av2m8M" TargetMode="External"/><Relationship Id="rId28" Type="http://schemas.openxmlformats.org/officeDocument/2006/relationships/hyperlink" Target="consultantplus://offline/ref=693BE9739731FE03891FB432151134F21C4AFBE1A021CCC0FDB316752E3B8382C2B2006861B901FB0F4857E5351C7C30806FD4EF582824E5UAM" TargetMode="External"/><Relationship Id="rId10" Type="http://schemas.openxmlformats.org/officeDocument/2006/relationships/hyperlink" Target="http://dyuschool-borovichskiy.edusite.ru/" TargetMode="External"/><Relationship Id="rId19" Type="http://schemas.openxmlformats.org/officeDocument/2006/relationships/hyperlink" Target="consultantplus://offline/ref=E9276A4634D1CF14132AC87E62FE7199BD10C1BA2E37BC53A8C111B175AE776D7C601D824F8C1B3BD8f2I" TargetMode="External"/><Relationship Id="rId31" Type="http://schemas.openxmlformats.org/officeDocument/2006/relationships/hyperlink" Target="consultantplus://offline/ref=BCDE137EE9E6B862250AB5C1FFCEBBFF5813D271C822C0B8A5FD60D7B8704E6297FC6202AA21AF86A637F82DE61D2A79DB3468C06C06482AFCd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cvr.edusite.ru/" TargetMode="External"/><Relationship Id="rId14" Type="http://schemas.openxmlformats.org/officeDocument/2006/relationships/hyperlink" Target="http://dyuschool-borovichskiy.edusite.ru/" TargetMode="External"/><Relationship Id="rId22" Type="http://schemas.openxmlformats.org/officeDocument/2006/relationships/hyperlink" Target="consultantplus://offline/ref=C7D8D036D43CD0AC273C40ED7E31795A28A1F6F4C5C3C3B487D2F49176621E52A8B2FEB2D0F1FEE1FE080CDE37120FB09A1BAB6E558460513DfAM" TargetMode="External"/><Relationship Id="rId27" Type="http://schemas.openxmlformats.org/officeDocument/2006/relationships/hyperlink" Target="consultantplus://offline/ref=981EFAE667559D3AC887956F47BBED9D8475C160FAD31BCA4098D8A9239EA152FC079739843C1D08FEA7C4D692EC1D836BAF4A69A773E9E1lDF3M" TargetMode="External"/><Relationship Id="rId30" Type="http://schemas.openxmlformats.org/officeDocument/2006/relationships/hyperlink" Target="consultantplus://offline/ref=BCDE137EE9E6B862250AB5C1FFCEBBFF5813D174CC24C0B8A5FD60D7B8704E6297FC6202AA21AD80A337F82DE61D2A79DB3468C06C06482AFC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A9AC-7A01-49EC-910D-CCD7F90D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23</Pages>
  <Words>8516</Words>
  <Characters>48547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Раевская  Анна Олеговна</dc:creator>
  <cp:lastModifiedBy>Лепешкина Инна Рустамовна</cp:lastModifiedBy>
  <cp:revision>74</cp:revision>
  <cp:lastPrinted>2020-05-06T14:08:00Z</cp:lastPrinted>
  <dcterms:created xsi:type="dcterms:W3CDTF">2020-03-31T07:01:00Z</dcterms:created>
  <dcterms:modified xsi:type="dcterms:W3CDTF">2020-05-12T11:36:00Z</dcterms:modified>
</cp:coreProperties>
</file>