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D6" w:rsidRPr="000D1545" w:rsidRDefault="00E41CD6" w:rsidP="00E41CD6">
      <w:pPr>
        <w:ind w:left="5664" w:right="-1" w:firstLine="708"/>
        <w:jc w:val="right"/>
        <w:rPr>
          <w:b/>
          <w:sz w:val="28"/>
          <w:szCs w:val="28"/>
        </w:rPr>
      </w:pPr>
      <w:r w:rsidRPr="000D1545">
        <w:rPr>
          <w:b/>
          <w:sz w:val="28"/>
          <w:szCs w:val="28"/>
        </w:rPr>
        <w:t>УТВЕРЖДАЮ</w:t>
      </w:r>
    </w:p>
    <w:p w:rsidR="00E41CD6" w:rsidRPr="000D1545" w:rsidRDefault="00E41CD6" w:rsidP="00E41CD6">
      <w:pPr>
        <w:ind w:left="5664" w:right="-1" w:firstLine="708"/>
        <w:jc w:val="right"/>
        <w:rPr>
          <w:b/>
          <w:sz w:val="28"/>
          <w:szCs w:val="28"/>
        </w:rPr>
      </w:pPr>
    </w:p>
    <w:p w:rsidR="00E41CD6" w:rsidRPr="000D1545" w:rsidRDefault="00E41CD6" w:rsidP="00E41CD6">
      <w:pPr>
        <w:ind w:right="-1" w:firstLine="708"/>
        <w:jc w:val="right"/>
        <w:rPr>
          <w:sz w:val="28"/>
          <w:szCs w:val="28"/>
        </w:rPr>
      </w:pPr>
      <w:r w:rsidRPr="000D1545">
        <w:rPr>
          <w:sz w:val="28"/>
          <w:szCs w:val="28"/>
        </w:rPr>
        <w:t>Председатель Контрольно-счетной палаты</w:t>
      </w:r>
    </w:p>
    <w:p w:rsidR="00E41CD6" w:rsidRPr="000D1545" w:rsidRDefault="00E41CD6" w:rsidP="00E41CD6">
      <w:pPr>
        <w:ind w:right="-1" w:firstLine="708"/>
        <w:jc w:val="right"/>
        <w:rPr>
          <w:sz w:val="28"/>
          <w:szCs w:val="28"/>
        </w:rPr>
      </w:pPr>
      <w:r w:rsidRPr="000D1545">
        <w:rPr>
          <w:sz w:val="28"/>
          <w:szCs w:val="28"/>
        </w:rPr>
        <w:t>Боровичского муниципального района</w:t>
      </w:r>
    </w:p>
    <w:p w:rsidR="00E41CD6" w:rsidRPr="000D1545" w:rsidRDefault="00E41CD6" w:rsidP="00E41CD6">
      <w:pPr>
        <w:ind w:right="-1" w:firstLine="708"/>
        <w:jc w:val="right"/>
        <w:rPr>
          <w:sz w:val="28"/>
          <w:szCs w:val="28"/>
        </w:rPr>
      </w:pPr>
      <w:r w:rsidRPr="000D1545">
        <w:rPr>
          <w:sz w:val="28"/>
          <w:szCs w:val="28"/>
        </w:rPr>
        <w:t>_____________Н.Г. Константинова</w:t>
      </w:r>
    </w:p>
    <w:p w:rsidR="00E41CD6" w:rsidRPr="000D1545" w:rsidRDefault="00E41CD6" w:rsidP="00E41CD6">
      <w:pPr>
        <w:ind w:right="-1" w:firstLine="708"/>
        <w:jc w:val="right"/>
        <w:rPr>
          <w:sz w:val="28"/>
          <w:szCs w:val="28"/>
        </w:rPr>
      </w:pPr>
      <w:r w:rsidRPr="000D1545">
        <w:rPr>
          <w:sz w:val="28"/>
          <w:szCs w:val="28"/>
        </w:rPr>
        <w:t>«___»_____________2017 года</w:t>
      </w:r>
    </w:p>
    <w:p w:rsidR="00E41CD6" w:rsidRDefault="00E41CD6" w:rsidP="00E41CD6">
      <w:pPr>
        <w:ind w:right="-1"/>
        <w:jc w:val="right"/>
        <w:rPr>
          <w:b/>
          <w:bCs/>
          <w:sz w:val="28"/>
          <w:szCs w:val="28"/>
        </w:rPr>
      </w:pPr>
    </w:p>
    <w:p w:rsidR="00E41CD6" w:rsidRPr="000D1545" w:rsidRDefault="00E41CD6" w:rsidP="00E41CD6">
      <w:pPr>
        <w:ind w:right="-1"/>
        <w:jc w:val="center"/>
        <w:rPr>
          <w:b/>
          <w:bCs/>
          <w:sz w:val="28"/>
          <w:szCs w:val="28"/>
        </w:rPr>
      </w:pPr>
      <w:r w:rsidRPr="000D1545">
        <w:rPr>
          <w:b/>
          <w:bCs/>
          <w:sz w:val="28"/>
          <w:szCs w:val="28"/>
        </w:rPr>
        <w:t>ОТЧЕТ</w:t>
      </w:r>
    </w:p>
    <w:p w:rsidR="00E41CD6" w:rsidRPr="000D1545" w:rsidRDefault="00E41CD6" w:rsidP="00E41CD6">
      <w:pPr>
        <w:jc w:val="center"/>
        <w:rPr>
          <w:bCs/>
          <w:sz w:val="28"/>
          <w:szCs w:val="28"/>
        </w:rPr>
      </w:pPr>
      <w:r w:rsidRPr="000D1545">
        <w:rPr>
          <w:bCs/>
          <w:sz w:val="28"/>
          <w:szCs w:val="28"/>
        </w:rPr>
        <w:t xml:space="preserve">о результатах контрольного мероприятия </w:t>
      </w:r>
    </w:p>
    <w:p w:rsidR="00E41CD6" w:rsidRPr="000D1545" w:rsidRDefault="00E41CD6" w:rsidP="00E41CD6">
      <w:pPr>
        <w:jc w:val="center"/>
        <w:rPr>
          <w:sz w:val="28"/>
          <w:szCs w:val="28"/>
        </w:rPr>
      </w:pPr>
      <w:r w:rsidRPr="000D1545">
        <w:rPr>
          <w:sz w:val="28"/>
          <w:szCs w:val="28"/>
        </w:rPr>
        <w:t xml:space="preserve">«Проверка </w:t>
      </w:r>
      <w:r w:rsidR="00024B50" w:rsidRPr="004F6F46">
        <w:rPr>
          <w:sz w:val="28"/>
          <w:szCs w:val="28"/>
        </w:rPr>
        <w:t xml:space="preserve">соблюдения законодательства Российской Федерации </w:t>
      </w:r>
      <w:r w:rsidR="00AE7E2F" w:rsidRPr="00AE7E2F">
        <w:rPr>
          <w:sz w:val="28"/>
          <w:szCs w:val="28"/>
        </w:rPr>
        <w:t xml:space="preserve">            </w:t>
      </w:r>
      <w:r w:rsidR="00024B50" w:rsidRPr="004F6F46">
        <w:rPr>
          <w:sz w:val="28"/>
          <w:szCs w:val="28"/>
        </w:rPr>
        <w:t>по</w:t>
      </w:r>
      <w:r w:rsidR="00AE7E2F" w:rsidRPr="00AE7E2F">
        <w:rPr>
          <w:sz w:val="28"/>
          <w:szCs w:val="28"/>
        </w:rPr>
        <w:t xml:space="preserve"> </w:t>
      </w:r>
      <w:r w:rsidR="00024B50" w:rsidRPr="004F6F46">
        <w:rPr>
          <w:sz w:val="28"/>
          <w:szCs w:val="28"/>
        </w:rPr>
        <w:t xml:space="preserve"> формированию и исполнению бюджета в Прогресском сельском </w:t>
      </w:r>
      <w:r w:rsidR="00AE7E2F" w:rsidRPr="00AE7E2F">
        <w:rPr>
          <w:sz w:val="28"/>
          <w:szCs w:val="28"/>
        </w:rPr>
        <w:t xml:space="preserve">      </w:t>
      </w:r>
      <w:r w:rsidR="00024B50" w:rsidRPr="004F6F46">
        <w:rPr>
          <w:sz w:val="28"/>
          <w:szCs w:val="28"/>
        </w:rPr>
        <w:t>поселении в 2016 году и истекшем периоде 2017 года</w:t>
      </w:r>
      <w:r w:rsidRPr="000D1545">
        <w:rPr>
          <w:sz w:val="28"/>
          <w:szCs w:val="28"/>
        </w:rPr>
        <w:t>»</w:t>
      </w:r>
    </w:p>
    <w:p w:rsidR="00E41CD6" w:rsidRPr="000D1545" w:rsidRDefault="00E41CD6" w:rsidP="00E41CD6">
      <w:pPr>
        <w:jc w:val="center"/>
        <w:rPr>
          <w:sz w:val="28"/>
          <w:szCs w:val="28"/>
        </w:rPr>
      </w:pPr>
    </w:p>
    <w:p w:rsidR="00E41CD6" w:rsidRPr="000D1545" w:rsidRDefault="00E41CD6" w:rsidP="00E41CD6">
      <w:pPr>
        <w:ind w:firstLine="567"/>
        <w:jc w:val="both"/>
        <w:rPr>
          <w:b/>
          <w:bCs/>
          <w:sz w:val="28"/>
          <w:szCs w:val="28"/>
        </w:rPr>
      </w:pPr>
      <w:r w:rsidRPr="000D1545">
        <w:rPr>
          <w:b/>
          <w:bCs/>
          <w:sz w:val="28"/>
          <w:szCs w:val="28"/>
        </w:rPr>
        <w:t xml:space="preserve">Наименование контрольного мероприятия: </w:t>
      </w:r>
      <w:r w:rsidR="00481E71">
        <w:rPr>
          <w:sz w:val="28"/>
          <w:szCs w:val="28"/>
        </w:rPr>
        <w:t>п</w:t>
      </w:r>
      <w:r w:rsidR="00481E71" w:rsidRPr="000D1545">
        <w:rPr>
          <w:sz w:val="28"/>
          <w:szCs w:val="28"/>
        </w:rPr>
        <w:t xml:space="preserve">роверка </w:t>
      </w:r>
      <w:r w:rsidR="00024B50" w:rsidRPr="004F6F46">
        <w:rPr>
          <w:sz w:val="28"/>
          <w:szCs w:val="28"/>
        </w:rPr>
        <w:t>соблюдения</w:t>
      </w:r>
      <w:r w:rsidR="00B73834" w:rsidRPr="00B73834">
        <w:rPr>
          <w:sz w:val="28"/>
          <w:szCs w:val="28"/>
        </w:rPr>
        <w:t xml:space="preserve">  </w:t>
      </w:r>
      <w:r w:rsidR="00024B50" w:rsidRPr="004F6F46">
        <w:rPr>
          <w:sz w:val="28"/>
          <w:szCs w:val="28"/>
        </w:rPr>
        <w:t xml:space="preserve"> законодательства Российской Федерации по формированию и исполн</w:t>
      </w:r>
      <w:r w:rsidR="00024B50" w:rsidRPr="004F6F46">
        <w:rPr>
          <w:sz w:val="28"/>
          <w:szCs w:val="28"/>
        </w:rPr>
        <w:t>е</w:t>
      </w:r>
      <w:r w:rsidR="00024B50" w:rsidRPr="004F6F46">
        <w:rPr>
          <w:sz w:val="28"/>
          <w:szCs w:val="28"/>
        </w:rPr>
        <w:t>нию бюджета в Прогресском сельском поселении в 2016 году и истекшем периоде 2017 года</w:t>
      </w:r>
    </w:p>
    <w:p w:rsidR="00E41CD6" w:rsidRPr="000D1545" w:rsidRDefault="00E41CD6" w:rsidP="00E41CD6">
      <w:pPr>
        <w:spacing w:line="240" w:lineRule="atLeast"/>
        <w:ind w:firstLine="540"/>
        <w:jc w:val="both"/>
        <w:rPr>
          <w:sz w:val="28"/>
          <w:szCs w:val="28"/>
        </w:rPr>
      </w:pPr>
      <w:r w:rsidRPr="000D1545">
        <w:rPr>
          <w:b/>
          <w:bCs/>
          <w:sz w:val="28"/>
          <w:szCs w:val="28"/>
        </w:rPr>
        <w:t xml:space="preserve">Основание для проведения контрольного мероприятия: </w:t>
      </w:r>
      <w:r w:rsidR="008851EB">
        <w:rPr>
          <w:sz w:val="28"/>
          <w:szCs w:val="28"/>
        </w:rPr>
        <w:t>П</w:t>
      </w:r>
      <w:r w:rsidRPr="000D1545">
        <w:rPr>
          <w:sz w:val="28"/>
          <w:szCs w:val="28"/>
        </w:rPr>
        <w:t>лан р</w:t>
      </w:r>
      <w:r w:rsidRPr="000D1545">
        <w:rPr>
          <w:sz w:val="28"/>
          <w:szCs w:val="28"/>
        </w:rPr>
        <w:t>а</w:t>
      </w:r>
      <w:r w:rsidRPr="000D1545">
        <w:rPr>
          <w:sz w:val="28"/>
          <w:szCs w:val="28"/>
        </w:rPr>
        <w:t>боты Контрольно-счетной палаты му</w:t>
      </w:r>
      <w:r w:rsidR="009061CB">
        <w:rPr>
          <w:sz w:val="28"/>
          <w:szCs w:val="28"/>
        </w:rPr>
        <w:t>ниципального района на 2017 год</w:t>
      </w:r>
    </w:p>
    <w:p w:rsidR="002D3753" w:rsidRDefault="00E41CD6" w:rsidP="002D375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gramStart"/>
      <w:r w:rsidRPr="006877D1">
        <w:rPr>
          <w:b/>
          <w:sz w:val="28"/>
          <w:szCs w:val="28"/>
        </w:rPr>
        <w:t>Цель и задачи контрольного мероприятия:</w:t>
      </w:r>
      <w:r w:rsidRPr="006877D1">
        <w:rPr>
          <w:sz w:val="28"/>
          <w:szCs w:val="28"/>
        </w:rPr>
        <w:t xml:space="preserve"> </w:t>
      </w:r>
      <w:r w:rsidR="00481E71" w:rsidRPr="006877D1">
        <w:rPr>
          <w:sz w:val="28"/>
          <w:szCs w:val="28"/>
        </w:rPr>
        <w:t>анализ нормативн</w:t>
      </w:r>
      <w:r w:rsidR="0098130A" w:rsidRPr="006877D1">
        <w:rPr>
          <w:sz w:val="28"/>
          <w:szCs w:val="28"/>
        </w:rPr>
        <w:t>ой правовой базы</w:t>
      </w:r>
      <w:r w:rsidR="00481E71" w:rsidRPr="006877D1">
        <w:rPr>
          <w:sz w:val="28"/>
          <w:szCs w:val="28"/>
        </w:rPr>
        <w:t xml:space="preserve">, </w:t>
      </w:r>
      <w:r w:rsidR="0098130A" w:rsidRPr="006877D1">
        <w:rPr>
          <w:sz w:val="28"/>
          <w:szCs w:val="28"/>
        </w:rPr>
        <w:t>регулирующей вопросы организации бюджетного проце</w:t>
      </w:r>
      <w:r w:rsidR="0098130A" w:rsidRPr="006877D1">
        <w:rPr>
          <w:sz w:val="28"/>
          <w:szCs w:val="28"/>
        </w:rPr>
        <w:t>с</w:t>
      </w:r>
      <w:r w:rsidR="0098130A" w:rsidRPr="006877D1">
        <w:rPr>
          <w:sz w:val="28"/>
          <w:szCs w:val="28"/>
        </w:rPr>
        <w:t>са в сельском</w:t>
      </w:r>
      <w:r w:rsidR="00481E71" w:rsidRPr="006877D1">
        <w:rPr>
          <w:sz w:val="28"/>
          <w:szCs w:val="28"/>
        </w:rPr>
        <w:t xml:space="preserve">; проверка </w:t>
      </w:r>
      <w:r w:rsidR="0098130A" w:rsidRPr="006877D1">
        <w:rPr>
          <w:sz w:val="28"/>
          <w:szCs w:val="28"/>
        </w:rPr>
        <w:t>соблюдения бюджетного законодательства при формировании и исполнении бюджета сельского поселения по доходам и расходам</w:t>
      </w:r>
      <w:r w:rsidR="00481E71" w:rsidRPr="006877D1">
        <w:rPr>
          <w:sz w:val="28"/>
          <w:szCs w:val="28"/>
        </w:rPr>
        <w:t xml:space="preserve">; проверка </w:t>
      </w:r>
      <w:r w:rsidR="0098130A" w:rsidRPr="006877D1">
        <w:rPr>
          <w:sz w:val="28"/>
          <w:szCs w:val="28"/>
        </w:rPr>
        <w:t>соблюдения порядка принятия решений о разработке муниципальных программ, их формирования, реализации и оценки их эффективности</w:t>
      </w:r>
      <w:r w:rsidR="00481E71" w:rsidRPr="006877D1">
        <w:rPr>
          <w:sz w:val="28"/>
          <w:szCs w:val="28"/>
        </w:rPr>
        <w:t>;</w:t>
      </w:r>
      <w:proofErr w:type="gramEnd"/>
      <w:r w:rsidR="00481E71" w:rsidRPr="006877D1">
        <w:rPr>
          <w:sz w:val="28"/>
          <w:szCs w:val="28"/>
        </w:rPr>
        <w:t xml:space="preserve"> </w:t>
      </w:r>
      <w:r w:rsidR="006877D1" w:rsidRPr="006877D1">
        <w:rPr>
          <w:bCs/>
          <w:color w:val="000000"/>
          <w:sz w:val="28"/>
          <w:szCs w:val="28"/>
        </w:rPr>
        <w:t>проверка соблюдения требований законодательства в сфере закупок товаров, работ, услуг для муниципальных нужд</w:t>
      </w:r>
      <w:r w:rsidR="00481E71" w:rsidRPr="006877D1">
        <w:rPr>
          <w:bCs/>
          <w:color w:val="000000"/>
          <w:sz w:val="28"/>
          <w:szCs w:val="28"/>
        </w:rPr>
        <w:t>;</w:t>
      </w:r>
      <w:r w:rsidR="006877D1" w:rsidRPr="006877D1">
        <w:rPr>
          <w:bCs/>
          <w:color w:val="000000"/>
          <w:sz w:val="28"/>
          <w:szCs w:val="28"/>
        </w:rPr>
        <w:t xml:space="preserve"> проверка порядка формирования и использования дорожного фонда</w:t>
      </w:r>
      <w:r w:rsidR="00481E71" w:rsidRPr="006877D1">
        <w:rPr>
          <w:bCs/>
          <w:color w:val="000000"/>
          <w:sz w:val="28"/>
          <w:szCs w:val="28"/>
        </w:rPr>
        <w:t>;</w:t>
      </w:r>
      <w:r w:rsidR="002D3753" w:rsidRPr="006877D1">
        <w:rPr>
          <w:bCs/>
          <w:color w:val="000000"/>
          <w:sz w:val="28"/>
          <w:szCs w:val="28"/>
        </w:rPr>
        <w:t xml:space="preserve"> </w:t>
      </w:r>
      <w:r w:rsidR="006877D1" w:rsidRPr="006877D1">
        <w:rPr>
          <w:sz w:val="28"/>
          <w:szCs w:val="28"/>
        </w:rPr>
        <w:t>проверка с</w:t>
      </w:r>
      <w:r w:rsidR="006877D1" w:rsidRPr="006877D1">
        <w:rPr>
          <w:sz w:val="28"/>
          <w:szCs w:val="28"/>
        </w:rPr>
        <w:t>о</w:t>
      </w:r>
      <w:r w:rsidR="006877D1" w:rsidRPr="006877D1">
        <w:rPr>
          <w:sz w:val="28"/>
          <w:szCs w:val="28"/>
        </w:rPr>
        <w:t>блюдения требований законодательства, регулирующих вопросы упра</w:t>
      </w:r>
      <w:r w:rsidR="006877D1" w:rsidRPr="006877D1">
        <w:rPr>
          <w:sz w:val="28"/>
          <w:szCs w:val="28"/>
        </w:rPr>
        <w:t>в</w:t>
      </w:r>
      <w:r w:rsidR="006877D1" w:rsidRPr="006877D1">
        <w:rPr>
          <w:sz w:val="28"/>
          <w:szCs w:val="28"/>
        </w:rPr>
        <w:t>ления, распоряжения и использования муниципального имущества сел</w:t>
      </w:r>
      <w:r w:rsidR="006877D1" w:rsidRPr="006877D1">
        <w:rPr>
          <w:sz w:val="28"/>
          <w:szCs w:val="28"/>
        </w:rPr>
        <w:t>ь</w:t>
      </w:r>
      <w:r w:rsidR="009061CB">
        <w:rPr>
          <w:sz w:val="28"/>
          <w:szCs w:val="28"/>
        </w:rPr>
        <w:t>ского поселения</w:t>
      </w:r>
    </w:p>
    <w:p w:rsidR="00E41CD6" w:rsidRPr="000D1545" w:rsidRDefault="00E41CD6" w:rsidP="009061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1545">
        <w:rPr>
          <w:b/>
          <w:sz w:val="28"/>
          <w:szCs w:val="28"/>
        </w:rPr>
        <w:t>Объекты контроля:</w:t>
      </w:r>
      <w:r w:rsidRPr="000D1545">
        <w:rPr>
          <w:sz w:val="28"/>
          <w:szCs w:val="28"/>
        </w:rPr>
        <w:t xml:space="preserve"> Администрация </w:t>
      </w:r>
      <w:r w:rsidR="00024B50">
        <w:rPr>
          <w:sz w:val="28"/>
          <w:szCs w:val="28"/>
        </w:rPr>
        <w:t>Прогрес</w:t>
      </w:r>
      <w:r w:rsidR="002D3753">
        <w:rPr>
          <w:sz w:val="28"/>
          <w:szCs w:val="28"/>
        </w:rPr>
        <w:t>ского сельского пос</w:t>
      </w:r>
      <w:r w:rsidR="002D3753">
        <w:rPr>
          <w:sz w:val="28"/>
          <w:szCs w:val="28"/>
        </w:rPr>
        <w:t>е</w:t>
      </w:r>
      <w:r w:rsidR="002D3753">
        <w:rPr>
          <w:sz w:val="28"/>
          <w:szCs w:val="28"/>
        </w:rPr>
        <w:t>ления</w:t>
      </w:r>
    </w:p>
    <w:p w:rsidR="00E41CD6" w:rsidRPr="000D1545" w:rsidRDefault="00E41CD6" w:rsidP="00E41CD6">
      <w:pPr>
        <w:spacing w:line="240" w:lineRule="atLeast"/>
        <w:ind w:firstLine="540"/>
        <w:jc w:val="both"/>
        <w:rPr>
          <w:sz w:val="28"/>
          <w:szCs w:val="28"/>
        </w:rPr>
      </w:pPr>
      <w:r w:rsidRPr="000D1545">
        <w:rPr>
          <w:b/>
          <w:sz w:val="28"/>
          <w:szCs w:val="28"/>
        </w:rPr>
        <w:t>Руководитель и члены контрольной группы</w:t>
      </w:r>
      <w:r w:rsidRPr="000D1545">
        <w:rPr>
          <w:sz w:val="28"/>
          <w:szCs w:val="28"/>
        </w:rPr>
        <w:t>:</w:t>
      </w:r>
      <w:r w:rsidR="00024B50">
        <w:rPr>
          <w:sz w:val="28"/>
          <w:szCs w:val="28"/>
        </w:rPr>
        <w:t xml:space="preserve"> </w:t>
      </w:r>
      <w:r w:rsidRPr="000D1545">
        <w:rPr>
          <w:sz w:val="28"/>
          <w:szCs w:val="28"/>
        </w:rPr>
        <w:t>аудитор</w:t>
      </w:r>
      <w:r w:rsidR="00024B50">
        <w:rPr>
          <w:sz w:val="28"/>
          <w:szCs w:val="28"/>
        </w:rPr>
        <w:t>ы</w:t>
      </w:r>
      <w:r w:rsidRPr="000D1545">
        <w:rPr>
          <w:sz w:val="28"/>
          <w:szCs w:val="28"/>
        </w:rPr>
        <w:t xml:space="preserve"> Контрол</w:t>
      </w:r>
      <w:r w:rsidRPr="000D1545">
        <w:rPr>
          <w:sz w:val="28"/>
          <w:szCs w:val="28"/>
        </w:rPr>
        <w:t>ь</w:t>
      </w:r>
      <w:r w:rsidRPr="000D1545">
        <w:rPr>
          <w:sz w:val="28"/>
          <w:szCs w:val="28"/>
        </w:rPr>
        <w:t>но-счетной палаты муниципального района</w:t>
      </w:r>
      <w:r w:rsidR="00024B50">
        <w:rPr>
          <w:sz w:val="28"/>
          <w:szCs w:val="28"/>
        </w:rPr>
        <w:t>:</w:t>
      </w:r>
      <w:r w:rsidRPr="000D1545">
        <w:rPr>
          <w:sz w:val="28"/>
          <w:szCs w:val="28"/>
        </w:rPr>
        <w:t xml:space="preserve"> </w:t>
      </w:r>
      <w:r w:rsidR="00A012BB">
        <w:rPr>
          <w:sz w:val="28"/>
          <w:szCs w:val="28"/>
        </w:rPr>
        <w:t>Лепешкина Инна Рустамовна</w:t>
      </w:r>
      <w:r w:rsidR="00A012BB" w:rsidRPr="000D1545">
        <w:rPr>
          <w:sz w:val="28"/>
          <w:szCs w:val="28"/>
        </w:rPr>
        <w:t xml:space="preserve"> </w:t>
      </w:r>
      <w:r w:rsidR="00A012BB">
        <w:rPr>
          <w:sz w:val="28"/>
          <w:szCs w:val="28"/>
        </w:rPr>
        <w:t xml:space="preserve"> и </w:t>
      </w:r>
      <w:r w:rsidRPr="000D1545">
        <w:rPr>
          <w:sz w:val="28"/>
          <w:szCs w:val="28"/>
        </w:rPr>
        <w:t>Лукашёва Ирина Анатольевна</w:t>
      </w:r>
      <w:r w:rsidR="00024B50">
        <w:rPr>
          <w:sz w:val="28"/>
          <w:szCs w:val="28"/>
        </w:rPr>
        <w:t xml:space="preserve">  </w:t>
      </w:r>
    </w:p>
    <w:p w:rsidR="00E41CD6" w:rsidRPr="000D1545" w:rsidRDefault="00E41CD6" w:rsidP="00E41CD6">
      <w:pPr>
        <w:ind w:firstLine="567"/>
        <w:jc w:val="both"/>
        <w:rPr>
          <w:b/>
          <w:sz w:val="28"/>
          <w:szCs w:val="28"/>
        </w:rPr>
      </w:pPr>
      <w:r w:rsidRPr="000D1545">
        <w:rPr>
          <w:b/>
          <w:sz w:val="28"/>
          <w:szCs w:val="28"/>
        </w:rPr>
        <w:t>Нормативные правовые документы, изученные и использова</w:t>
      </w:r>
      <w:r w:rsidRPr="000D1545">
        <w:rPr>
          <w:b/>
          <w:sz w:val="28"/>
          <w:szCs w:val="28"/>
        </w:rPr>
        <w:t>н</w:t>
      </w:r>
      <w:r w:rsidRPr="000D1545">
        <w:rPr>
          <w:b/>
          <w:sz w:val="28"/>
          <w:szCs w:val="28"/>
        </w:rPr>
        <w:t>ные в работе:</w:t>
      </w:r>
    </w:p>
    <w:p w:rsidR="00E41CD6" w:rsidRPr="002D3753" w:rsidRDefault="00E41CD6" w:rsidP="00527CA2">
      <w:pPr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 w:rsidRPr="000D1545">
        <w:rPr>
          <w:bCs/>
          <w:sz w:val="28"/>
          <w:szCs w:val="28"/>
        </w:rPr>
        <w:t>Бюджетный кодекс РФ</w:t>
      </w:r>
      <w:r w:rsidRPr="000D1545">
        <w:rPr>
          <w:sz w:val="28"/>
          <w:szCs w:val="28"/>
        </w:rPr>
        <w:t xml:space="preserve"> от 31.07.1998 №145-ФЗ (с изм. и доп.);</w:t>
      </w:r>
    </w:p>
    <w:p w:rsidR="002D3753" w:rsidRPr="00F85C2A" w:rsidRDefault="002D3753" w:rsidP="00527CA2">
      <w:pPr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 w:rsidRPr="00F85C2A">
        <w:rPr>
          <w:sz w:val="28"/>
          <w:szCs w:val="28"/>
        </w:rPr>
        <w:t>Федеральный закон</w:t>
      </w:r>
      <w:hyperlink r:id="rId9" w:history="1">
        <w:r w:rsidRPr="00F85C2A">
          <w:rPr>
            <w:sz w:val="28"/>
            <w:szCs w:val="28"/>
          </w:rPr>
          <w:t xml:space="preserve"> от 7 февраля 2011 года № 6-ФЗ «Об общих принципах организации и деятельности контрольно-счетных орг</w:t>
        </w:r>
        <w:r w:rsidRPr="00F85C2A">
          <w:rPr>
            <w:sz w:val="28"/>
            <w:szCs w:val="28"/>
          </w:rPr>
          <w:t>а</w:t>
        </w:r>
        <w:r w:rsidRPr="00F85C2A">
          <w:rPr>
            <w:sz w:val="28"/>
            <w:szCs w:val="28"/>
          </w:rPr>
          <w:t>нов субъектов Российской Федерации и муниципальных образов</w:t>
        </w:r>
        <w:r w:rsidRPr="00F85C2A">
          <w:rPr>
            <w:sz w:val="28"/>
            <w:szCs w:val="28"/>
          </w:rPr>
          <w:t>а</w:t>
        </w:r>
        <w:r w:rsidRPr="00F85C2A">
          <w:rPr>
            <w:sz w:val="28"/>
            <w:szCs w:val="28"/>
          </w:rPr>
          <w:t>ний»</w:t>
        </w:r>
      </w:hyperlink>
      <w:r w:rsidR="00F85C2A" w:rsidRPr="00F85C2A">
        <w:rPr>
          <w:sz w:val="28"/>
          <w:szCs w:val="28"/>
        </w:rPr>
        <w:t>;</w:t>
      </w:r>
    </w:p>
    <w:p w:rsidR="00F85C2A" w:rsidRPr="00F85C2A" w:rsidRDefault="00F85C2A" w:rsidP="00527CA2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F85C2A">
        <w:rPr>
          <w:sz w:val="28"/>
          <w:szCs w:val="28"/>
        </w:rPr>
        <w:lastRenderedPageBreak/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98130A" w:rsidRPr="005E52DA" w:rsidRDefault="0098130A" w:rsidP="00527CA2">
      <w:pPr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Федеральный з</w:t>
      </w:r>
      <w:r w:rsidRPr="00593BA4">
        <w:rPr>
          <w:sz w:val="28"/>
          <w:szCs w:val="28"/>
        </w:rPr>
        <w:t>акон от 13.07.2015 № 218-ФЗ «О государственной р</w:t>
      </w:r>
      <w:r w:rsidRPr="00593BA4">
        <w:rPr>
          <w:sz w:val="28"/>
          <w:szCs w:val="28"/>
        </w:rPr>
        <w:t>е</w:t>
      </w:r>
      <w:r w:rsidRPr="00593BA4">
        <w:rPr>
          <w:sz w:val="28"/>
          <w:szCs w:val="28"/>
        </w:rPr>
        <w:t>гистрации недвижимости»</w:t>
      </w:r>
      <w:r>
        <w:rPr>
          <w:sz w:val="28"/>
          <w:szCs w:val="28"/>
        </w:rPr>
        <w:t>;</w:t>
      </w:r>
      <w:r w:rsidRPr="00593BA4">
        <w:rPr>
          <w:sz w:val="28"/>
          <w:szCs w:val="28"/>
        </w:rPr>
        <w:t xml:space="preserve"> </w:t>
      </w:r>
    </w:p>
    <w:p w:rsidR="005E52DA" w:rsidRPr="00E964F1" w:rsidRDefault="005E52DA" w:rsidP="00527CA2">
      <w:pPr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Областной закон </w:t>
      </w:r>
      <w:r w:rsidRPr="004F6F46">
        <w:rPr>
          <w:sz w:val="28"/>
          <w:szCs w:val="28"/>
        </w:rPr>
        <w:t>от 22.12.2004 №373-ОЗ «Об установлении границ муниципальных образований, входящих в состав территории Бор</w:t>
      </w:r>
      <w:r w:rsidRPr="004F6F46">
        <w:rPr>
          <w:sz w:val="28"/>
          <w:szCs w:val="28"/>
        </w:rPr>
        <w:t>о</w:t>
      </w:r>
      <w:r w:rsidRPr="004F6F46">
        <w:rPr>
          <w:sz w:val="28"/>
          <w:szCs w:val="28"/>
        </w:rPr>
        <w:t>вичского муниципального района, наделении их статусом городск</w:t>
      </w:r>
      <w:r w:rsidRPr="004F6F46">
        <w:rPr>
          <w:sz w:val="28"/>
          <w:szCs w:val="28"/>
        </w:rPr>
        <w:t>о</w:t>
      </w:r>
      <w:r w:rsidRPr="004F6F46">
        <w:rPr>
          <w:sz w:val="28"/>
          <w:szCs w:val="28"/>
        </w:rPr>
        <w:t>го и сельских поселений и определении административных це</w:t>
      </w:r>
      <w:r w:rsidRPr="004F6F46">
        <w:rPr>
          <w:sz w:val="28"/>
          <w:szCs w:val="28"/>
        </w:rPr>
        <w:t>н</w:t>
      </w:r>
      <w:r w:rsidRPr="004F6F46">
        <w:rPr>
          <w:sz w:val="28"/>
          <w:szCs w:val="28"/>
        </w:rPr>
        <w:t>тров»</w:t>
      </w:r>
      <w:r w:rsidR="0098130A">
        <w:rPr>
          <w:sz w:val="28"/>
          <w:szCs w:val="28"/>
        </w:rPr>
        <w:t>;</w:t>
      </w:r>
    </w:p>
    <w:p w:rsidR="00E964F1" w:rsidRPr="00E964F1" w:rsidRDefault="00E964F1" w:rsidP="009061CB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E964F1">
        <w:rPr>
          <w:sz w:val="28"/>
          <w:szCs w:val="28"/>
        </w:rPr>
        <w:t>Приказ Министерства финансов РФ от 20.11.2007 № 112н «Об о</w:t>
      </w:r>
      <w:r w:rsidRPr="00E964F1">
        <w:rPr>
          <w:sz w:val="28"/>
          <w:szCs w:val="28"/>
        </w:rPr>
        <w:t>б</w:t>
      </w:r>
      <w:r w:rsidRPr="00E964F1">
        <w:rPr>
          <w:sz w:val="28"/>
          <w:szCs w:val="28"/>
        </w:rPr>
        <w:t>щих требованиях к порядку составления, утверждения и ведения бюджетных смет казённых учреждений»</w:t>
      </w:r>
      <w:r>
        <w:rPr>
          <w:sz w:val="28"/>
          <w:szCs w:val="28"/>
        </w:rPr>
        <w:t>;</w:t>
      </w:r>
    </w:p>
    <w:p w:rsidR="00F85C2A" w:rsidRPr="00F3753B" w:rsidRDefault="001761FE" w:rsidP="009061CB">
      <w:pPr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 w:rsidRPr="00D65119">
        <w:rPr>
          <w:sz w:val="28"/>
          <w:szCs w:val="28"/>
        </w:rPr>
        <w:t>Указания о порядке применения бюджетной классификации РФ, утвержденные Приказом МФ РФ от 01.07.2013 №65н;</w:t>
      </w:r>
    </w:p>
    <w:p w:rsidR="00F3753B" w:rsidRPr="005E52DA" w:rsidRDefault="00F3753B" w:rsidP="009061CB">
      <w:pPr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 w:rsidRPr="00593BA4">
        <w:rPr>
          <w:sz w:val="28"/>
          <w:szCs w:val="28"/>
        </w:rPr>
        <w:t>Приказ Министерства экономического развития РФ от 30.08.2011 № 424 «Об утверждении Порядка ведения органами местного сам</w:t>
      </w:r>
      <w:r w:rsidRPr="00593BA4">
        <w:rPr>
          <w:sz w:val="28"/>
          <w:szCs w:val="28"/>
        </w:rPr>
        <w:t>о</w:t>
      </w:r>
      <w:r w:rsidRPr="00593BA4">
        <w:rPr>
          <w:sz w:val="28"/>
          <w:szCs w:val="28"/>
        </w:rPr>
        <w:t>управления реестра муниципального имущества»</w:t>
      </w:r>
      <w:r>
        <w:rPr>
          <w:sz w:val="28"/>
          <w:szCs w:val="28"/>
        </w:rPr>
        <w:t>;</w:t>
      </w:r>
    </w:p>
    <w:p w:rsidR="005E52DA" w:rsidRPr="005E52DA" w:rsidRDefault="005E52DA" w:rsidP="009061CB">
      <w:pPr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Pr="00715DA2">
        <w:rPr>
          <w:sz w:val="28"/>
          <w:szCs w:val="28"/>
        </w:rPr>
        <w:t>Совета депутатов сельского поселения от 17.02.2015 № 193</w:t>
      </w:r>
      <w:r>
        <w:rPr>
          <w:sz w:val="28"/>
          <w:szCs w:val="28"/>
        </w:rPr>
        <w:t xml:space="preserve"> «Устав </w:t>
      </w:r>
      <w:r w:rsidR="00A012BB" w:rsidRPr="00715DA2">
        <w:rPr>
          <w:sz w:val="28"/>
          <w:szCs w:val="28"/>
        </w:rPr>
        <w:t>муниципального образования Прогресского сельского пос</w:t>
      </w:r>
      <w:r w:rsidR="00A012BB" w:rsidRPr="00715DA2">
        <w:rPr>
          <w:sz w:val="28"/>
          <w:szCs w:val="28"/>
        </w:rPr>
        <w:t>е</w:t>
      </w:r>
      <w:r w:rsidR="00A012BB" w:rsidRPr="00715DA2">
        <w:rPr>
          <w:sz w:val="28"/>
          <w:szCs w:val="28"/>
        </w:rPr>
        <w:t>ления</w:t>
      </w:r>
      <w:r>
        <w:rPr>
          <w:sz w:val="28"/>
          <w:szCs w:val="28"/>
        </w:rPr>
        <w:t>»;</w:t>
      </w:r>
    </w:p>
    <w:p w:rsidR="005E52DA" w:rsidRPr="0098130A" w:rsidRDefault="00E5037D" w:rsidP="009061CB">
      <w:pPr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 w:rsidRPr="00E5037D">
        <w:rPr>
          <w:sz w:val="28"/>
          <w:szCs w:val="28"/>
        </w:rPr>
        <w:t xml:space="preserve"> </w:t>
      </w:r>
      <w:r w:rsidR="005E52DA">
        <w:rPr>
          <w:sz w:val="28"/>
          <w:szCs w:val="28"/>
        </w:rPr>
        <w:t>Р</w:t>
      </w:r>
      <w:r w:rsidR="005E52DA" w:rsidRPr="00715DA2">
        <w:rPr>
          <w:sz w:val="28"/>
          <w:szCs w:val="28"/>
        </w:rPr>
        <w:t>ешение Совет</w:t>
      </w:r>
      <w:r w:rsidR="005E52DA">
        <w:rPr>
          <w:sz w:val="28"/>
          <w:szCs w:val="28"/>
        </w:rPr>
        <w:t>а</w:t>
      </w:r>
      <w:r w:rsidR="005E52DA" w:rsidRPr="00715DA2">
        <w:rPr>
          <w:sz w:val="28"/>
          <w:szCs w:val="28"/>
        </w:rPr>
        <w:t xml:space="preserve"> депутатов </w:t>
      </w:r>
      <w:r w:rsidR="00740425" w:rsidRPr="00715DA2">
        <w:rPr>
          <w:sz w:val="28"/>
          <w:szCs w:val="28"/>
        </w:rPr>
        <w:t xml:space="preserve">сельского поселения </w:t>
      </w:r>
      <w:r w:rsidR="005E52DA" w:rsidRPr="00715DA2">
        <w:rPr>
          <w:sz w:val="28"/>
          <w:szCs w:val="28"/>
        </w:rPr>
        <w:t xml:space="preserve">от 29.04.2008 № 92 </w:t>
      </w:r>
      <w:r w:rsidR="005E52DA" w:rsidRPr="0098130A">
        <w:rPr>
          <w:sz w:val="28"/>
          <w:szCs w:val="28"/>
        </w:rPr>
        <w:t>«Положение об Администрации сельского поселения»</w:t>
      </w:r>
      <w:r w:rsidR="00740425" w:rsidRPr="0098130A">
        <w:rPr>
          <w:sz w:val="28"/>
          <w:szCs w:val="28"/>
        </w:rPr>
        <w:t>;</w:t>
      </w:r>
    </w:p>
    <w:p w:rsidR="00740425" w:rsidRPr="0098130A" w:rsidRDefault="00E5037D" w:rsidP="009061CB">
      <w:pPr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 w:rsidRPr="00E5037D">
        <w:rPr>
          <w:sz w:val="28"/>
          <w:szCs w:val="28"/>
        </w:rPr>
        <w:t xml:space="preserve"> </w:t>
      </w:r>
      <w:r w:rsidR="00740425" w:rsidRPr="0098130A">
        <w:rPr>
          <w:sz w:val="28"/>
          <w:szCs w:val="28"/>
        </w:rPr>
        <w:t>Решение Совета депутатов сельского поселения от 31.10.2016 № 42 «Положение о бюджетном процессе в Прогресском сельском пос</w:t>
      </w:r>
      <w:r w:rsidR="00740425" w:rsidRPr="0098130A">
        <w:rPr>
          <w:sz w:val="28"/>
          <w:szCs w:val="28"/>
        </w:rPr>
        <w:t>е</w:t>
      </w:r>
      <w:r w:rsidR="00740425" w:rsidRPr="0098130A">
        <w:rPr>
          <w:sz w:val="28"/>
          <w:szCs w:val="28"/>
        </w:rPr>
        <w:t>лении»;</w:t>
      </w:r>
    </w:p>
    <w:p w:rsidR="00164B4B" w:rsidRPr="0098130A" w:rsidRDefault="00E5037D" w:rsidP="009061CB">
      <w:pPr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 w:rsidRPr="00E5037D">
        <w:rPr>
          <w:sz w:val="28"/>
          <w:szCs w:val="28"/>
        </w:rPr>
        <w:t xml:space="preserve"> </w:t>
      </w:r>
      <w:r w:rsidR="00164B4B" w:rsidRPr="0098130A">
        <w:rPr>
          <w:sz w:val="28"/>
          <w:szCs w:val="28"/>
        </w:rPr>
        <w:t>Решение Совета депутатов поселения от 21.12.2015 № 10 «О бю</w:t>
      </w:r>
      <w:r w:rsidR="00164B4B" w:rsidRPr="0098130A">
        <w:rPr>
          <w:sz w:val="28"/>
          <w:szCs w:val="28"/>
        </w:rPr>
        <w:t>д</w:t>
      </w:r>
      <w:r w:rsidR="00164B4B" w:rsidRPr="0098130A">
        <w:rPr>
          <w:sz w:val="28"/>
          <w:szCs w:val="28"/>
        </w:rPr>
        <w:t>жете Прогресского сельского поселения  на 2016 год»;</w:t>
      </w:r>
    </w:p>
    <w:p w:rsidR="00164B4B" w:rsidRPr="0098130A" w:rsidRDefault="00164B4B" w:rsidP="009061CB">
      <w:pPr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 w:rsidRPr="0098130A">
        <w:rPr>
          <w:sz w:val="28"/>
          <w:szCs w:val="28"/>
        </w:rPr>
        <w:t xml:space="preserve"> Решение Совета депутатов поселения от 19.12.2016 № 51 «О бю</w:t>
      </w:r>
      <w:r w:rsidRPr="0098130A">
        <w:rPr>
          <w:sz w:val="28"/>
          <w:szCs w:val="28"/>
        </w:rPr>
        <w:t>д</w:t>
      </w:r>
      <w:r w:rsidRPr="0098130A">
        <w:rPr>
          <w:sz w:val="28"/>
          <w:szCs w:val="28"/>
        </w:rPr>
        <w:t xml:space="preserve">жете Прогресского сельского поселения  на 2017 год и на плановый период 2018 и 2019 </w:t>
      </w:r>
      <w:proofErr w:type="spellStart"/>
      <w:proofErr w:type="gramStart"/>
      <w:r w:rsidRPr="0098130A">
        <w:rPr>
          <w:sz w:val="28"/>
          <w:szCs w:val="28"/>
        </w:rPr>
        <w:t>гг</w:t>
      </w:r>
      <w:proofErr w:type="spellEnd"/>
      <w:proofErr w:type="gramEnd"/>
      <w:r w:rsidRPr="0098130A">
        <w:rPr>
          <w:sz w:val="28"/>
          <w:szCs w:val="28"/>
        </w:rPr>
        <w:t>»;</w:t>
      </w:r>
    </w:p>
    <w:p w:rsidR="00414DBC" w:rsidRPr="0098130A" w:rsidRDefault="00E5037D" w:rsidP="009061CB">
      <w:pPr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 w:rsidRPr="00E5037D">
        <w:rPr>
          <w:sz w:val="28"/>
          <w:szCs w:val="28"/>
        </w:rPr>
        <w:t xml:space="preserve"> </w:t>
      </w:r>
      <w:r w:rsidR="00414DBC" w:rsidRPr="0098130A">
        <w:rPr>
          <w:sz w:val="28"/>
          <w:szCs w:val="28"/>
        </w:rPr>
        <w:t>Решение Совета депутатов от 13.11.2013 № 133 «Порядок форм</w:t>
      </w:r>
      <w:r w:rsidR="00414DBC" w:rsidRPr="0098130A">
        <w:rPr>
          <w:sz w:val="28"/>
          <w:szCs w:val="28"/>
        </w:rPr>
        <w:t>и</w:t>
      </w:r>
      <w:r w:rsidR="00414DBC" w:rsidRPr="0098130A">
        <w:rPr>
          <w:sz w:val="28"/>
          <w:szCs w:val="28"/>
        </w:rPr>
        <w:t>рования и использования бюджетных ассигнований дорожного фонда Прогресского сельского поселения»;</w:t>
      </w:r>
    </w:p>
    <w:p w:rsidR="00F3753B" w:rsidRPr="0098130A" w:rsidRDefault="00E5037D" w:rsidP="009061CB">
      <w:pPr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 w:rsidRPr="00E5037D">
        <w:rPr>
          <w:sz w:val="28"/>
          <w:szCs w:val="28"/>
        </w:rPr>
        <w:t xml:space="preserve"> </w:t>
      </w:r>
      <w:r w:rsidR="00F3753B" w:rsidRPr="0098130A">
        <w:rPr>
          <w:sz w:val="28"/>
          <w:szCs w:val="28"/>
        </w:rPr>
        <w:t>Решение Совета депутатов поселения от 08.09.2015 № 210 «Пол</w:t>
      </w:r>
      <w:r w:rsidR="00F3753B" w:rsidRPr="0098130A">
        <w:rPr>
          <w:sz w:val="28"/>
          <w:szCs w:val="28"/>
        </w:rPr>
        <w:t>о</w:t>
      </w:r>
      <w:r w:rsidR="00F3753B" w:rsidRPr="0098130A">
        <w:rPr>
          <w:sz w:val="28"/>
          <w:szCs w:val="28"/>
        </w:rPr>
        <w:t>жение о порядке  управления и распоряжения имуществом Прогре</w:t>
      </w:r>
      <w:r w:rsidR="00F3753B" w:rsidRPr="0098130A">
        <w:rPr>
          <w:sz w:val="28"/>
          <w:szCs w:val="28"/>
        </w:rPr>
        <w:t>с</w:t>
      </w:r>
      <w:r w:rsidR="00F3753B" w:rsidRPr="0098130A">
        <w:rPr>
          <w:sz w:val="28"/>
          <w:szCs w:val="28"/>
        </w:rPr>
        <w:t>ского сельского поселение»;</w:t>
      </w:r>
    </w:p>
    <w:p w:rsidR="002B265F" w:rsidRPr="0098130A" w:rsidRDefault="00E5037D" w:rsidP="009061CB">
      <w:pPr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 w:rsidRPr="00E5037D">
        <w:rPr>
          <w:sz w:val="28"/>
          <w:szCs w:val="28"/>
        </w:rPr>
        <w:t xml:space="preserve"> </w:t>
      </w:r>
      <w:r w:rsidR="00740425" w:rsidRPr="0098130A">
        <w:rPr>
          <w:sz w:val="28"/>
          <w:szCs w:val="28"/>
        </w:rPr>
        <w:t>Постановление Администрации от 11.01.2009 № 2 «Порядок вед</w:t>
      </w:r>
      <w:r w:rsidR="00740425" w:rsidRPr="0098130A">
        <w:rPr>
          <w:sz w:val="28"/>
          <w:szCs w:val="28"/>
        </w:rPr>
        <w:t>е</w:t>
      </w:r>
      <w:r w:rsidR="00740425" w:rsidRPr="0098130A">
        <w:rPr>
          <w:sz w:val="28"/>
          <w:szCs w:val="28"/>
        </w:rPr>
        <w:t>ния реестра расходных обязательств сельского поселения»;</w:t>
      </w:r>
    </w:p>
    <w:p w:rsidR="00740425" w:rsidRPr="0098130A" w:rsidRDefault="00E5037D" w:rsidP="0074042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5037D">
        <w:rPr>
          <w:sz w:val="28"/>
          <w:szCs w:val="28"/>
        </w:rPr>
        <w:t xml:space="preserve"> </w:t>
      </w:r>
      <w:r w:rsidR="00740425" w:rsidRPr="0098130A">
        <w:rPr>
          <w:sz w:val="28"/>
          <w:szCs w:val="28"/>
        </w:rPr>
        <w:t>Постановление Администрации от 18.12.2015 № 113 «Порядок применения бюджетной классификации Российской Федерации в части, относящейся к бюджету Прогресского сельского поселения на 2016 год»;</w:t>
      </w:r>
    </w:p>
    <w:p w:rsidR="00740425" w:rsidRPr="0098130A" w:rsidRDefault="00E5037D" w:rsidP="009061CB">
      <w:pPr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 w:rsidRPr="00E5037D">
        <w:rPr>
          <w:sz w:val="28"/>
          <w:szCs w:val="28"/>
        </w:rPr>
        <w:lastRenderedPageBreak/>
        <w:t xml:space="preserve"> </w:t>
      </w:r>
      <w:r w:rsidR="00740425" w:rsidRPr="0098130A">
        <w:rPr>
          <w:sz w:val="28"/>
          <w:szCs w:val="28"/>
        </w:rPr>
        <w:t>Постановление Администрации от 19.12.2016 № 153 «Порядок применения бюджетной классификации Российской Федерации в части, относящейся к бюджету Прогресского сельского поселения на 2017 год»;</w:t>
      </w:r>
    </w:p>
    <w:p w:rsidR="00740425" w:rsidRPr="0098130A" w:rsidRDefault="00E5037D" w:rsidP="009061CB">
      <w:pPr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 w:rsidRPr="00E5037D">
        <w:rPr>
          <w:sz w:val="28"/>
          <w:szCs w:val="28"/>
        </w:rPr>
        <w:t xml:space="preserve"> </w:t>
      </w:r>
      <w:r w:rsidR="00740425" w:rsidRPr="0098130A">
        <w:rPr>
          <w:sz w:val="28"/>
          <w:szCs w:val="28"/>
        </w:rPr>
        <w:t>Постановление Администрации</w:t>
      </w:r>
      <w:r w:rsidR="00740425" w:rsidRPr="0098130A">
        <w:rPr>
          <w:bCs/>
          <w:sz w:val="28"/>
          <w:szCs w:val="28"/>
        </w:rPr>
        <w:t xml:space="preserve"> </w:t>
      </w:r>
      <w:r w:rsidR="00740425" w:rsidRPr="0098130A">
        <w:rPr>
          <w:sz w:val="28"/>
          <w:szCs w:val="28"/>
        </w:rPr>
        <w:t>от 26.11.2015 № 79</w:t>
      </w:r>
      <w:r w:rsidR="00740425" w:rsidRPr="0098130A">
        <w:rPr>
          <w:bCs/>
          <w:sz w:val="28"/>
          <w:szCs w:val="28"/>
        </w:rPr>
        <w:t xml:space="preserve"> «</w:t>
      </w:r>
      <w:r w:rsidR="00740425" w:rsidRPr="0098130A">
        <w:rPr>
          <w:sz w:val="28"/>
          <w:szCs w:val="28"/>
        </w:rPr>
        <w:t>Порядок и м</w:t>
      </w:r>
      <w:r w:rsidR="00740425" w:rsidRPr="0098130A">
        <w:rPr>
          <w:sz w:val="28"/>
          <w:szCs w:val="28"/>
        </w:rPr>
        <w:t>е</w:t>
      </w:r>
      <w:r w:rsidR="00740425" w:rsidRPr="0098130A">
        <w:rPr>
          <w:sz w:val="28"/>
          <w:szCs w:val="28"/>
        </w:rPr>
        <w:t xml:space="preserve">тодика планирования бюджетных ассигнований на 2016 год; </w:t>
      </w:r>
    </w:p>
    <w:p w:rsidR="00740425" w:rsidRPr="0098130A" w:rsidRDefault="00E5037D" w:rsidP="009061CB">
      <w:pPr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 w:rsidRPr="00E5037D">
        <w:rPr>
          <w:sz w:val="28"/>
          <w:szCs w:val="28"/>
        </w:rPr>
        <w:t xml:space="preserve"> </w:t>
      </w:r>
      <w:r w:rsidR="00740425" w:rsidRPr="0098130A">
        <w:rPr>
          <w:sz w:val="28"/>
          <w:szCs w:val="28"/>
        </w:rPr>
        <w:t>Постановление Администрации от 11.11.2016 № 122</w:t>
      </w:r>
      <w:r w:rsidR="00740425" w:rsidRPr="0098130A">
        <w:rPr>
          <w:bCs/>
          <w:sz w:val="28"/>
          <w:szCs w:val="28"/>
        </w:rPr>
        <w:t xml:space="preserve"> «</w:t>
      </w:r>
      <w:r w:rsidR="00740425" w:rsidRPr="0098130A">
        <w:rPr>
          <w:sz w:val="28"/>
          <w:szCs w:val="28"/>
        </w:rPr>
        <w:t>Порядок и методика планирования бюджетных ассигнований на 2017 год и плановый период 2018-2019 года»;</w:t>
      </w:r>
    </w:p>
    <w:p w:rsidR="00164B4B" w:rsidRPr="0098130A" w:rsidRDefault="00E5037D" w:rsidP="009061CB">
      <w:pPr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 w:rsidRPr="00E5037D">
        <w:rPr>
          <w:sz w:val="28"/>
          <w:szCs w:val="28"/>
        </w:rPr>
        <w:t xml:space="preserve"> </w:t>
      </w:r>
      <w:r w:rsidR="00164B4B" w:rsidRPr="0098130A">
        <w:rPr>
          <w:sz w:val="28"/>
          <w:szCs w:val="28"/>
        </w:rPr>
        <w:t>Постановление Администрации от 15.09.2016 № 91 «Положение о резервном фонде Администрации Прогресского сельского посел</w:t>
      </w:r>
      <w:r w:rsidR="00164B4B" w:rsidRPr="0098130A">
        <w:rPr>
          <w:sz w:val="28"/>
          <w:szCs w:val="28"/>
        </w:rPr>
        <w:t>е</w:t>
      </w:r>
      <w:r w:rsidR="00164B4B" w:rsidRPr="0098130A">
        <w:rPr>
          <w:sz w:val="28"/>
          <w:szCs w:val="28"/>
        </w:rPr>
        <w:t>ния»;</w:t>
      </w:r>
    </w:p>
    <w:p w:rsidR="00414DBC" w:rsidRPr="0098130A" w:rsidRDefault="00E5037D" w:rsidP="009061CB">
      <w:pPr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 w:rsidRPr="00E5037D">
        <w:rPr>
          <w:sz w:val="28"/>
          <w:szCs w:val="28"/>
          <w:shd w:val="clear" w:color="auto" w:fill="FFFFFF"/>
        </w:rPr>
        <w:t xml:space="preserve"> </w:t>
      </w:r>
      <w:r w:rsidR="00414DBC" w:rsidRPr="0098130A">
        <w:rPr>
          <w:sz w:val="28"/>
          <w:szCs w:val="28"/>
          <w:shd w:val="clear" w:color="auto" w:fill="FFFFFF"/>
        </w:rPr>
        <w:t>Постановление Администрации от 25.03.2011 №13 «Порядок ос</w:t>
      </w:r>
      <w:r w:rsidR="00414DBC" w:rsidRPr="0098130A">
        <w:rPr>
          <w:sz w:val="28"/>
          <w:szCs w:val="28"/>
          <w:shd w:val="clear" w:color="auto" w:fill="FFFFFF"/>
        </w:rPr>
        <w:t>у</w:t>
      </w:r>
      <w:r w:rsidR="00414DBC" w:rsidRPr="0098130A">
        <w:rPr>
          <w:sz w:val="28"/>
          <w:szCs w:val="28"/>
          <w:shd w:val="clear" w:color="auto" w:fill="FFFFFF"/>
        </w:rPr>
        <w:t xml:space="preserve">ществления Администрацией Прогресского сельского поселения </w:t>
      </w:r>
      <w:proofErr w:type="gramStart"/>
      <w:r w:rsidR="00414DBC" w:rsidRPr="0098130A">
        <w:rPr>
          <w:sz w:val="28"/>
          <w:szCs w:val="28"/>
          <w:shd w:val="clear" w:color="auto" w:fill="FFFFFF"/>
        </w:rPr>
        <w:t>полномочий главных администраторов доходов бюджета сельского поселения</w:t>
      </w:r>
      <w:proofErr w:type="gramEnd"/>
      <w:r w:rsidR="00414DBC" w:rsidRPr="0098130A">
        <w:rPr>
          <w:sz w:val="28"/>
          <w:szCs w:val="28"/>
          <w:shd w:val="clear" w:color="auto" w:fill="FFFFFF"/>
        </w:rPr>
        <w:t>»;</w:t>
      </w:r>
    </w:p>
    <w:p w:rsidR="00414DBC" w:rsidRPr="0098130A" w:rsidRDefault="00E5037D" w:rsidP="009061CB">
      <w:pPr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 w:rsidRPr="00E5037D">
        <w:rPr>
          <w:sz w:val="28"/>
          <w:szCs w:val="28"/>
        </w:rPr>
        <w:t xml:space="preserve"> </w:t>
      </w:r>
      <w:r w:rsidR="00414DBC" w:rsidRPr="0098130A">
        <w:rPr>
          <w:sz w:val="28"/>
          <w:szCs w:val="28"/>
        </w:rPr>
        <w:t xml:space="preserve">Постановление Администрации от 27.09.2013 № 81 «Порядок о разработке </w:t>
      </w:r>
      <w:r>
        <w:rPr>
          <w:sz w:val="28"/>
          <w:szCs w:val="28"/>
        </w:rPr>
        <w:t xml:space="preserve">и реализации муниципальных программ Прогресского сельского поселения </w:t>
      </w:r>
      <w:r w:rsidR="00414DBC" w:rsidRPr="0098130A">
        <w:rPr>
          <w:sz w:val="28"/>
          <w:szCs w:val="28"/>
        </w:rPr>
        <w:t>и поряд</w:t>
      </w:r>
      <w:r>
        <w:rPr>
          <w:sz w:val="28"/>
          <w:szCs w:val="28"/>
        </w:rPr>
        <w:t>о</w:t>
      </w:r>
      <w:r w:rsidR="00414DBC" w:rsidRPr="0098130A">
        <w:rPr>
          <w:sz w:val="28"/>
          <w:szCs w:val="28"/>
        </w:rPr>
        <w:t>к проведения оценки</w:t>
      </w:r>
      <w:r>
        <w:rPr>
          <w:sz w:val="28"/>
          <w:szCs w:val="28"/>
        </w:rPr>
        <w:t xml:space="preserve"> их</w:t>
      </w:r>
      <w:r w:rsidR="00414DBC" w:rsidRPr="0098130A">
        <w:rPr>
          <w:sz w:val="28"/>
          <w:szCs w:val="28"/>
        </w:rPr>
        <w:t xml:space="preserve"> эффективн</w:t>
      </w:r>
      <w:r w:rsidR="00414DBC" w:rsidRPr="0098130A">
        <w:rPr>
          <w:sz w:val="28"/>
          <w:szCs w:val="28"/>
        </w:rPr>
        <w:t>о</w:t>
      </w:r>
      <w:r w:rsidR="00414DBC" w:rsidRPr="0098130A">
        <w:rPr>
          <w:sz w:val="28"/>
          <w:szCs w:val="28"/>
        </w:rPr>
        <w:t>сти»;</w:t>
      </w:r>
    </w:p>
    <w:p w:rsidR="00740425" w:rsidRPr="0098130A" w:rsidRDefault="00E5037D" w:rsidP="009061CB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E5037D">
        <w:rPr>
          <w:rFonts w:eastAsia="TimesNewRomanPSMT"/>
          <w:sz w:val="28"/>
          <w:szCs w:val="28"/>
        </w:rPr>
        <w:t xml:space="preserve"> </w:t>
      </w:r>
      <w:r w:rsidR="00E964F1" w:rsidRPr="0098130A">
        <w:rPr>
          <w:rFonts w:eastAsia="TimesNewRomanPSMT"/>
          <w:sz w:val="28"/>
          <w:szCs w:val="28"/>
        </w:rPr>
        <w:t>Распоряжение Администрации от 01.02.2008 №13-рг «Порядок с</w:t>
      </w:r>
      <w:r w:rsidR="00E964F1" w:rsidRPr="0098130A">
        <w:rPr>
          <w:rFonts w:eastAsia="TimesNewRomanPSMT"/>
          <w:sz w:val="28"/>
          <w:szCs w:val="28"/>
        </w:rPr>
        <w:t>о</w:t>
      </w:r>
      <w:r w:rsidR="00E964F1" w:rsidRPr="0098130A">
        <w:rPr>
          <w:rFonts w:eastAsia="TimesNewRomanPSMT"/>
          <w:sz w:val="28"/>
          <w:szCs w:val="28"/>
        </w:rPr>
        <w:t>ставления и ведения сводной бюджетной росписи бюджета сельск</w:t>
      </w:r>
      <w:r w:rsidR="00E964F1" w:rsidRPr="0098130A">
        <w:rPr>
          <w:rFonts w:eastAsia="TimesNewRomanPSMT"/>
          <w:sz w:val="28"/>
          <w:szCs w:val="28"/>
        </w:rPr>
        <w:t>о</w:t>
      </w:r>
      <w:r w:rsidR="00E964F1" w:rsidRPr="0098130A">
        <w:rPr>
          <w:rFonts w:eastAsia="TimesNewRomanPSMT"/>
          <w:sz w:val="28"/>
          <w:szCs w:val="28"/>
        </w:rPr>
        <w:t>го поселения и бюджетных росписей главных распорядителей средств сельского поселения»;</w:t>
      </w:r>
    </w:p>
    <w:p w:rsidR="00E964F1" w:rsidRPr="0098130A" w:rsidRDefault="00E5037D" w:rsidP="009061CB">
      <w:pPr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 w:rsidRPr="00E5037D">
        <w:rPr>
          <w:rFonts w:eastAsia="TimesNewRomanPSMT"/>
          <w:sz w:val="28"/>
          <w:szCs w:val="28"/>
        </w:rPr>
        <w:t xml:space="preserve"> </w:t>
      </w:r>
      <w:r w:rsidR="00E964F1" w:rsidRPr="0098130A">
        <w:rPr>
          <w:rFonts w:eastAsia="TimesNewRomanPSMT"/>
          <w:sz w:val="28"/>
          <w:szCs w:val="28"/>
        </w:rPr>
        <w:t>Распоряжение Администрации от 01.02.2008 №14-рг «Порядок с</w:t>
      </w:r>
      <w:r w:rsidR="00E964F1" w:rsidRPr="0098130A">
        <w:rPr>
          <w:rFonts w:eastAsia="TimesNewRomanPSMT"/>
          <w:sz w:val="28"/>
          <w:szCs w:val="28"/>
        </w:rPr>
        <w:t>о</w:t>
      </w:r>
      <w:r w:rsidR="00E964F1" w:rsidRPr="0098130A">
        <w:rPr>
          <w:rFonts w:eastAsia="TimesNewRomanPSMT"/>
          <w:sz w:val="28"/>
          <w:szCs w:val="28"/>
        </w:rPr>
        <w:t>ставления и ведения кассового плана исполнения бюджета сельск</w:t>
      </w:r>
      <w:r w:rsidR="00E964F1" w:rsidRPr="0098130A">
        <w:rPr>
          <w:rFonts w:eastAsia="TimesNewRomanPSMT"/>
          <w:sz w:val="28"/>
          <w:szCs w:val="28"/>
        </w:rPr>
        <w:t>о</w:t>
      </w:r>
      <w:r w:rsidR="00E964F1" w:rsidRPr="0098130A">
        <w:rPr>
          <w:rFonts w:eastAsia="TimesNewRomanPSMT"/>
          <w:sz w:val="28"/>
          <w:szCs w:val="28"/>
        </w:rPr>
        <w:t>го поселения»;</w:t>
      </w:r>
    </w:p>
    <w:p w:rsidR="00E964F1" w:rsidRPr="0098130A" w:rsidRDefault="00E5037D" w:rsidP="009061CB">
      <w:pPr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 w:rsidRPr="00E5037D">
        <w:rPr>
          <w:sz w:val="28"/>
          <w:szCs w:val="28"/>
        </w:rPr>
        <w:t xml:space="preserve"> </w:t>
      </w:r>
      <w:r w:rsidR="00E964F1" w:rsidRPr="0098130A">
        <w:rPr>
          <w:sz w:val="28"/>
          <w:szCs w:val="28"/>
        </w:rPr>
        <w:t>Распоряжение Администрации от 30.12.2015 № 70-рг «Порядок и</w:t>
      </w:r>
      <w:r w:rsidR="00E964F1" w:rsidRPr="0098130A">
        <w:rPr>
          <w:sz w:val="28"/>
          <w:szCs w:val="28"/>
        </w:rPr>
        <w:t>с</w:t>
      </w:r>
      <w:r w:rsidR="00E964F1" w:rsidRPr="0098130A">
        <w:rPr>
          <w:sz w:val="28"/>
          <w:szCs w:val="28"/>
        </w:rPr>
        <w:t>полнения бюджета Прогресского сельского поселения по расходам и санкционирования оплаты денежных обязательств, подлежащим исполнению за счет бюджетных ассигнований по расходам бюджета сельского поселения»;</w:t>
      </w:r>
    </w:p>
    <w:p w:rsidR="00E964F1" w:rsidRPr="0098130A" w:rsidRDefault="00E5037D" w:rsidP="009061CB">
      <w:pPr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 w:rsidRPr="00E5037D">
        <w:rPr>
          <w:sz w:val="28"/>
          <w:szCs w:val="28"/>
        </w:rPr>
        <w:t xml:space="preserve"> </w:t>
      </w:r>
      <w:r w:rsidR="00E964F1" w:rsidRPr="0098130A">
        <w:rPr>
          <w:sz w:val="28"/>
          <w:szCs w:val="28"/>
        </w:rPr>
        <w:t>Распоряжение Администрации от 02.02.2011 № 17-рг «Порядок и</w:t>
      </w:r>
      <w:r w:rsidR="00E964F1" w:rsidRPr="0098130A">
        <w:rPr>
          <w:sz w:val="28"/>
          <w:szCs w:val="28"/>
        </w:rPr>
        <w:t>с</w:t>
      </w:r>
      <w:r w:rsidR="00E964F1" w:rsidRPr="0098130A">
        <w:rPr>
          <w:sz w:val="28"/>
          <w:szCs w:val="28"/>
        </w:rPr>
        <w:t>полнения бюджета поселения по источникам финансирования д</w:t>
      </w:r>
      <w:r w:rsidR="00E964F1" w:rsidRPr="0098130A">
        <w:rPr>
          <w:sz w:val="28"/>
          <w:szCs w:val="28"/>
        </w:rPr>
        <w:t>е</w:t>
      </w:r>
      <w:r w:rsidR="00E964F1" w:rsidRPr="0098130A">
        <w:rPr>
          <w:sz w:val="28"/>
          <w:szCs w:val="28"/>
        </w:rPr>
        <w:t>фицита бюджета и санкционирования оплаты денежных обяз</w:t>
      </w:r>
      <w:r w:rsidR="00E964F1" w:rsidRPr="0098130A">
        <w:rPr>
          <w:sz w:val="28"/>
          <w:szCs w:val="28"/>
        </w:rPr>
        <w:t>а</w:t>
      </w:r>
      <w:r w:rsidR="00E964F1" w:rsidRPr="0098130A">
        <w:rPr>
          <w:sz w:val="28"/>
          <w:szCs w:val="28"/>
        </w:rPr>
        <w:t>тельств, подлежащих исполнению за счет бюджетных ассигнований по источникам финансирования дефицита поселения»;</w:t>
      </w:r>
    </w:p>
    <w:p w:rsidR="00164B4B" w:rsidRPr="0098130A" w:rsidRDefault="00414DBC" w:rsidP="009061CB">
      <w:pPr>
        <w:numPr>
          <w:ilvl w:val="0"/>
          <w:numId w:val="3"/>
        </w:numPr>
        <w:ind w:left="714" w:hanging="357"/>
        <w:jc w:val="both"/>
        <w:rPr>
          <w:bCs/>
          <w:sz w:val="28"/>
          <w:szCs w:val="28"/>
        </w:rPr>
      </w:pPr>
      <w:r w:rsidRPr="0098130A">
        <w:rPr>
          <w:sz w:val="28"/>
          <w:szCs w:val="28"/>
        </w:rPr>
        <w:t xml:space="preserve"> Распоряжение Администрации от 26.11.2015 №80 «Методика пр</w:t>
      </w:r>
      <w:r w:rsidRPr="0098130A">
        <w:rPr>
          <w:sz w:val="28"/>
          <w:szCs w:val="28"/>
        </w:rPr>
        <w:t>о</w:t>
      </w:r>
      <w:r w:rsidRPr="0098130A">
        <w:rPr>
          <w:sz w:val="28"/>
          <w:szCs w:val="28"/>
        </w:rPr>
        <w:t>гнозирования налоговых и неналоговых доходов бюджета посел</w:t>
      </w:r>
      <w:r w:rsidRPr="0098130A">
        <w:rPr>
          <w:sz w:val="28"/>
          <w:szCs w:val="28"/>
        </w:rPr>
        <w:t>е</w:t>
      </w:r>
      <w:r w:rsidRPr="0098130A">
        <w:rPr>
          <w:sz w:val="28"/>
          <w:szCs w:val="28"/>
        </w:rPr>
        <w:t>ния»</w:t>
      </w:r>
      <w:r w:rsidR="0098130A" w:rsidRPr="0098130A">
        <w:rPr>
          <w:sz w:val="28"/>
          <w:szCs w:val="28"/>
        </w:rPr>
        <w:t>.</w:t>
      </w:r>
    </w:p>
    <w:p w:rsidR="00414DBC" w:rsidRPr="00414DBC" w:rsidRDefault="00414DBC" w:rsidP="0098130A">
      <w:pPr>
        <w:spacing w:before="60"/>
        <w:ind w:left="720"/>
        <w:jc w:val="both"/>
        <w:rPr>
          <w:bCs/>
          <w:sz w:val="28"/>
          <w:szCs w:val="28"/>
          <w:highlight w:val="yellow"/>
        </w:rPr>
      </w:pPr>
    </w:p>
    <w:p w:rsidR="00E41CD6" w:rsidRPr="00740425" w:rsidRDefault="00E41CD6" w:rsidP="008851EB">
      <w:pPr>
        <w:spacing w:before="60"/>
        <w:ind w:firstLine="709"/>
        <w:jc w:val="both"/>
        <w:rPr>
          <w:bCs/>
          <w:sz w:val="28"/>
          <w:szCs w:val="28"/>
          <w:highlight w:val="yellow"/>
        </w:rPr>
      </w:pPr>
      <w:r w:rsidRPr="00740425">
        <w:rPr>
          <w:b/>
          <w:bCs/>
          <w:sz w:val="28"/>
          <w:szCs w:val="28"/>
        </w:rPr>
        <w:lastRenderedPageBreak/>
        <w:t xml:space="preserve">Акты, заключения, справки и т.п., использованные в отчете: </w:t>
      </w:r>
      <w:r w:rsidRPr="00740425">
        <w:rPr>
          <w:sz w:val="28"/>
          <w:szCs w:val="28"/>
        </w:rPr>
        <w:t>по результатам проверки оформ</w:t>
      </w:r>
      <w:r w:rsidR="00D65119" w:rsidRPr="00740425">
        <w:rPr>
          <w:sz w:val="28"/>
          <w:szCs w:val="28"/>
        </w:rPr>
        <w:t>лен Акт от 2</w:t>
      </w:r>
      <w:r w:rsidR="00024B50" w:rsidRPr="00740425">
        <w:rPr>
          <w:sz w:val="28"/>
          <w:szCs w:val="28"/>
        </w:rPr>
        <w:t>1 июл</w:t>
      </w:r>
      <w:r w:rsidR="00D65119" w:rsidRPr="00740425">
        <w:rPr>
          <w:sz w:val="28"/>
          <w:szCs w:val="28"/>
        </w:rPr>
        <w:t>я</w:t>
      </w:r>
      <w:r w:rsidRPr="00740425">
        <w:rPr>
          <w:sz w:val="28"/>
          <w:szCs w:val="28"/>
        </w:rPr>
        <w:t xml:space="preserve"> 2017 года, с которым  ознакомлены </w:t>
      </w:r>
      <w:r w:rsidR="00D65119" w:rsidRPr="00740425">
        <w:rPr>
          <w:sz w:val="28"/>
          <w:szCs w:val="28"/>
        </w:rPr>
        <w:t>Глава</w:t>
      </w:r>
      <w:r w:rsidRPr="00740425">
        <w:rPr>
          <w:sz w:val="28"/>
          <w:szCs w:val="28"/>
        </w:rPr>
        <w:t xml:space="preserve"> </w:t>
      </w:r>
      <w:r w:rsidR="00024B50" w:rsidRPr="00740425">
        <w:rPr>
          <w:sz w:val="28"/>
          <w:szCs w:val="28"/>
        </w:rPr>
        <w:t>Прогресского</w:t>
      </w:r>
      <w:r w:rsidR="00D65119" w:rsidRPr="00740425">
        <w:rPr>
          <w:sz w:val="28"/>
          <w:szCs w:val="28"/>
        </w:rPr>
        <w:t xml:space="preserve"> сельского поселения </w:t>
      </w:r>
      <w:r w:rsidR="00024B50" w:rsidRPr="00740425">
        <w:rPr>
          <w:sz w:val="28"/>
          <w:szCs w:val="28"/>
        </w:rPr>
        <w:t>Кузьмина Вера В</w:t>
      </w:r>
      <w:r w:rsidR="00024B50" w:rsidRPr="00740425">
        <w:rPr>
          <w:sz w:val="28"/>
          <w:szCs w:val="28"/>
        </w:rPr>
        <w:t>а</w:t>
      </w:r>
      <w:r w:rsidR="00024B50" w:rsidRPr="00740425">
        <w:rPr>
          <w:sz w:val="28"/>
          <w:szCs w:val="28"/>
        </w:rPr>
        <w:t>сильевна</w:t>
      </w:r>
      <w:r w:rsidR="00D65119" w:rsidRPr="00740425">
        <w:rPr>
          <w:sz w:val="28"/>
          <w:szCs w:val="28"/>
        </w:rPr>
        <w:t xml:space="preserve"> и </w:t>
      </w:r>
      <w:r w:rsidRPr="00740425">
        <w:rPr>
          <w:sz w:val="28"/>
          <w:szCs w:val="28"/>
        </w:rPr>
        <w:t xml:space="preserve"> </w:t>
      </w:r>
      <w:r w:rsidR="00D65119" w:rsidRPr="00740425">
        <w:rPr>
          <w:sz w:val="28"/>
          <w:szCs w:val="28"/>
        </w:rPr>
        <w:t xml:space="preserve">главный </w:t>
      </w:r>
      <w:r w:rsidR="00024B50" w:rsidRPr="00740425">
        <w:rPr>
          <w:sz w:val="28"/>
          <w:szCs w:val="28"/>
        </w:rPr>
        <w:t>специалист</w:t>
      </w:r>
      <w:r w:rsidR="005D014E" w:rsidRPr="00740425">
        <w:rPr>
          <w:sz w:val="28"/>
          <w:szCs w:val="28"/>
        </w:rPr>
        <w:t xml:space="preserve"> Администрации сельского поселения </w:t>
      </w:r>
      <w:r w:rsidR="00024B50" w:rsidRPr="00740425">
        <w:rPr>
          <w:sz w:val="28"/>
          <w:szCs w:val="28"/>
        </w:rPr>
        <w:t>Сергеева Татьяна Витальевна</w:t>
      </w:r>
      <w:r w:rsidRPr="00740425">
        <w:rPr>
          <w:sz w:val="28"/>
          <w:szCs w:val="28"/>
        </w:rPr>
        <w:t>. Акт возвращен в установленный срок в Контрольно-счетную палату муниципального района</w:t>
      </w:r>
      <w:r w:rsidR="00B16675" w:rsidRPr="00B16675">
        <w:rPr>
          <w:sz w:val="28"/>
          <w:szCs w:val="28"/>
        </w:rPr>
        <w:t xml:space="preserve"> </w:t>
      </w:r>
      <w:r w:rsidR="00B16675" w:rsidRPr="00A63C91">
        <w:rPr>
          <w:sz w:val="28"/>
          <w:szCs w:val="28"/>
        </w:rPr>
        <w:t>без разногласий</w:t>
      </w:r>
      <w:r w:rsidRPr="00740425">
        <w:rPr>
          <w:sz w:val="28"/>
          <w:szCs w:val="28"/>
        </w:rPr>
        <w:t>.</w:t>
      </w:r>
    </w:p>
    <w:p w:rsidR="00E41CD6" w:rsidRPr="000D1545" w:rsidRDefault="00E41CD6" w:rsidP="00E41CD6">
      <w:pPr>
        <w:ind w:firstLine="540"/>
        <w:jc w:val="both"/>
        <w:rPr>
          <w:sz w:val="28"/>
          <w:szCs w:val="28"/>
        </w:rPr>
      </w:pPr>
    </w:p>
    <w:p w:rsidR="00E41CD6" w:rsidRDefault="00E41CD6" w:rsidP="00024B5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D1545">
        <w:rPr>
          <w:b/>
          <w:sz w:val="28"/>
          <w:szCs w:val="28"/>
        </w:rPr>
        <w:t>Результаты контрольного мероприятия:</w:t>
      </w:r>
    </w:p>
    <w:p w:rsidR="00682F11" w:rsidRPr="000D1545" w:rsidRDefault="00682F11" w:rsidP="00E41CD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Общий объем проверенных средств составляет </w:t>
      </w:r>
      <w:r w:rsidR="006877D1">
        <w:rPr>
          <w:b/>
          <w:sz w:val="28"/>
          <w:szCs w:val="28"/>
        </w:rPr>
        <w:t>9 027,9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</w:t>
      </w:r>
      <w:proofErr w:type="spellEnd"/>
      <w:r>
        <w:rPr>
          <w:b/>
          <w:sz w:val="28"/>
          <w:szCs w:val="28"/>
        </w:rPr>
        <w:t>.</w:t>
      </w:r>
    </w:p>
    <w:p w:rsidR="00E41CD6" w:rsidRPr="005C5C4D" w:rsidRDefault="00E41CD6" w:rsidP="00E41CD6">
      <w:pPr>
        <w:ind w:firstLine="709"/>
        <w:jc w:val="center"/>
        <w:rPr>
          <w:b/>
          <w:sz w:val="28"/>
          <w:szCs w:val="28"/>
        </w:rPr>
      </w:pPr>
    </w:p>
    <w:p w:rsidR="00E41CD6" w:rsidRDefault="008851EB" w:rsidP="00E41CD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024B50" w:rsidRPr="004F6F46" w:rsidRDefault="00024B50" w:rsidP="00024B50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4F6F46">
        <w:rPr>
          <w:sz w:val="28"/>
          <w:szCs w:val="28"/>
        </w:rPr>
        <w:t>Согласно закону Новгородской области от 22.12.2004 №373-ОЗ «Об установлении границ муниципальных образований, входящих в состав территории Боровичского муниципального района, наделении их стат</w:t>
      </w:r>
      <w:r w:rsidRPr="004F6F46">
        <w:rPr>
          <w:sz w:val="28"/>
          <w:szCs w:val="28"/>
        </w:rPr>
        <w:t>у</w:t>
      </w:r>
      <w:r w:rsidRPr="004F6F46">
        <w:rPr>
          <w:sz w:val="28"/>
          <w:szCs w:val="28"/>
        </w:rPr>
        <w:t>сом городского и сельских поселений и определении административных центров» на территории Боровичского муниципального района с админ</w:t>
      </w:r>
      <w:r w:rsidRPr="004F6F46">
        <w:rPr>
          <w:sz w:val="28"/>
          <w:szCs w:val="28"/>
        </w:rPr>
        <w:t>и</w:t>
      </w:r>
      <w:r w:rsidRPr="004F6F46">
        <w:rPr>
          <w:sz w:val="28"/>
          <w:szCs w:val="28"/>
        </w:rPr>
        <w:t>стративным центром в поселке Прогресс образовано Прогресское мун</w:t>
      </w:r>
      <w:r w:rsidRPr="004F6F46">
        <w:rPr>
          <w:sz w:val="28"/>
          <w:szCs w:val="28"/>
        </w:rPr>
        <w:t>и</w:t>
      </w:r>
      <w:r w:rsidRPr="004F6F46">
        <w:rPr>
          <w:sz w:val="28"/>
          <w:szCs w:val="28"/>
        </w:rPr>
        <w:t>ципальное образование, наделенное статусом сельского поселения.</w:t>
      </w:r>
    </w:p>
    <w:p w:rsidR="00024B50" w:rsidRPr="00A03B6C" w:rsidRDefault="00024B50" w:rsidP="00024B50">
      <w:pPr>
        <w:ind w:firstLine="709"/>
        <w:jc w:val="both"/>
        <w:rPr>
          <w:sz w:val="28"/>
          <w:szCs w:val="28"/>
        </w:rPr>
      </w:pPr>
      <w:r w:rsidRPr="004F6F46">
        <w:rPr>
          <w:sz w:val="28"/>
          <w:szCs w:val="28"/>
        </w:rPr>
        <w:t>На территории сельского поселения расположено 29 населенных пунктов</w:t>
      </w:r>
      <w:r w:rsidRPr="00A03B6C">
        <w:rPr>
          <w:sz w:val="28"/>
          <w:szCs w:val="28"/>
        </w:rPr>
        <w:t xml:space="preserve">. Население Прогресского сельского поселения  по состоянию на   01.01.2017 год составляет 2465 человек (письмо </w:t>
      </w:r>
      <w:proofErr w:type="spellStart"/>
      <w:r w:rsidRPr="00A03B6C">
        <w:rPr>
          <w:sz w:val="28"/>
          <w:szCs w:val="28"/>
        </w:rPr>
        <w:t>Новгородстата</w:t>
      </w:r>
      <w:proofErr w:type="spellEnd"/>
      <w:r w:rsidRPr="00A03B6C">
        <w:rPr>
          <w:sz w:val="28"/>
          <w:szCs w:val="28"/>
        </w:rPr>
        <w:t xml:space="preserve"> от 06.06.2017 №ЕП-55-05/308-МС).</w:t>
      </w:r>
    </w:p>
    <w:p w:rsidR="00024B50" w:rsidRPr="00715DA2" w:rsidRDefault="00024B50" w:rsidP="00024B50">
      <w:pPr>
        <w:pStyle w:val="16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5DA2">
        <w:rPr>
          <w:rFonts w:ascii="Times New Roman" w:hAnsi="Times New Roman"/>
          <w:b w:val="0"/>
          <w:sz w:val="28"/>
          <w:szCs w:val="28"/>
        </w:rPr>
        <w:t>Администрация сельского поселения действует на основании Уст</w:t>
      </w:r>
      <w:r w:rsidRPr="00715DA2">
        <w:rPr>
          <w:rFonts w:ascii="Times New Roman" w:hAnsi="Times New Roman"/>
          <w:b w:val="0"/>
          <w:sz w:val="28"/>
          <w:szCs w:val="28"/>
        </w:rPr>
        <w:t>а</w:t>
      </w:r>
      <w:r w:rsidRPr="00715DA2">
        <w:rPr>
          <w:rFonts w:ascii="Times New Roman" w:hAnsi="Times New Roman"/>
          <w:b w:val="0"/>
          <w:sz w:val="28"/>
          <w:szCs w:val="28"/>
        </w:rPr>
        <w:t>ва муниципального образования Прогресского сельского поселения, пр</w:t>
      </w:r>
      <w:r w:rsidRPr="00715DA2">
        <w:rPr>
          <w:rFonts w:ascii="Times New Roman" w:hAnsi="Times New Roman"/>
          <w:b w:val="0"/>
          <w:sz w:val="28"/>
          <w:szCs w:val="28"/>
        </w:rPr>
        <w:t>и</w:t>
      </w:r>
      <w:r w:rsidRPr="00715DA2">
        <w:rPr>
          <w:rFonts w:ascii="Times New Roman" w:hAnsi="Times New Roman"/>
          <w:b w:val="0"/>
          <w:sz w:val="28"/>
          <w:szCs w:val="28"/>
        </w:rPr>
        <w:t>нятого решением Совета депутатов сельского поселения от 17.02.2015 № 193. Устав зарегистрирован Управлением Министерства юстиции РФ по Новгородской области</w:t>
      </w:r>
      <w:r w:rsidR="008851EB">
        <w:rPr>
          <w:rFonts w:ascii="Times New Roman" w:hAnsi="Times New Roman"/>
          <w:b w:val="0"/>
          <w:sz w:val="28"/>
          <w:szCs w:val="28"/>
        </w:rPr>
        <w:t xml:space="preserve">, </w:t>
      </w:r>
      <w:r w:rsidRPr="00715DA2">
        <w:rPr>
          <w:rFonts w:ascii="Times New Roman" w:hAnsi="Times New Roman"/>
          <w:b w:val="0"/>
          <w:sz w:val="28"/>
          <w:szCs w:val="28"/>
        </w:rPr>
        <w:t xml:space="preserve">государственный регистрационный номер </w:t>
      </w:r>
      <w:r w:rsidRPr="00715DA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№ RU 535023072015001 (далее Устав).</w:t>
      </w:r>
    </w:p>
    <w:p w:rsidR="00024B50" w:rsidRPr="00715DA2" w:rsidRDefault="00024B50" w:rsidP="00024B50">
      <w:pPr>
        <w:pStyle w:val="a5"/>
        <w:ind w:left="0" w:firstLine="708"/>
        <w:jc w:val="both"/>
      </w:pPr>
      <w:r w:rsidRPr="00715DA2">
        <w:rPr>
          <w:sz w:val="28"/>
          <w:szCs w:val="28"/>
        </w:rPr>
        <w:t>Администрация входит в состав органов местного самоуправления Прогресского сельского поселения.</w:t>
      </w:r>
    </w:p>
    <w:p w:rsidR="00024B50" w:rsidRPr="00715DA2" w:rsidRDefault="00024B50" w:rsidP="00024B50">
      <w:pPr>
        <w:ind w:firstLine="708"/>
        <w:jc w:val="both"/>
        <w:rPr>
          <w:sz w:val="28"/>
          <w:szCs w:val="28"/>
        </w:rPr>
      </w:pPr>
      <w:r w:rsidRPr="00715DA2">
        <w:rPr>
          <w:sz w:val="28"/>
          <w:szCs w:val="28"/>
        </w:rPr>
        <w:t>В соответствии со статьей 24 Устава органы местного самоуправл</w:t>
      </w:r>
      <w:r w:rsidRPr="00715DA2">
        <w:rPr>
          <w:sz w:val="28"/>
          <w:szCs w:val="28"/>
        </w:rPr>
        <w:t>е</w:t>
      </w:r>
      <w:r w:rsidRPr="00715DA2">
        <w:rPr>
          <w:sz w:val="28"/>
          <w:szCs w:val="28"/>
        </w:rPr>
        <w:t>ния  составляют:</w:t>
      </w:r>
    </w:p>
    <w:p w:rsidR="00A012BB" w:rsidRDefault="00024B50" w:rsidP="00A012BB">
      <w:pPr>
        <w:pStyle w:val="a5"/>
        <w:numPr>
          <w:ilvl w:val="0"/>
          <w:numId w:val="37"/>
        </w:numPr>
        <w:ind w:left="567" w:firstLine="709"/>
        <w:jc w:val="both"/>
        <w:rPr>
          <w:sz w:val="28"/>
          <w:szCs w:val="28"/>
        </w:rPr>
      </w:pPr>
      <w:r w:rsidRPr="00A012BB">
        <w:rPr>
          <w:sz w:val="28"/>
          <w:szCs w:val="28"/>
        </w:rPr>
        <w:t>Глава сельского поселения;</w:t>
      </w:r>
      <w:r w:rsidR="00A012BB">
        <w:rPr>
          <w:sz w:val="28"/>
          <w:szCs w:val="28"/>
        </w:rPr>
        <w:t xml:space="preserve"> </w:t>
      </w:r>
    </w:p>
    <w:p w:rsidR="00A012BB" w:rsidRDefault="00024B50" w:rsidP="00024B50">
      <w:pPr>
        <w:pStyle w:val="a5"/>
        <w:numPr>
          <w:ilvl w:val="0"/>
          <w:numId w:val="37"/>
        </w:numPr>
        <w:ind w:left="567" w:firstLine="709"/>
        <w:jc w:val="both"/>
        <w:rPr>
          <w:sz w:val="28"/>
          <w:szCs w:val="28"/>
        </w:rPr>
      </w:pPr>
      <w:r w:rsidRPr="00A012BB">
        <w:rPr>
          <w:sz w:val="28"/>
          <w:szCs w:val="28"/>
        </w:rPr>
        <w:t>Совет депутатов сельского поселения (представительный о</w:t>
      </w:r>
      <w:r w:rsidRPr="00A012BB">
        <w:rPr>
          <w:sz w:val="28"/>
          <w:szCs w:val="28"/>
        </w:rPr>
        <w:t>р</w:t>
      </w:r>
      <w:r w:rsidRPr="00A012BB">
        <w:rPr>
          <w:sz w:val="28"/>
          <w:szCs w:val="28"/>
        </w:rPr>
        <w:t>ган);</w:t>
      </w:r>
    </w:p>
    <w:p w:rsidR="00A012BB" w:rsidRDefault="00024B50" w:rsidP="00024B50">
      <w:pPr>
        <w:pStyle w:val="a5"/>
        <w:numPr>
          <w:ilvl w:val="0"/>
          <w:numId w:val="37"/>
        </w:numPr>
        <w:ind w:left="567" w:firstLine="709"/>
        <w:jc w:val="both"/>
        <w:rPr>
          <w:sz w:val="28"/>
          <w:szCs w:val="28"/>
        </w:rPr>
      </w:pPr>
      <w:r w:rsidRPr="00A012BB">
        <w:rPr>
          <w:sz w:val="28"/>
          <w:szCs w:val="28"/>
        </w:rPr>
        <w:t>Администрация сельского поселения (исполнительно-распорядительный орган);</w:t>
      </w:r>
    </w:p>
    <w:p w:rsidR="00024B50" w:rsidRPr="00A012BB" w:rsidRDefault="00024B50" w:rsidP="00024B50">
      <w:pPr>
        <w:pStyle w:val="a5"/>
        <w:numPr>
          <w:ilvl w:val="0"/>
          <w:numId w:val="37"/>
        </w:numPr>
        <w:ind w:left="567" w:firstLine="709"/>
        <w:jc w:val="both"/>
        <w:rPr>
          <w:sz w:val="28"/>
          <w:szCs w:val="28"/>
        </w:rPr>
      </w:pPr>
      <w:r w:rsidRPr="00A012BB">
        <w:rPr>
          <w:sz w:val="28"/>
          <w:szCs w:val="28"/>
        </w:rPr>
        <w:t xml:space="preserve"> Контрольно-счетная комиссия сельского поселения.</w:t>
      </w:r>
    </w:p>
    <w:p w:rsidR="00024B50" w:rsidRPr="00715DA2" w:rsidRDefault="00024B50" w:rsidP="00024B50">
      <w:pPr>
        <w:ind w:firstLine="709"/>
        <w:rPr>
          <w:sz w:val="28"/>
          <w:szCs w:val="28"/>
        </w:rPr>
      </w:pPr>
      <w:r w:rsidRPr="00715DA2">
        <w:rPr>
          <w:sz w:val="28"/>
          <w:szCs w:val="28"/>
        </w:rPr>
        <w:t xml:space="preserve">Глава сельского поселения </w:t>
      </w:r>
      <w:proofErr w:type="gramStart"/>
      <w:r w:rsidRPr="00715DA2">
        <w:rPr>
          <w:sz w:val="28"/>
          <w:szCs w:val="28"/>
        </w:rPr>
        <w:t>согласно статьи</w:t>
      </w:r>
      <w:proofErr w:type="gramEnd"/>
      <w:r w:rsidRPr="00715DA2">
        <w:rPr>
          <w:sz w:val="28"/>
          <w:szCs w:val="28"/>
        </w:rPr>
        <w:t xml:space="preserve"> 25 Устава является высшим должностным лицом сельского поселения, Глав</w:t>
      </w:r>
      <w:r w:rsidR="008851EB">
        <w:rPr>
          <w:sz w:val="28"/>
          <w:szCs w:val="28"/>
        </w:rPr>
        <w:t>а</w:t>
      </w:r>
      <w:r w:rsidRPr="00715DA2">
        <w:rPr>
          <w:sz w:val="28"/>
          <w:szCs w:val="28"/>
        </w:rPr>
        <w:t xml:space="preserve"> Администрации сельского поселения, исполняет полномочия председателя Совета депут</w:t>
      </w:r>
      <w:r w:rsidRPr="00715DA2">
        <w:rPr>
          <w:sz w:val="28"/>
          <w:szCs w:val="28"/>
        </w:rPr>
        <w:t>а</w:t>
      </w:r>
      <w:r w:rsidRPr="00715DA2">
        <w:rPr>
          <w:sz w:val="28"/>
          <w:szCs w:val="28"/>
        </w:rPr>
        <w:t xml:space="preserve">тов сельского поселения на общественных началах.  </w:t>
      </w:r>
    </w:p>
    <w:p w:rsidR="00024B50" w:rsidRPr="00715DA2" w:rsidRDefault="00024B50" w:rsidP="00024B50">
      <w:pPr>
        <w:ind w:firstLine="709"/>
        <w:rPr>
          <w:sz w:val="28"/>
          <w:szCs w:val="28"/>
        </w:rPr>
      </w:pPr>
      <w:r w:rsidRPr="00715DA2">
        <w:rPr>
          <w:sz w:val="28"/>
          <w:szCs w:val="28"/>
        </w:rPr>
        <w:lastRenderedPageBreak/>
        <w:t xml:space="preserve">Депутаты Совета депутатов сельского поселения </w:t>
      </w:r>
      <w:proofErr w:type="gramStart"/>
      <w:r w:rsidRPr="00715DA2">
        <w:rPr>
          <w:sz w:val="28"/>
          <w:szCs w:val="28"/>
        </w:rPr>
        <w:t>согласно статьи</w:t>
      </w:r>
      <w:proofErr w:type="gramEnd"/>
      <w:r w:rsidRPr="00715DA2">
        <w:rPr>
          <w:sz w:val="28"/>
          <w:szCs w:val="28"/>
        </w:rPr>
        <w:t xml:space="preserve"> 33 Устава осуществляют свои полномочия на непостоянной основе без отр</w:t>
      </w:r>
      <w:r w:rsidRPr="00715DA2">
        <w:rPr>
          <w:sz w:val="28"/>
          <w:szCs w:val="28"/>
        </w:rPr>
        <w:t>ы</w:t>
      </w:r>
      <w:r w:rsidRPr="00715DA2">
        <w:rPr>
          <w:sz w:val="28"/>
          <w:szCs w:val="28"/>
        </w:rPr>
        <w:t xml:space="preserve">ва от основной деятельности. </w:t>
      </w:r>
    </w:p>
    <w:p w:rsidR="00024B50" w:rsidRPr="00715DA2" w:rsidRDefault="00024B50" w:rsidP="00024B50">
      <w:pPr>
        <w:ind w:firstLine="709"/>
        <w:rPr>
          <w:sz w:val="28"/>
          <w:szCs w:val="28"/>
        </w:rPr>
      </w:pPr>
      <w:r w:rsidRPr="00715DA2">
        <w:rPr>
          <w:sz w:val="28"/>
          <w:szCs w:val="28"/>
        </w:rPr>
        <w:t xml:space="preserve">Администрация Прогресского сельского поселения </w:t>
      </w:r>
      <w:proofErr w:type="gramStart"/>
      <w:r w:rsidRPr="00715DA2">
        <w:rPr>
          <w:sz w:val="28"/>
          <w:szCs w:val="28"/>
        </w:rPr>
        <w:t>согласно статьи</w:t>
      </w:r>
      <w:proofErr w:type="gramEnd"/>
      <w:r w:rsidRPr="00715DA2">
        <w:rPr>
          <w:sz w:val="28"/>
          <w:szCs w:val="28"/>
        </w:rPr>
        <w:t xml:space="preserve"> 36 Устава является исполнительно-распорядительным органом поселения, наделенным полномочиями по решению вопросов местного значения. Администрация обладает правами юридического лица. Структура Адм</w:t>
      </w:r>
      <w:r w:rsidRPr="00715DA2">
        <w:rPr>
          <w:sz w:val="28"/>
          <w:szCs w:val="28"/>
        </w:rPr>
        <w:t>и</w:t>
      </w:r>
      <w:r w:rsidRPr="00715DA2">
        <w:rPr>
          <w:sz w:val="28"/>
          <w:szCs w:val="28"/>
        </w:rPr>
        <w:t xml:space="preserve">нистрации сельского поселения Устава утверждается  Советом депутатов сельского поселения по представлению Главы Администрации сельского поселения. </w:t>
      </w:r>
    </w:p>
    <w:p w:rsidR="00024B50" w:rsidRPr="00715DA2" w:rsidRDefault="00024B50" w:rsidP="00024B50">
      <w:pPr>
        <w:ind w:firstLine="709"/>
        <w:jc w:val="both"/>
        <w:rPr>
          <w:sz w:val="28"/>
          <w:szCs w:val="28"/>
        </w:rPr>
      </w:pPr>
      <w:r w:rsidRPr="00715DA2">
        <w:rPr>
          <w:sz w:val="28"/>
          <w:szCs w:val="28"/>
        </w:rPr>
        <w:t>В соответствии со статьей 45 Устава ежеквартальные сведения о численности муниципальных служащих органов местного самоуправл</w:t>
      </w:r>
      <w:r w:rsidRPr="00715DA2">
        <w:rPr>
          <w:sz w:val="28"/>
          <w:szCs w:val="28"/>
        </w:rPr>
        <w:t>е</w:t>
      </w:r>
      <w:r w:rsidRPr="00715DA2">
        <w:rPr>
          <w:sz w:val="28"/>
          <w:szCs w:val="28"/>
        </w:rPr>
        <w:t>ния сельского поселения, работников муниципальных учреждений с ук</w:t>
      </w:r>
      <w:r w:rsidRPr="00715DA2">
        <w:rPr>
          <w:sz w:val="28"/>
          <w:szCs w:val="28"/>
        </w:rPr>
        <w:t>а</w:t>
      </w:r>
      <w:r w:rsidRPr="00715DA2">
        <w:rPr>
          <w:sz w:val="28"/>
          <w:szCs w:val="28"/>
        </w:rPr>
        <w:t>занием фактических затрат на их денежное содержание за проверяемый период опубликованы на официальном сайте Администрации.</w:t>
      </w:r>
    </w:p>
    <w:p w:rsidR="00D51B63" w:rsidRPr="00D51B63" w:rsidRDefault="00D51B63" w:rsidP="00D51B63">
      <w:pPr>
        <w:pStyle w:val="afd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1B63">
        <w:rPr>
          <w:rFonts w:ascii="Times New Roman" w:hAnsi="Times New Roman"/>
          <w:sz w:val="28"/>
          <w:szCs w:val="28"/>
        </w:rPr>
        <w:t>В целях реализации Федерального закона</w:t>
      </w:r>
      <w:hyperlink r:id="rId10" w:history="1">
        <w:r w:rsidRPr="00D51B63">
          <w:rPr>
            <w:rFonts w:ascii="Times New Roman" w:hAnsi="Times New Roman"/>
            <w:sz w:val="28"/>
            <w:szCs w:val="28"/>
          </w:rPr>
          <w:t xml:space="preserve"> от 7 февраля 2011 г</w:t>
        </w:r>
        <w:r w:rsidRPr="00D51B63">
          <w:rPr>
            <w:rFonts w:ascii="Times New Roman" w:hAnsi="Times New Roman"/>
            <w:sz w:val="28"/>
            <w:szCs w:val="28"/>
          </w:rPr>
          <w:t>о</w:t>
        </w:r>
        <w:r w:rsidRPr="00D51B63">
          <w:rPr>
            <w:rFonts w:ascii="Times New Roman" w:hAnsi="Times New Roman"/>
            <w:sz w:val="28"/>
            <w:szCs w:val="28"/>
          </w:rPr>
          <w:t>да № 6-ФЗ «Об общих принципах организации и деятельности контрол</w:t>
        </w:r>
        <w:r w:rsidRPr="00D51B63">
          <w:rPr>
            <w:rFonts w:ascii="Times New Roman" w:hAnsi="Times New Roman"/>
            <w:sz w:val="28"/>
            <w:szCs w:val="28"/>
          </w:rPr>
          <w:t>ь</w:t>
        </w:r>
        <w:r w:rsidRPr="00D51B63">
          <w:rPr>
            <w:rFonts w:ascii="Times New Roman" w:hAnsi="Times New Roman"/>
            <w:sz w:val="28"/>
            <w:szCs w:val="28"/>
          </w:rPr>
          <w:t>но-счетных органов субъектов Российской Федерации и муниципальных образований»</w:t>
        </w:r>
      </w:hyperlink>
      <w:r w:rsidRPr="00D51B63">
        <w:rPr>
          <w:rFonts w:ascii="Times New Roman" w:hAnsi="Times New Roman"/>
          <w:sz w:val="28"/>
          <w:szCs w:val="28"/>
        </w:rPr>
        <w:t xml:space="preserve"> Дума Боровичского муниципального района, Контрольно-счетная палата Боровичского муниципального района и Совет депутатов сельского поселения заключили соглашение о передаче полномочий Ко</w:t>
      </w:r>
      <w:r w:rsidRPr="00D51B63">
        <w:rPr>
          <w:rFonts w:ascii="Times New Roman" w:hAnsi="Times New Roman"/>
          <w:sz w:val="28"/>
          <w:szCs w:val="28"/>
        </w:rPr>
        <w:t>н</w:t>
      </w:r>
      <w:r w:rsidRPr="00D51B63">
        <w:rPr>
          <w:rFonts w:ascii="Times New Roman" w:hAnsi="Times New Roman"/>
          <w:sz w:val="28"/>
          <w:szCs w:val="28"/>
        </w:rPr>
        <w:t>трольно-счетной комиссии Прогресского сельского поселения по ос</w:t>
      </w:r>
      <w:r w:rsidRPr="00D51B63">
        <w:rPr>
          <w:rFonts w:ascii="Times New Roman" w:hAnsi="Times New Roman"/>
          <w:sz w:val="28"/>
          <w:szCs w:val="28"/>
        </w:rPr>
        <w:t>у</w:t>
      </w:r>
      <w:r w:rsidRPr="00D51B63">
        <w:rPr>
          <w:rFonts w:ascii="Times New Roman" w:hAnsi="Times New Roman"/>
          <w:sz w:val="28"/>
          <w:szCs w:val="28"/>
        </w:rPr>
        <w:t>ществлению внешнего муниципального финансового контроля Контрол</w:t>
      </w:r>
      <w:r w:rsidRPr="00D51B63">
        <w:rPr>
          <w:rFonts w:ascii="Times New Roman" w:hAnsi="Times New Roman"/>
          <w:sz w:val="28"/>
          <w:szCs w:val="28"/>
        </w:rPr>
        <w:t>ь</w:t>
      </w:r>
      <w:r w:rsidRPr="00D51B63">
        <w:rPr>
          <w:rFonts w:ascii="Times New Roman" w:hAnsi="Times New Roman"/>
          <w:sz w:val="28"/>
          <w:szCs w:val="28"/>
        </w:rPr>
        <w:t xml:space="preserve">но-счетной палате Боровичского муниципального района. </w:t>
      </w:r>
      <w:proofErr w:type="gramEnd"/>
    </w:p>
    <w:p w:rsidR="00D51B63" w:rsidRPr="00D51B63" w:rsidRDefault="00D51B63" w:rsidP="00D51B63">
      <w:pPr>
        <w:pStyle w:val="afd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Контрольно-счетной палатой</w:t>
      </w:r>
      <w:r w:rsidRPr="00D51B63">
        <w:rPr>
          <w:rFonts w:ascii="Times New Roman" w:hAnsi="Times New Roman"/>
          <w:sz w:val="28"/>
          <w:szCs w:val="28"/>
        </w:rPr>
        <w:t xml:space="preserve"> проведена в</w:t>
      </w:r>
      <w:r w:rsidRPr="00D51B63">
        <w:rPr>
          <w:rFonts w:ascii="Times New Roman" w:hAnsi="Times New Roman"/>
          <w:sz w:val="28"/>
          <w:szCs w:val="28"/>
          <w:shd w:val="clear" w:color="auto" w:fill="FFFFFF"/>
        </w:rPr>
        <w:t>нешняя проверка годового отчета об исполнении бюджета поселения за 2016 год и экспертиза прое</w:t>
      </w:r>
      <w:r w:rsidRPr="00D51B63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D51B63">
        <w:rPr>
          <w:rFonts w:ascii="Times New Roman" w:hAnsi="Times New Roman"/>
          <w:sz w:val="28"/>
          <w:szCs w:val="28"/>
          <w:shd w:val="clear" w:color="auto" w:fill="FFFFFF"/>
        </w:rPr>
        <w:t>та бюджета на 2017 год и на плановый период 2018, 2019 годы.</w:t>
      </w:r>
    </w:p>
    <w:p w:rsidR="00E41CD6" w:rsidRPr="005C5C4D" w:rsidRDefault="00E41CD6" w:rsidP="00E41CD6">
      <w:pPr>
        <w:ind w:firstLine="709"/>
        <w:jc w:val="center"/>
        <w:rPr>
          <w:b/>
          <w:sz w:val="28"/>
          <w:szCs w:val="28"/>
        </w:rPr>
      </w:pPr>
    </w:p>
    <w:p w:rsidR="00024B50" w:rsidRPr="00024B50" w:rsidRDefault="00024B50" w:rsidP="00024B50">
      <w:pPr>
        <w:ind w:firstLine="709"/>
        <w:jc w:val="center"/>
        <w:rPr>
          <w:b/>
          <w:sz w:val="28"/>
          <w:szCs w:val="28"/>
        </w:rPr>
      </w:pPr>
      <w:bookmarkStart w:id="0" w:name="_Toc310601049"/>
      <w:r>
        <w:rPr>
          <w:b/>
          <w:sz w:val="28"/>
          <w:szCs w:val="28"/>
        </w:rPr>
        <w:t>Анализ нормативно-</w:t>
      </w:r>
      <w:r w:rsidRPr="00024B50">
        <w:rPr>
          <w:b/>
          <w:sz w:val="28"/>
          <w:szCs w:val="28"/>
        </w:rPr>
        <w:t xml:space="preserve">правовой базы, регулирующей вопросы </w:t>
      </w:r>
    </w:p>
    <w:p w:rsidR="00024B50" w:rsidRPr="00024B50" w:rsidRDefault="00024B50" w:rsidP="00024B50">
      <w:pPr>
        <w:pStyle w:val="Standard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B50">
        <w:rPr>
          <w:rFonts w:ascii="Times New Roman" w:hAnsi="Times New Roman" w:cs="Times New Roman"/>
          <w:b/>
          <w:sz w:val="28"/>
          <w:szCs w:val="28"/>
        </w:rPr>
        <w:t>организации бюджетного процесса в сельском поселении</w:t>
      </w:r>
    </w:p>
    <w:p w:rsidR="00024B50" w:rsidRPr="00715DA2" w:rsidRDefault="00024B50" w:rsidP="00024B50">
      <w:pPr>
        <w:pStyle w:val="ConsPlusNormal"/>
        <w:ind w:firstLine="540"/>
        <w:jc w:val="both"/>
      </w:pPr>
      <w:proofErr w:type="gramStart"/>
      <w:r w:rsidRPr="00715DA2">
        <w:t>В соответствии с частью 3 статьи 14 Федерального закона от 06.10.2003 №131-ФЗ «Об общих принципах организации местного сам</w:t>
      </w:r>
      <w:r w:rsidRPr="00715DA2">
        <w:t>о</w:t>
      </w:r>
      <w:r w:rsidRPr="00715DA2">
        <w:t>управления в Российской Федерации» одним из вопросов местного знач</w:t>
      </w:r>
      <w:r w:rsidRPr="00715DA2">
        <w:t>е</w:t>
      </w:r>
      <w:r w:rsidRPr="00715DA2">
        <w:t>ния сельского поселения является составление и рассмотрение проекта бюджета поселения, утверждение и исполнение бюджета поселения, ос</w:t>
      </w:r>
      <w:r w:rsidRPr="00715DA2">
        <w:t>у</w:t>
      </w:r>
      <w:r w:rsidRPr="00715DA2">
        <w:t>ществление контроля за его исполнением, составление и утверждение о</w:t>
      </w:r>
      <w:r w:rsidRPr="00715DA2">
        <w:t>т</w:t>
      </w:r>
      <w:r w:rsidRPr="00715DA2">
        <w:t>чета об исполнении бюджета поселения.</w:t>
      </w:r>
      <w:proofErr w:type="gramEnd"/>
    </w:p>
    <w:p w:rsidR="00D51B63" w:rsidRPr="00715DA2" w:rsidRDefault="00D51B63" w:rsidP="00D51B63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15DA2">
        <w:rPr>
          <w:rFonts w:ascii="Times New Roman" w:hAnsi="Times New Roman" w:cs="Times New Roman"/>
          <w:sz w:val="28"/>
          <w:szCs w:val="28"/>
        </w:rPr>
        <w:t xml:space="preserve">ешением Советом депутатов от 29.04.2008 № 92 </w:t>
      </w: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  <w:r w:rsidRPr="00715DA2">
        <w:rPr>
          <w:rFonts w:ascii="Times New Roman" w:hAnsi="Times New Roman" w:cs="Times New Roman"/>
          <w:sz w:val="28"/>
          <w:szCs w:val="28"/>
        </w:rPr>
        <w:t>«Положени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5DA2">
        <w:rPr>
          <w:rFonts w:ascii="Times New Roman" w:hAnsi="Times New Roman" w:cs="Times New Roman"/>
          <w:sz w:val="28"/>
          <w:szCs w:val="28"/>
        </w:rPr>
        <w:t xml:space="preserve"> об Администрации сельского поселения», за Администрацией закреплены следующие полномочия: разработка проекта местного бюджета, исполнение местного бюджета.</w:t>
      </w:r>
    </w:p>
    <w:p w:rsidR="00024B50" w:rsidRPr="00715DA2" w:rsidRDefault="00024B50" w:rsidP="00024B50">
      <w:pPr>
        <w:ind w:firstLine="567"/>
        <w:jc w:val="both"/>
        <w:rPr>
          <w:sz w:val="28"/>
          <w:szCs w:val="28"/>
        </w:rPr>
      </w:pPr>
      <w:r w:rsidRPr="00715DA2">
        <w:rPr>
          <w:sz w:val="28"/>
          <w:szCs w:val="28"/>
        </w:rPr>
        <w:t>Администрация Прогресского сельского поселения является еди</w:t>
      </w:r>
      <w:r w:rsidRPr="00715DA2">
        <w:rPr>
          <w:sz w:val="28"/>
          <w:szCs w:val="28"/>
        </w:rPr>
        <w:t>н</w:t>
      </w:r>
      <w:r w:rsidRPr="00715DA2">
        <w:rPr>
          <w:sz w:val="28"/>
          <w:szCs w:val="28"/>
        </w:rPr>
        <w:t xml:space="preserve">ственным участником бюджетного процесса, исполняющим бюджетные </w:t>
      </w:r>
      <w:r w:rsidRPr="00715DA2">
        <w:rPr>
          <w:sz w:val="28"/>
          <w:szCs w:val="28"/>
        </w:rPr>
        <w:lastRenderedPageBreak/>
        <w:t>полномочия получателя бюджетных средств, главного администратора доходов бюджета, главного распорядителя бюджетных средств,</w:t>
      </w:r>
      <w:r w:rsidRPr="00715DA2">
        <w:rPr>
          <w:bCs/>
          <w:sz w:val="28"/>
          <w:szCs w:val="28"/>
        </w:rPr>
        <w:t xml:space="preserve"> главным администратором источников финансирования дефицита бюджета</w:t>
      </w:r>
      <w:r w:rsidR="007021BC">
        <w:rPr>
          <w:bCs/>
          <w:sz w:val="28"/>
          <w:szCs w:val="28"/>
        </w:rPr>
        <w:t>,</w:t>
      </w:r>
      <w:r w:rsidRPr="00715DA2">
        <w:rPr>
          <w:sz w:val="28"/>
          <w:szCs w:val="28"/>
        </w:rPr>
        <w:t xml:space="preserve"> ф</w:t>
      </w:r>
      <w:r w:rsidRPr="00715DA2">
        <w:rPr>
          <w:sz w:val="28"/>
          <w:szCs w:val="28"/>
        </w:rPr>
        <w:t>и</w:t>
      </w:r>
      <w:r w:rsidRPr="00715DA2">
        <w:rPr>
          <w:sz w:val="28"/>
          <w:szCs w:val="28"/>
        </w:rPr>
        <w:t>нансового органа.</w:t>
      </w:r>
    </w:p>
    <w:p w:rsidR="00024B50" w:rsidRPr="00715DA2" w:rsidRDefault="00024B50" w:rsidP="00024B50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DA2">
        <w:rPr>
          <w:rFonts w:ascii="Times New Roman" w:hAnsi="Times New Roman" w:cs="Times New Roman"/>
          <w:sz w:val="28"/>
          <w:szCs w:val="28"/>
        </w:rPr>
        <w:t>В соответствии со статьей 31 Устава Совет депутатов сельского поселения  утверждает бюджет поселения и отчет о его исполнении.</w:t>
      </w:r>
    </w:p>
    <w:p w:rsidR="00024B50" w:rsidRPr="00715DA2" w:rsidRDefault="00024B50" w:rsidP="00024B50">
      <w:pPr>
        <w:ind w:firstLine="567"/>
        <w:jc w:val="both"/>
        <w:rPr>
          <w:sz w:val="28"/>
          <w:szCs w:val="28"/>
        </w:rPr>
      </w:pPr>
      <w:proofErr w:type="gramStart"/>
      <w:r w:rsidRPr="00715DA2">
        <w:rPr>
          <w:sz w:val="28"/>
          <w:szCs w:val="28"/>
        </w:rPr>
        <w:t>Согласно п. 4 ст. 152 БК РФ особенности бюджетных полномочий участников бюджетного процесса, являющихся органами местного сам</w:t>
      </w:r>
      <w:r w:rsidRPr="00715DA2">
        <w:rPr>
          <w:sz w:val="28"/>
          <w:szCs w:val="28"/>
        </w:rPr>
        <w:t>о</w:t>
      </w:r>
      <w:r w:rsidRPr="00715DA2">
        <w:rPr>
          <w:sz w:val="28"/>
          <w:szCs w:val="28"/>
        </w:rPr>
        <w:t>управления, устанавливаются Бюджетным кодексом и принятыми в соо</w:t>
      </w:r>
      <w:r w:rsidRPr="00715DA2">
        <w:rPr>
          <w:sz w:val="28"/>
          <w:szCs w:val="28"/>
        </w:rPr>
        <w:t>т</w:t>
      </w:r>
      <w:r w:rsidRPr="00715DA2">
        <w:rPr>
          <w:sz w:val="28"/>
          <w:szCs w:val="28"/>
        </w:rPr>
        <w:t>ветствии с ним муниципальными правовыми актами представительных органов муниципальных образований, а также в установленных ими сл</w:t>
      </w:r>
      <w:r w:rsidRPr="00715DA2">
        <w:rPr>
          <w:sz w:val="28"/>
          <w:szCs w:val="28"/>
        </w:rPr>
        <w:t>у</w:t>
      </w:r>
      <w:r w:rsidRPr="00715DA2">
        <w:rPr>
          <w:sz w:val="28"/>
          <w:szCs w:val="28"/>
        </w:rPr>
        <w:t>чаях муниципальными правовыми актами местных администраций.</w:t>
      </w:r>
      <w:proofErr w:type="gramEnd"/>
    </w:p>
    <w:p w:rsidR="00D51B63" w:rsidRPr="00AB52D8" w:rsidRDefault="00D51B63" w:rsidP="00D51B63">
      <w:pPr>
        <w:ind w:firstLine="567"/>
        <w:jc w:val="both"/>
        <w:rPr>
          <w:sz w:val="28"/>
          <w:szCs w:val="28"/>
        </w:rPr>
      </w:pPr>
      <w:r w:rsidRPr="00AB52D8">
        <w:rPr>
          <w:sz w:val="28"/>
          <w:szCs w:val="28"/>
        </w:rPr>
        <w:t>В целях определения правовых основ, содержания и механизма</w:t>
      </w:r>
      <w:r>
        <w:rPr>
          <w:sz w:val="28"/>
          <w:szCs w:val="28"/>
        </w:rPr>
        <w:t xml:space="preserve"> </w:t>
      </w:r>
      <w:r w:rsidRPr="00AB52D8">
        <w:rPr>
          <w:sz w:val="28"/>
          <w:szCs w:val="28"/>
        </w:rPr>
        <w:t>ос</w:t>
      </w:r>
      <w:r w:rsidRPr="00AB52D8">
        <w:rPr>
          <w:sz w:val="28"/>
          <w:szCs w:val="28"/>
        </w:rPr>
        <w:t>у</w:t>
      </w:r>
      <w:r w:rsidRPr="00AB52D8">
        <w:rPr>
          <w:sz w:val="28"/>
          <w:szCs w:val="28"/>
        </w:rPr>
        <w:t xml:space="preserve">ществления бюджетного процесса решением Совета депутатов </w:t>
      </w:r>
      <w:r w:rsidR="00947365">
        <w:rPr>
          <w:sz w:val="28"/>
          <w:szCs w:val="28"/>
        </w:rPr>
        <w:t xml:space="preserve">от 25.11.2015 №4 </w:t>
      </w:r>
      <w:r w:rsidRPr="00AB52D8">
        <w:rPr>
          <w:sz w:val="28"/>
          <w:szCs w:val="28"/>
        </w:rPr>
        <w:t>утверждено «Положение о бюджетном процессе в Пр</w:t>
      </w:r>
      <w:r w:rsidRPr="00AB52D8">
        <w:rPr>
          <w:sz w:val="28"/>
          <w:szCs w:val="28"/>
        </w:rPr>
        <w:t>о</w:t>
      </w:r>
      <w:r w:rsidRPr="00AB52D8">
        <w:rPr>
          <w:sz w:val="28"/>
          <w:szCs w:val="28"/>
        </w:rPr>
        <w:t>гресском сельском поселении» (далее Положение о бюджетном процессе).</w:t>
      </w:r>
    </w:p>
    <w:p w:rsidR="00024B50" w:rsidRDefault="00024B50" w:rsidP="00024B5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15DA2">
        <w:rPr>
          <w:bCs/>
          <w:sz w:val="28"/>
          <w:szCs w:val="28"/>
        </w:rPr>
        <w:t>В Положении о бюджетном процессе прописаны основные проц</w:t>
      </w:r>
      <w:r w:rsidRPr="00715DA2">
        <w:rPr>
          <w:bCs/>
          <w:sz w:val="28"/>
          <w:szCs w:val="28"/>
        </w:rPr>
        <w:t>е</w:t>
      </w:r>
      <w:r w:rsidRPr="00715DA2">
        <w:rPr>
          <w:bCs/>
          <w:sz w:val="28"/>
          <w:szCs w:val="28"/>
        </w:rPr>
        <w:t>дуры и стадии бюджетного процесса: составление, рассмотрение, утве</w:t>
      </w:r>
      <w:r w:rsidRPr="00715DA2">
        <w:rPr>
          <w:bCs/>
          <w:sz w:val="28"/>
          <w:szCs w:val="28"/>
        </w:rPr>
        <w:t>р</w:t>
      </w:r>
      <w:r w:rsidRPr="00715DA2">
        <w:rPr>
          <w:bCs/>
          <w:sz w:val="28"/>
          <w:szCs w:val="28"/>
        </w:rPr>
        <w:t xml:space="preserve">ждение, исполнение, а также </w:t>
      </w:r>
      <w:proofErr w:type="gramStart"/>
      <w:r w:rsidRPr="00715DA2">
        <w:rPr>
          <w:bCs/>
          <w:sz w:val="28"/>
          <w:szCs w:val="28"/>
        </w:rPr>
        <w:t>контроль за</w:t>
      </w:r>
      <w:proofErr w:type="gramEnd"/>
      <w:r w:rsidRPr="00715DA2">
        <w:rPr>
          <w:bCs/>
          <w:sz w:val="28"/>
          <w:szCs w:val="28"/>
        </w:rPr>
        <w:t xml:space="preserve"> исполнением бюджета, что с</w:t>
      </w:r>
      <w:r w:rsidRPr="00715DA2">
        <w:rPr>
          <w:bCs/>
          <w:sz w:val="28"/>
          <w:szCs w:val="28"/>
        </w:rPr>
        <w:t>о</w:t>
      </w:r>
      <w:r w:rsidRPr="00715DA2">
        <w:rPr>
          <w:bCs/>
          <w:sz w:val="28"/>
          <w:szCs w:val="28"/>
        </w:rPr>
        <w:t>ответствует нормам части 3 БК РФ.</w:t>
      </w:r>
    </w:p>
    <w:p w:rsidR="00947365" w:rsidRPr="00715DA2" w:rsidRDefault="00947365" w:rsidP="00024B5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Pr="00AB52D8">
        <w:rPr>
          <w:sz w:val="28"/>
          <w:szCs w:val="28"/>
        </w:rPr>
        <w:t>ешением Совета депутатов от 31.10.2016 № 42</w:t>
      </w:r>
      <w:r w:rsidRPr="00947365">
        <w:rPr>
          <w:sz w:val="28"/>
          <w:szCs w:val="28"/>
        </w:rPr>
        <w:t xml:space="preserve"> </w:t>
      </w:r>
      <w:r w:rsidRPr="00AB52D8">
        <w:rPr>
          <w:sz w:val="28"/>
          <w:szCs w:val="28"/>
        </w:rPr>
        <w:t>утверждено «Пол</w:t>
      </w:r>
      <w:r w:rsidRPr="00AB52D8">
        <w:rPr>
          <w:sz w:val="28"/>
          <w:szCs w:val="28"/>
        </w:rPr>
        <w:t>о</w:t>
      </w:r>
      <w:r w:rsidRPr="00AB52D8">
        <w:rPr>
          <w:sz w:val="28"/>
          <w:szCs w:val="28"/>
        </w:rPr>
        <w:t>жение о бюджетном процессе в Прогресском сельском поселении»</w:t>
      </w:r>
      <w:r>
        <w:rPr>
          <w:sz w:val="28"/>
          <w:szCs w:val="28"/>
        </w:rPr>
        <w:t>,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ствующее в настоящее время.</w:t>
      </w:r>
    </w:p>
    <w:p w:rsidR="00024B50" w:rsidRPr="00715DA2" w:rsidRDefault="00024B50" w:rsidP="00024B50">
      <w:pPr>
        <w:shd w:val="clear" w:color="auto" w:fill="FFFFFF"/>
        <w:ind w:firstLine="709"/>
        <w:jc w:val="both"/>
        <w:rPr>
          <w:sz w:val="28"/>
          <w:szCs w:val="28"/>
        </w:rPr>
      </w:pPr>
      <w:r w:rsidRPr="00715DA2">
        <w:rPr>
          <w:sz w:val="28"/>
          <w:szCs w:val="28"/>
        </w:rPr>
        <w:t>В соответствии с частью 2 статьи 169, частью 3 статьи 184 БК РФ проект местного бюджета составляется в порядке, установленном местной администрацией муниципального образован</w:t>
      </w:r>
      <w:r w:rsidR="002E2DD9">
        <w:rPr>
          <w:sz w:val="28"/>
          <w:szCs w:val="28"/>
        </w:rPr>
        <w:t>ия, в соответствии с Бюдже</w:t>
      </w:r>
      <w:r w:rsidR="002E2DD9">
        <w:rPr>
          <w:sz w:val="28"/>
          <w:szCs w:val="28"/>
        </w:rPr>
        <w:t>т</w:t>
      </w:r>
      <w:r w:rsidR="002E2DD9">
        <w:rPr>
          <w:sz w:val="28"/>
          <w:szCs w:val="28"/>
        </w:rPr>
        <w:t>ным К</w:t>
      </w:r>
      <w:r w:rsidRPr="00715DA2">
        <w:rPr>
          <w:sz w:val="28"/>
          <w:szCs w:val="28"/>
        </w:rPr>
        <w:t>одексом РФ и принимаемыми с соблюдением его требований мун</w:t>
      </w:r>
      <w:r w:rsidRPr="00715DA2">
        <w:rPr>
          <w:sz w:val="28"/>
          <w:szCs w:val="28"/>
        </w:rPr>
        <w:t>и</w:t>
      </w:r>
      <w:r w:rsidRPr="00715DA2">
        <w:rPr>
          <w:sz w:val="28"/>
          <w:szCs w:val="28"/>
        </w:rPr>
        <w:t>ципальными правовыми актами представительного органа муниципальн</w:t>
      </w:r>
      <w:r w:rsidRPr="00715DA2">
        <w:rPr>
          <w:sz w:val="28"/>
          <w:szCs w:val="28"/>
        </w:rPr>
        <w:t>о</w:t>
      </w:r>
      <w:r w:rsidRPr="00715DA2">
        <w:rPr>
          <w:sz w:val="28"/>
          <w:szCs w:val="28"/>
        </w:rPr>
        <w:t xml:space="preserve">го образования. </w:t>
      </w:r>
    </w:p>
    <w:p w:rsidR="00024B50" w:rsidRPr="0005039D" w:rsidRDefault="00A20D12" w:rsidP="00024B5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5039D">
        <w:rPr>
          <w:sz w:val="28"/>
          <w:szCs w:val="28"/>
        </w:rPr>
        <w:t>В</w:t>
      </w:r>
      <w:r w:rsidR="00024B50" w:rsidRPr="0005039D">
        <w:rPr>
          <w:sz w:val="28"/>
          <w:szCs w:val="28"/>
        </w:rPr>
        <w:t xml:space="preserve"> нарушение части 2 статьи 169</w:t>
      </w:r>
      <w:r w:rsidR="0005039D">
        <w:rPr>
          <w:sz w:val="28"/>
          <w:szCs w:val="28"/>
        </w:rPr>
        <w:t xml:space="preserve"> БК РФ</w:t>
      </w:r>
      <w:r w:rsidR="00024B50" w:rsidRPr="0005039D">
        <w:rPr>
          <w:sz w:val="28"/>
          <w:szCs w:val="28"/>
        </w:rPr>
        <w:t>, части 3 статьи 184 БК РФ Администрацией не разработан муниципальный правовой акт, устанавл</w:t>
      </w:r>
      <w:r w:rsidR="00024B50" w:rsidRPr="0005039D">
        <w:rPr>
          <w:sz w:val="28"/>
          <w:szCs w:val="28"/>
        </w:rPr>
        <w:t>и</w:t>
      </w:r>
      <w:r w:rsidR="00024B50" w:rsidRPr="0005039D">
        <w:rPr>
          <w:sz w:val="28"/>
          <w:szCs w:val="28"/>
        </w:rPr>
        <w:t>вающий Порядок и сроки составления проекта местного бюджета.</w:t>
      </w:r>
    </w:p>
    <w:p w:rsidR="00A012BB" w:rsidRPr="00715DA2" w:rsidRDefault="00A012BB" w:rsidP="00A012BB">
      <w:pPr>
        <w:shd w:val="clear" w:color="auto" w:fill="FFFFFF"/>
        <w:ind w:firstLine="709"/>
        <w:jc w:val="both"/>
        <w:rPr>
          <w:sz w:val="28"/>
          <w:szCs w:val="28"/>
        </w:rPr>
      </w:pPr>
      <w:r w:rsidRPr="00715DA2">
        <w:rPr>
          <w:sz w:val="28"/>
          <w:szCs w:val="28"/>
        </w:rPr>
        <w:t xml:space="preserve">В соответствии со статьей 171 БК РФ </w:t>
      </w:r>
      <w:r w:rsidRPr="00715DA2">
        <w:rPr>
          <w:rFonts w:eastAsiaTheme="minorHAnsi"/>
          <w:sz w:val="28"/>
          <w:szCs w:val="28"/>
        </w:rPr>
        <w:t>составление проекта бюджета является исключительной прерогативой местной администрации</w:t>
      </w:r>
      <w:r w:rsidRPr="00715DA2">
        <w:rPr>
          <w:sz w:val="28"/>
          <w:szCs w:val="28"/>
        </w:rPr>
        <w:t>.</w:t>
      </w:r>
    </w:p>
    <w:p w:rsidR="00024B50" w:rsidRPr="00715DA2" w:rsidRDefault="00024B50" w:rsidP="00024B50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024B50" w:rsidRPr="00715DA2" w:rsidRDefault="00024B50" w:rsidP="00024B50">
      <w:pPr>
        <w:autoSpaceDE w:val="0"/>
        <w:adjustRightInd w:val="0"/>
        <w:ind w:firstLine="539"/>
        <w:jc w:val="both"/>
        <w:rPr>
          <w:sz w:val="28"/>
          <w:szCs w:val="28"/>
        </w:rPr>
      </w:pPr>
      <w:r w:rsidRPr="00715DA2">
        <w:rPr>
          <w:sz w:val="28"/>
          <w:szCs w:val="28"/>
        </w:rPr>
        <w:t xml:space="preserve">Согласно </w:t>
      </w:r>
      <w:hyperlink r:id="rId11" w:history="1">
        <w:r w:rsidRPr="00715DA2">
          <w:rPr>
            <w:sz w:val="28"/>
            <w:szCs w:val="28"/>
          </w:rPr>
          <w:t>п. 1 ст. 53</w:t>
        </w:r>
      </w:hyperlink>
      <w:r w:rsidRPr="00715DA2">
        <w:rPr>
          <w:sz w:val="28"/>
          <w:szCs w:val="28"/>
        </w:rPr>
        <w:t xml:space="preserve"> Федерального закона от 06.10.2003 № 131-ФЗ формирование расходов местных бюджетов осуществляется в соотве</w:t>
      </w:r>
      <w:r w:rsidRPr="00715DA2">
        <w:rPr>
          <w:sz w:val="28"/>
          <w:szCs w:val="28"/>
        </w:rPr>
        <w:t>т</w:t>
      </w:r>
      <w:r w:rsidRPr="00715DA2">
        <w:rPr>
          <w:sz w:val="28"/>
          <w:szCs w:val="28"/>
        </w:rPr>
        <w:t>ствии с расходными обязательствами муниципальных образований, уст</w:t>
      </w:r>
      <w:r w:rsidRPr="00715DA2">
        <w:rPr>
          <w:sz w:val="28"/>
          <w:szCs w:val="28"/>
        </w:rPr>
        <w:t>а</w:t>
      </w:r>
      <w:r w:rsidRPr="00715DA2">
        <w:rPr>
          <w:sz w:val="28"/>
          <w:szCs w:val="28"/>
        </w:rPr>
        <w:t>навливаемыми и исполняемыми органами местного самоуправления да</w:t>
      </w:r>
      <w:r w:rsidRPr="00715DA2">
        <w:rPr>
          <w:sz w:val="28"/>
          <w:szCs w:val="28"/>
        </w:rPr>
        <w:t>н</w:t>
      </w:r>
      <w:r w:rsidRPr="00715DA2">
        <w:rPr>
          <w:sz w:val="28"/>
          <w:szCs w:val="28"/>
        </w:rPr>
        <w:t>ных муниципальных образований в соответствии с требованиями Бю</w:t>
      </w:r>
      <w:r w:rsidRPr="00715DA2">
        <w:rPr>
          <w:sz w:val="28"/>
          <w:szCs w:val="28"/>
        </w:rPr>
        <w:t>д</w:t>
      </w:r>
      <w:r w:rsidRPr="00715DA2">
        <w:rPr>
          <w:sz w:val="28"/>
          <w:szCs w:val="28"/>
        </w:rPr>
        <w:t xml:space="preserve">жетного </w:t>
      </w:r>
      <w:hyperlink r:id="rId12" w:history="1">
        <w:r w:rsidRPr="00715DA2">
          <w:rPr>
            <w:sz w:val="28"/>
            <w:szCs w:val="28"/>
          </w:rPr>
          <w:t>кодекса</w:t>
        </w:r>
      </w:hyperlink>
      <w:r w:rsidRPr="00715DA2">
        <w:rPr>
          <w:sz w:val="28"/>
          <w:szCs w:val="28"/>
        </w:rPr>
        <w:t xml:space="preserve"> РФ.</w:t>
      </w:r>
    </w:p>
    <w:p w:rsidR="00024B50" w:rsidRPr="00715DA2" w:rsidRDefault="00024B50" w:rsidP="00024B50">
      <w:pPr>
        <w:autoSpaceDE w:val="0"/>
        <w:adjustRightInd w:val="0"/>
        <w:ind w:firstLine="539"/>
        <w:jc w:val="both"/>
        <w:rPr>
          <w:sz w:val="28"/>
          <w:szCs w:val="28"/>
        </w:rPr>
      </w:pPr>
      <w:r w:rsidRPr="00715DA2">
        <w:rPr>
          <w:sz w:val="28"/>
          <w:szCs w:val="28"/>
        </w:rPr>
        <w:t xml:space="preserve">В соответствии со ст. 87 БК РФ органы местного самоуправления обязаны вести реестры расходных обязательств. </w:t>
      </w:r>
    </w:p>
    <w:p w:rsidR="00024B50" w:rsidRPr="00715DA2" w:rsidRDefault="00024B50" w:rsidP="00024B50">
      <w:pPr>
        <w:ind w:firstLine="709"/>
        <w:jc w:val="both"/>
        <w:rPr>
          <w:sz w:val="28"/>
          <w:szCs w:val="28"/>
        </w:rPr>
      </w:pPr>
      <w:r w:rsidRPr="00715DA2">
        <w:rPr>
          <w:sz w:val="28"/>
          <w:szCs w:val="28"/>
        </w:rPr>
        <w:lastRenderedPageBreak/>
        <w:t>Во исполнение части 5 статьи 87 БК РФ, постановлением Админ</w:t>
      </w:r>
      <w:r w:rsidRPr="00715DA2">
        <w:rPr>
          <w:sz w:val="28"/>
          <w:szCs w:val="28"/>
        </w:rPr>
        <w:t>и</w:t>
      </w:r>
      <w:r w:rsidRPr="00715DA2">
        <w:rPr>
          <w:sz w:val="28"/>
          <w:szCs w:val="28"/>
        </w:rPr>
        <w:t>страции от 11.01.2009 № 2 утвержден Порядок ведения реестра расходных обязательств сельского поселения.</w:t>
      </w:r>
    </w:p>
    <w:p w:rsidR="00024B50" w:rsidRPr="00715DA2" w:rsidRDefault="00024B50" w:rsidP="000503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15DA2">
        <w:rPr>
          <w:sz w:val="28"/>
          <w:szCs w:val="28"/>
        </w:rPr>
        <w:t>В ходе проверки представлены реестр расходных обязательств пос</w:t>
      </w:r>
      <w:r w:rsidRPr="00715DA2">
        <w:rPr>
          <w:sz w:val="28"/>
          <w:szCs w:val="28"/>
        </w:rPr>
        <w:t>е</w:t>
      </w:r>
      <w:r w:rsidRPr="00715DA2">
        <w:rPr>
          <w:sz w:val="28"/>
          <w:szCs w:val="28"/>
        </w:rPr>
        <w:t xml:space="preserve">ления, который составлялся по состоянию на 01 января 2016 года, на 01 января 2017 года в программном продукте «Хранилище-КС», форма </w:t>
      </w:r>
      <w:r w:rsidR="00D51B63">
        <w:rPr>
          <w:sz w:val="28"/>
          <w:szCs w:val="28"/>
        </w:rPr>
        <w:t>р</w:t>
      </w:r>
      <w:r w:rsidR="00D51B63">
        <w:rPr>
          <w:sz w:val="28"/>
          <w:szCs w:val="28"/>
        </w:rPr>
        <w:t>е</w:t>
      </w:r>
      <w:r w:rsidR="00D51B63">
        <w:rPr>
          <w:sz w:val="28"/>
          <w:szCs w:val="28"/>
        </w:rPr>
        <w:t>естров</w:t>
      </w:r>
      <w:r w:rsidRPr="00715DA2">
        <w:rPr>
          <w:sz w:val="28"/>
          <w:szCs w:val="28"/>
        </w:rPr>
        <w:t xml:space="preserve"> соответствует форме, утвержденной Приказом Минфина РФ № 103н</w:t>
      </w:r>
      <w:r w:rsidR="002E2DD9" w:rsidRPr="002E2DD9">
        <w:rPr>
          <w:rFonts w:eastAsiaTheme="minorHAnsi"/>
          <w:sz w:val="28"/>
          <w:szCs w:val="28"/>
          <w:lang w:eastAsia="en-US"/>
        </w:rPr>
        <w:t xml:space="preserve"> </w:t>
      </w:r>
      <w:r w:rsidR="002E2DD9">
        <w:rPr>
          <w:rFonts w:eastAsiaTheme="minorHAnsi"/>
          <w:sz w:val="28"/>
          <w:szCs w:val="28"/>
          <w:lang w:eastAsia="en-US"/>
        </w:rPr>
        <w:t>«</w:t>
      </w:r>
      <w:hyperlink r:id="rId13" w:history="1">
        <w:r w:rsidR="002E2DD9" w:rsidRPr="002E2DD9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2E2DD9">
        <w:rPr>
          <w:rFonts w:eastAsiaTheme="minorHAnsi"/>
          <w:sz w:val="28"/>
          <w:szCs w:val="28"/>
          <w:lang w:eastAsia="en-US"/>
        </w:rPr>
        <w:t xml:space="preserve"> представления реестров расходных обязательств субъе</w:t>
      </w:r>
      <w:r w:rsidR="002E2DD9">
        <w:rPr>
          <w:rFonts w:eastAsiaTheme="minorHAnsi"/>
          <w:sz w:val="28"/>
          <w:szCs w:val="28"/>
          <w:lang w:eastAsia="en-US"/>
        </w:rPr>
        <w:t>к</w:t>
      </w:r>
      <w:r w:rsidR="002E2DD9">
        <w:rPr>
          <w:rFonts w:eastAsiaTheme="minorHAnsi"/>
          <w:sz w:val="28"/>
          <w:szCs w:val="28"/>
          <w:lang w:eastAsia="en-US"/>
        </w:rPr>
        <w:t>тов Российской Федерации и сводов реестров расходных обязательств муниципальных образований, входящих в состав субъекта Российской Федерации».</w:t>
      </w:r>
      <w:proofErr w:type="gramEnd"/>
      <w:r w:rsidR="0005039D">
        <w:rPr>
          <w:rFonts w:eastAsiaTheme="minorHAnsi"/>
          <w:sz w:val="28"/>
          <w:szCs w:val="28"/>
          <w:lang w:eastAsia="en-US"/>
        </w:rPr>
        <w:t xml:space="preserve"> </w:t>
      </w:r>
      <w:r w:rsidRPr="00715DA2">
        <w:t> </w:t>
      </w:r>
      <w:r w:rsidRPr="00715DA2">
        <w:rPr>
          <w:sz w:val="28"/>
          <w:szCs w:val="28"/>
        </w:rPr>
        <w:t>Бюджетные ассигнования, предусмотренные в реестре ра</w:t>
      </w:r>
      <w:r w:rsidRPr="00715DA2">
        <w:rPr>
          <w:sz w:val="28"/>
          <w:szCs w:val="28"/>
        </w:rPr>
        <w:t>с</w:t>
      </w:r>
      <w:r w:rsidRPr="00715DA2">
        <w:rPr>
          <w:sz w:val="28"/>
          <w:szCs w:val="28"/>
        </w:rPr>
        <w:t>ходных обязательств поселения, соответствуют бюджетным ассигнован</w:t>
      </w:r>
      <w:r w:rsidRPr="00715DA2">
        <w:rPr>
          <w:sz w:val="28"/>
          <w:szCs w:val="28"/>
        </w:rPr>
        <w:t>и</w:t>
      </w:r>
      <w:r w:rsidRPr="00715DA2">
        <w:rPr>
          <w:sz w:val="28"/>
          <w:szCs w:val="28"/>
        </w:rPr>
        <w:t>ям, утвержденным решением о бюджете поселения на 2016 год, 2017 год.</w:t>
      </w:r>
    </w:p>
    <w:p w:rsidR="00024B50" w:rsidRPr="00715DA2" w:rsidRDefault="008851EB" w:rsidP="00024B50">
      <w:pPr>
        <w:ind w:firstLine="709"/>
        <w:jc w:val="both"/>
        <w:rPr>
          <w:sz w:val="28"/>
        </w:rPr>
      </w:pPr>
      <w:r>
        <w:rPr>
          <w:sz w:val="28"/>
        </w:rPr>
        <w:t>Контрольным мероприятием нарушений требований статьи 86 БК РФ со стороны Администрации в части принятых на 2016, 2017 год ра</w:t>
      </w:r>
      <w:r>
        <w:rPr>
          <w:sz w:val="28"/>
        </w:rPr>
        <w:t>с</w:t>
      </w:r>
      <w:r>
        <w:rPr>
          <w:sz w:val="28"/>
        </w:rPr>
        <w:t>ходных обязательств не установлено.</w:t>
      </w:r>
    </w:p>
    <w:p w:rsidR="00024B50" w:rsidRPr="00715DA2" w:rsidRDefault="00024B50" w:rsidP="00024B50">
      <w:pPr>
        <w:ind w:firstLine="709"/>
        <w:jc w:val="both"/>
        <w:rPr>
          <w:sz w:val="28"/>
        </w:rPr>
      </w:pPr>
      <w:r w:rsidRPr="00715DA2">
        <w:rPr>
          <w:sz w:val="28"/>
        </w:rPr>
        <w:t>В соответствии с частью 4 статьи 21 БК РФ перечень и коды цел</w:t>
      </w:r>
      <w:r w:rsidRPr="00715DA2">
        <w:rPr>
          <w:sz w:val="28"/>
        </w:rPr>
        <w:t>е</w:t>
      </w:r>
      <w:r w:rsidRPr="00715DA2">
        <w:rPr>
          <w:sz w:val="28"/>
        </w:rPr>
        <w:t xml:space="preserve">вых статей расходов бюджета устанавливается финансовым органом, осуществляющим составление и организацию исполнения бюджета. </w:t>
      </w:r>
    </w:p>
    <w:p w:rsidR="00024B50" w:rsidRPr="00715DA2" w:rsidRDefault="00024B50" w:rsidP="00024B50">
      <w:pPr>
        <w:ind w:firstLine="709"/>
        <w:jc w:val="both"/>
        <w:rPr>
          <w:sz w:val="28"/>
          <w:szCs w:val="28"/>
        </w:rPr>
      </w:pPr>
      <w:r w:rsidRPr="00715DA2">
        <w:rPr>
          <w:sz w:val="28"/>
          <w:szCs w:val="28"/>
        </w:rPr>
        <w:t>Постановлением Администрации от 18.12.2015 № 113 утвержден Порядок применения бюджетной классификации Российской Федерации в части, относящейся к бюджету Прогресского сельского поселения на 2016 год.</w:t>
      </w:r>
    </w:p>
    <w:p w:rsidR="00024B50" w:rsidRPr="00715DA2" w:rsidRDefault="00024B50" w:rsidP="00024B50">
      <w:pPr>
        <w:ind w:firstLine="709"/>
        <w:jc w:val="both"/>
        <w:rPr>
          <w:sz w:val="28"/>
          <w:szCs w:val="28"/>
        </w:rPr>
      </w:pPr>
      <w:r w:rsidRPr="00715DA2">
        <w:rPr>
          <w:sz w:val="28"/>
          <w:szCs w:val="28"/>
        </w:rPr>
        <w:t>Постановлением Администрации от 19.12.2016 № 153 утвержден Порядок применения бюджетной классификации Российской Федерации в части, относящейся к бюджету Прогресского сельского поселения на 2017 год.</w:t>
      </w:r>
    </w:p>
    <w:p w:rsidR="00024B50" w:rsidRPr="004F6F46" w:rsidRDefault="00024B50" w:rsidP="00024B50">
      <w:pPr>
        <w:ind w:firstLine="709"/>
        <w:jc w:val="both"/>
        <w:rPr>
          <w:sz w:val="28"/>
          <w:szCs w:val="28"/>
          <w:highlight w:val="yellow"/>
        </w:rPr>
      </w:pPr>
    </w:p>
    <w:p w:rsidR="00024B50" w:rsidRPr="00033677" w:rsidRDefault="00024B50" w:rsidP="00024B50">
      <w:pPr>
        <w:ind w:firstLine="709"/>
        <w:jc w:val="both"/>
        <w:rPr>
          <w:sz w:val="28"/>
          <w:szCs w:val="28"/>
        </w:rPr>
      </w:pPr>
      <w:r w:rsidRPr="00033677">
        <w:rPr>
          <w:sz w:val="28"/>
          <w:szCs w:val="28"/>
        </w:rPr>
        <w:t xml:space="preserve">Порядок и методика планирования бюджетных ассигнований на 2016 год утверждена Постановлением Администрации от 26.11.2015 № 79. </w:t>
      </w:r>
    </w:p>
    <w:p w:rsidR="00024B50" w:rsidRPr="00033677" w:rsidRDefault="00024B50" w:rsidP="00024B50">
      <w:pPr>
        <w:ind w:firstLine="709"/>
        <w:jc w:val="both"/>
        <w:rPr>
          <w:sz w:val="28"/>
          <w:szCs w:val="28"/>
        </w:rPr>
      </w:pPr>
      <w:r w:rsidRPr="00033677">
        <w:rPr>
          <w:sz w:val="28"/>
          <w:szCs w:val="28"/>
        </w:rPr>
        <w:t xml:space="preserve">Порядок и методика планирования бюджетных ассигнований на 2017 год и плановый период 2018-2019 года утверждена Постановлением Администрации от 11.11.2016 № 122. </w:t>
      </w:r>
    </w:p>
    <w:p w:rsidR="00024B50" w:rsidRPr="00033677" w:rsidRDefault="00024B50" w:rsidP="00024B50">
      <w:pPr>
        <w:ind w:firstLine="709"/>
        <w:jc w:val="both"/>
        <w:rPr>
          <w:sz w:val="28"/>
          <w:szCs w:val="28"/>
        </w:rPr>
      </w:pPr>
      <w:r w:rsidRPr="00033677">
        <w:rPr>
          <w:sz w:val="28"/>
          <w:szCs w:val="28"/>
        </w:rPr>
        <w:t>Данны</w:t>
      </w:r>
      <w:r w:rsidR="002E2DD9">
        <w:rPr>
          <w:sz w:val="28"/>
          <w:szCs w:val="28"/>
        </w:rPr>
        <w:t>е</w:t>
      </w:r>
      <w:r w:rsidRPr="00033677">
        <w:rPr>
          <w:sz w:val="28"/>
          <w:szCs w:val="28"/>
        </w:rPr>
        <w:t xml:space="preserve"> порядк</w:t>
      </w:r>
      <w:r w:rsidR="002E2DD9">
        <w:rPr>
          <w:sz w:val="28"/>
          <w:szCs w:val="28"/>
        </w:rPr>
        <w:t>и</w:t>
      </w:r>
      <w:r w:rsidRPr="00033677">
        <w:rPr>
          <w:sz w:val="28"/>
          <w:szCs w:val="28"/>
        </w:rPr>
        <w:t xml:space="preserve"> и методик</w:t>
      </w:r>
      <w:r w:rsidR="002E2DD9">
        <w:rPr>
          <w:sz w:val="28"/>
          <w:szCs w:val="28"/>
        </w:rPr>
        <w:t>и</w:t>
      </w:r>
      <w:r w:rsidRPr="00033677">
        <w:rPr>
          <w:sz w:val="28"/>
          <w:szCs w:val="28"/>
        </w:rPr>
        <w:t xml:space="preserve"> разработаны в целях соблюдения ст</w:t>
      </w:r>
      <w:r w:rsidRPr="00033677">
        <w:rPr>
          <w:sz w:val="28"/>
          <w:szCs w:val="28"/>
        </w:rPr>
        <w:t>а</w:t>
      </w:r>
      <w:r w:rsidRPr="00033677">
        <w:rPr>
          <w:sz w:val="28"/>
          <w:szCs w:val="28"/>
        </w:rPr>
        <w:t>тьи 174.2 БК РФ и применяются при планировании бюджетных ассигн</w:t>
      </w:r>
      <w:r w:rsidRPr="00033677">
        <w:rPr>
          <w:sz w:val="28"/>
          <w:szCs w:val="28"/>
        </w:rPr>
        <w:t>о</w:t>
      </w:r>
      <w:r w:rsidRPr="00033677">
        <w:rPr>
          <w:sz w:val="28"/>
          <w:szCs w:val="28"/>
        </w:rPr>
        <w:t>ваний на исполнение действующих и принимаемых расходных обяз</w:t>
      </w:r>
      <w:r w:rsidRPr="00033677">
        <w:rPr>
          <w:sz w:val="28"/>
          <w:szCs w:val="28"/>
        </w:rPr>
        <w:t>а</w:t>
      </w:r>
      <w:r w:rsidRPr="00033677">
        <w:rPr>
          <w:sz w:val="28"/>
          <w:szCs w:val="28"/>
        </w:rPr>
        <w:t>тельств на стадии формирования проекта бюджета поселения.</w:t>
      </w:r>
    </w:p>
    <w:p w:rsidR="00024B50" w:rsidRPr="00033677" w:rsidRDefault="00024B50" w:rsidP="00024B50">
      <w:pPr>
        <w:pStyle w:val="ConsPlusNormal"/>
        <w:ind w:firstLine="540"/>
        <w:jc w:val="both"/>
      </w:pPr>
      <w:r w:rsidRPr="00033677">
        <w:t>В соответствии со статьей 215.1 БК РФ исполнение местного бюдж</w:t>
      </w:r>
      <w:r w:rsidRPr="00033677">
        <w:t>е</w:t>
      </w:r>
      <w:r w:rsidRPr="00033677">
        <w:t xml:space="preserve">та обеспечивается местной администрацией муниципального образования. </w:t>
      </w:r>
    </w:p>
    <w:p w:rsidR="00024B50" w:rsidRPr="00033677" w:rsidRDefault="00024B50" w:rsidP="00024B50">
      <w:pPr>
        <w:pStyle w:val="ConsPlusNormal"/>
        <w:ind w:firstLine="540"/>
        <w:jc w:val="both"/>
      </w:pPr>
      <w:r w:rsidRPr="00033677">
        <w:t>Бюджет поселения исполняется на основе единства кассы, кассовое обслуживание исполнения бюджета поселения осуществляется на лиц</w:t>
      </w:r>
      <w:r w:rsidRPr="00033677">
        <w:t>е</w:t>
      </w:r>
      <w:r w:rsidRPr="00033677">
        <w:t>вых счетах, открытых в Управлении Федерального казначейства по Но</w:t>
      </w:r>
      <w:r w:rsidRPr="00033677">
        <w:t>в</w:t>
      </w:r>
      <w:r w:rsidRPr="00033677">
        <w:lastRenderedPageBreak/>
        <w:t>городской области.</w:t>
      </w:r>
    </w:p>
    <w:p w:rsidR="00024B50" w:rsidRPr="00033677" w:rsidRDefault="00024B50" w:rsidP="00024B50">
      <w:pPr>
        <w:autoSpaceDE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033677">
        <w:rPr>
          <w:rFonts w:eastAsia="TimesNewRomanPSMT"/>
          <w:sz w:val="28"/>
          <w:szCs w:val="28"/>
        </w:rPr>
        <w:t>В соответствии со статьей 215.1 БК РФ исполнение бюджета орг</w:t>
      </w:r>
      <w:r w:rsidRPr="00033677">
        <w:rPr>
          <w:rFonts w:eastAsia="TimesNewRomanPSMT"/>
          <w:sz w:val="28"/>
          <w:szCs w:val="28"/>
        </w:rPr>
        <w:t>а</w:t>
      </w:r>
      <w:r w:rsidRPr="00033677">
        <w:rPr>
          <w:rFonts w:eastAsia="TimesNewRomanPSMT"/>
          <w:sz w:val="28"/>
          <w:szCs w:val="28"/>
        </w:rPr>
        <w:t xml:space="preserve">низуется на основе сводной бюджетной росписи и кассового плана. </w:t>
      </w:r>
    </w:p>
    <w:p w:rsidR="00024B50" w:rsidRPr="00033677" w:rsidRDefault="00024B50" w:rsidP="00024B50">
      <w:pPr>
        <w:autoSpaceDE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33677">
        <w:rPr>
          <w:rFonts w:eastAsia="TimesNewRomanPSMT"/>
          <w:sz w:val="28"/>
          <w:szCs w:val="28"/>
        </w:rPr>
        <w:t xml:space="preserve">На основании статей 217, 219.1 БК РФ, </w:t>
      </w:r>
      <w:r w:rsidRPr="00033677">
        <w:rPr>
          <w:sz w:val="28"/>
          <w:szCs w:val="28"/>
        </w:rPr>
        <w:t>Положения о бюджетном процессе</w:t>
      </w:r>
      <w:r w:rsidRPr="00033677">
        <w:rPr>
          <w:rFonts w:eastAsia="TimesNewRomanPSMT"/>
          <w:sz w:val="28"/>
          <w:szCs w:val="28"/>
        </w:rPr>
        <w:t>, распоряжением Администрации от 01.02.2008 №13-рг утве</w:t>
      </w:r>
      <w:r w:rsidRPr="00033677">
        <w:rPr>
          <w:rFonts w:eastAsia="TimesNewRomanPSMT"/>
          <w:sz w:val="28"/>
          <w:szCs w:val="28"/>
        </w:rPr>
        <w:t>р</w:t>
      </w:r>
      <w:r w:rsidRPr="00033677">
        <w:rPr>
          <w:rFonts w:eastAsia="TimesNewRomanPSMT"/>
          <w:sz w:val="28"/>
          <w:szCs w:val="28"/>
        </w:rPr>
        <w:t>жден Порядок составления и ведения сводной бюджетной росписи бю</w:t>
      </w:r>
      <w:r w:rsidRPr="00033677">
        <w:rPr>
          <w:rFonts w:eastAsia="TimesNewRomanPSMT"/>
          <w:sz w:val="28"/>
          <w:szCs w:val="28"/>
        </w:rPr>
        <w:t>д</w:t>
      </w:r>
      <w:r w:rsidRPr="00033677">
        <w:rPr>
          <w:rFonts w:eastAsia="TimesNewRomanPSMT"/>
          <w:sz w:val="28"/>
          <w:szCs w:val="28"/>
        </w:rPr>
        <w:t>жета сельского поселения и бюджетных росписей главных распорядит</w:t>
      </w:r>
      <w:r w:rsidRPr="00033677">
        <w:rPr>
          <w:rFonts w:eastAsia="TimesNewRomanPSMT"/>
          <w:sz w:val="28"/>
          <w:szCs w:val="28"/>
        </w:rPr>
        <w:t>е</w:t>
      </w:r>
      <w:r w:rsidRPr="00033677">
        <w:rPr>
          <w:rFonts w:eastAsia="TimesNewRomanPSMT"/>
          <w:sz w:val="28"/>
          <w:szCs w:val="28"/>
        </w:rPr>
        <w:t>лей средств сельского поселения (далее Порядок составления и ведения сводной бюджетной росписи)</w:t>
      </w:r>
      <w:r w:rsidRPr="00033677">
        <w:rPr>
          <w:b/>
          <w:bCs/>
          <w:sz w:val="28"/>
          <w:szCs w:val="28"/>
        </w:rPr>
        <w:t>.</w:t>
      </w:r>
    </w:p>
    <w:p w:rsidR="00024B50" w:rsidRPr="0005039D" w:rsidRDefault="00024B50" w:rsidP="00024B50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05039D">
        <w:rPr>
          <w:sz w:val="28"/>
          <w:szCs w:val="28"/>
        </w:rPr>
        <w:t xml:space="preserve">В нарушение п.2 Порядка составления и ведения сводной бюджетной росписи </w:t>
      </w:r>
      <w:r w:rsidR="002E2DD9" w:rsidRPr="0005039D">
        <w:rPr>
          <w:sz w:val="28"/>
          <w:szCs w:val="28"/>
        </w:rPr>
        <w:t>С</w:t>
      </w:r>
      <w:r w:rsidRPr="0005039D">
        <w:rPr>
          <w:sz w:val="28"/>
          <w:szCs w:val="28"/>
        </w:rPr>
        <w:t>водная роспись расходов бюджета поселения на 2016 год, на 2017 год составлена не по установленной форме, в правом углу отсутств</w:t>
      </w:r>
      <w:r w:rsidRPr="0005039D">
        <w:rPr>
          <w:sz w:val="28"/>
          <w:szCs w:val="28"/>
        </w:rPr>
        <w:t>у</w:t>
      </w:r>
      <w:r w:rsidRPr="0005039D">
        <w:rPr>
          <w:sz w:val="28"/>
          <w:szCs w:val="28"/>
        </w:rPr>
        <w:t>ет гриф «УТВЕРЖДАЮ», расшифровка ФИО Главы сельского поселения и дата утверждения росписи расходов.</w:t>
      </w:r>
    </w:p>
    <w:p w:rsidR="00024B50" w:rsidRPr="00033677" w:rsidRDefault="00024B50" w:rsidP="00024B50">
      <w:pPr>
        <w:ind w:firstLine="709"/>
        <w:jc w:val="both"/>
        <w:rPr>
          <w:sz w:val="28"/>
          <w:szCs w:val="28"/>
        </w:rPr>
      </w:pPr>
      <w:r w:rsidRPr="00033677">
        <w:rPr>
          <w:sz w:val="28"/>
          <w:szCs w:val="28"/>
        </w:rPr>
        <w:t>Изменения в сводную бюджетную роспись вносились на основании решений Совета депутатов о внесении изменений в Решение о бюджете.</w:t>
      </w:r>
    </w:p>
    <w:p w:rsidR="00024B50" w:rsidRPr="0005039D" w:rsidRDefault="00024B50" w:rsidP="00024B50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05039D">
        <w:rPr>
          <w:sz w:val="28"/>
          <w:szCs w:val="28"/>
        </w:rPr>
        <w:t xml:space="preserve">В нарушение п.4 Порядка составления и ведения сводной бюджетной росписи </w:t>
      </w:r>
      <w:r w:rsidR="002E2DD9" w:rsidRPr="0005039D">
        <w:rPr>
          <w:sz w:val="28"/>
          <w:szCs w:val="28"/>
        </w:rPr>
        <w:t>Л</w:t>
      </w:r>
      <w:r w:rsidRPr="0005039D">
        <w:rPr>
          <w:sz w:val="28"/>
          <w:szCs w:val="28"/>
        </w:rPr>
        <w:t>имиты бюджетных обязательств на 2016 год, на 2017 год с</w:t>
      </w:r>
      <w:r w:rsidRPr="0005039D">
        <w:rPr>
          <w:sz w:val="28"/>
          <w:szCs w:val="28"/>
        </w:rPr>
        <w:t>о</w:t>
      </w:r>
      <w:r w:rsidRPr="0005039D">
        <w:rPr>
          <w:sz w:val="28"/>
          <w:szCs w:val="28"/>
        </w:rPr>
        <w:t xml:space="preserve">ставлены не по установленной форме, в правом углу отсутствует гриф «УТВЕРЖДАЮ», расшифровка ФИО Главы сельского поселения и дата утверждения лимитов. </w:t>
      </w:r>
    </w:p>
    <w:p w:rsidR="00024B50" w:rsidRPr="004F6F46" w:rsidRDefault="00024B50" w:rsidP="00024B50">
      <w:pPr>
        <w:autoSpaceDE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024B50" w:rsidRPr="00033677" w:rsidRDefault="00024B50" w:rsidP="00024B50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033677">
        <w:rPr>
          <w:rFonts w:eastAsia="TimesNewRomanPSMT"/>
          <w:sz w:val="28"/>
          <w:szCs w:val="28"/>
        </w:rPr>
        <w:t>На основании статей 215.1 и 217.1 БК РФ распоряжением Админ</w:t>
      </w:r>
      <w:r w:rsidRPr="00033677">
        <w:rPr>
          <w:rFonts w:eastAsia="TimesNewRomanPSMT"/>
          <w:sz w:val="28"/>
          <w:szCs w:val="28"/>
        </w:rPr>
        <w:t>и</w:t>
      </w:r>
      <w:r w:rsidRPr="00033677">
        <w:rPr>
          <w:rFonts w:eastAsia="TimesNewRomanPSMT"/>
          <w:sz w:val="28"/>
          <w:szCs w:val="28"/>
        </w:rPr>
        <w:t>страции от 01.02.2008 №14-рг утвержден Порядок составления и ведения кассового плана исполнения бюджета сельского поселения (далее Пор</w:t>
      </w:r>
      <w:r w:rsidRPr="00033677">
        <w:rPr>
          <w:rFonts w:eastAsia="TimesNewRomanPSMT"/>
          <w:sz w:val="28"/>
          <w:szCs w:val="28"/>
        </w:rPr>
        <w:t>я</w:t>
      </w:r>
      <w:r w:rsidRPr="00033677">
        <w:rPr>
          <w:rFonts w:eastAsia="TimesNewRomanPSMT"/>
          <w:sz w:val="28"/>
          <w:szCs w:val="28"/>
        </w:rPr>
        <w:t>док составления и ведения кассового плана)</w:t>
      </w:r>
      <w:r w:rsidRPr="00033677">
        <w:rPr>
          <w:b/>
          <w:bCs/>
          <w:sz w:val="28"/>
          <w:szCs w:val="28"/>
        </w:rPr>
        <w:t>.</w:t>
      </w:r>
      <w:r w:rsidRPr="00033677">
        <w:rPr>
          <w:sz w:val="28"/>
          <w:szCs w:val="28"/>
        </w:rPr>
        <w:t xml:space="preserve"> Порядок ведения кассового плана состоит из: порядка составления кассового плана по доходам, п</w:t>
      </w:r>
      <w:r w:rsidRPr="00033677">
        <w:rPr>
          <w:sz w:val="28"/>
          <w:szCs w:val="28"/>
        </w:rPr>
        <w:t>о</w:t>
      </w:r>
      <w:r w:rsidRPr="00033677">
        <w:rPr>
          <w:sz w:val="28"/>
          <w:szCs w:val="28"/>
        </w:rPr>
        <w:t>рядка составления кассового плана по расходам, порядка составления ка</w:t>
      </w:r>
      <w:r w:rsidRPr="00033677">
        <w:rPr>
          <w:sz w:val="28"/>
          <w:szCs w:val="28"/>
        </w:rPr>
        <w:t>с</w:t>
      </w:r>
      <w:r w:rsidRPr="00033677">
        <w:rPr>
          <w:sz w:val="28"/>
          <w:szCs w:val="28"/>
        </w:rPr>
        <w:t>сового плана по источникам финансирования дефицита бюджета посел</w:t>
      </w:r>
      <w:r w:rsidRPr="00033677">
        <w:rPr>
          <w:sz w:val="28"/>
          <w:szCs w:val="28"/>
        </w:rPr>
        <w:t>е</w:t>
      </w:r>
      <w:r w:rsidRPr="00033677">
        <w:rPr>
          <w:sz w:val="28"/>
          <w:szCs w:val="28"/>
        </w:rPr>
        <w:t>ния.</w:t>
      </w:r>
    </w:p>
    <w:p w:rsidR="00024B50" w:rsidRPr="00033677" w:rsidRDefault="00024B50" w:rsidP="00024B50">
      <w:pPr>
        <w:ind w:firstLine="540"/>
        <w:jc w:val="both"/>
        <w:rPr>
          <w:sz w:val="28"/>
        </w:rPr>
      </w:pPr>
      <w:r w:rsidRPr="00033677">
        <w:rPr>
          <w:sz w:val="28"/>
        </w:rPr>
        <w:t>В представленном Порядке ведения кассового плана определено, что составление и ведение кассового плана поселения осуществляет Админ</w:t>
      </w:r>
      <w:r w:rsidRPr="00033677">
        <w:rPr>
          <w:sz w:val="28"/>
        </w:rPr>
        <w:t>и</w:t>
      </w:r>
      <w:r w:rsidRPr="00033677">
        <w:rPr>
          <w:sz w:val="28"/>
        </w:rPr>
        <w:t>страция.</w:t>
      </w:r>
    </w:p>
    <w:p w:rsidR="00024B50" w:rsidRPr="0005039D" w:rsidRDefault="00024B50" w:rsidP="00024B50">
      <w:pPr>
        <w:autoSpaceDE w:val="0"/>
        <w:adjustRightInd w:val="0"/>
        <w:ind w:firstLine="540"/>
        <w:jc w:val="both"/>
        <w:rPr>
          <w:bCs/>
          <w:sz w:val="28"/>
          <w:szCs w:val="28"/>
        </w:rPr>
      </w:pPr>
      <w:r w:rsidRPr="0005039D">
        <w:rPr>
          <w:sz w:val="28"/>
        </w:rPr>
        <w:t xml:space="preserve">К </w:t>
      </w:r>
      <w:r w:rsidRPr="0005039D">
        <w:rPr>
          <w:sz w:val="28"/>
          <w:szCs w:val="28"/>
        </w:rPr>
        <w:t xml:space="preserve">Порядку ведения кассового плана отсутствуют 13 приложений, </w:t>
      </w:r>
      <w:proofErr w:type="gramStart"/>
      <w:r w:rsidRPr="0005039D">
        <w:rPr>
          <w:sz w:val="28"/>
          <w:szCs w:val="28"/>
        </w:rPr>
        <w:t>устанавливающее</w:t>
      </w:r>
      <w:proofErr w:type="gramEnd"/>
      <w:r w:rsidRPr="0005039D">
        <w:rPr>
          <w:sz w:val="28"/>
          <w:szCs w:val="28"/>
        </w:rPr>
        <w:t xml:space="preserve"> формы ведения кассового плана</w:t>
      </w:r>
      <w:r w:rsidRPr="0005039D">
        <w:rPr>
          <w:sz w:val="28"/>
        </w:rPr>
        <w:t>.</w:t>
      </w:r>
    </w:p>
    <w:p w:rsidR="00024B50" w:rsidRPr="004F6F46" w:rsidRDefault="00024B50" w:rsidP="00024B50">
      <w:pPr>
        <w:ind w:firstLine="540"/>
        <w:jc w:val="both"/>
        <w:rPr>
          <w:sz w:val="28"/>
          <w:highlight w:val="yellow"/>
        </w:rPr>
      </w:pPr>
    </w:p>
    <w:p w:rsidR="00A20D12" w:rsidRPr="00B50052" w:rsidRDefault="00024B50" w:rsidP="00024B50">
      <w:pPr>
        <w:ind w:firstLine="709"/>
        <w:jc w:val="both"/>
        <w:rPr>
          <w:sz w:val="28"/>
          <w:szCs w:val="28"/>
        </w:rPr>
      </w:pPr>
      <w:r w:rsidRPr="00A20D12">
        <w:rPr>
          <w:sz w:val="28"/>
          <w:szCs w:val="28"/>
        </w:rPr>
        <w:t xml:space="preserve">В соответствии со статьей 221 БК РФ бюджетная смета казенного учреждения составляется, утверждается и ведется в </w:t>
      </w:r>
      <w:hyperlink r:id="rId14" w:history="1">
        <w:r w:rsidRPr="00A20D12">
          <w:rPr>
            <w:rStyle w:val="afb"/>
            <w:color w:val="auto"/>
            <w:sz w:val="28"/>
            <w:szCs w:val="28"/>
            <w:u w:val="none"/>
          </w:rPr>
          <w:t>порядке</w:t>
        </w:r>
      </w:hyperlink>
      <w:r w:rsidRPr="00A20D12">
        <w:rPr>
          <w:sz w:val="28"/>
          <w:szCs w:val="28"/>
        </w:rPr>
        <w:t>, определе</w:t>
      </w:r>
      <w:r w:rsidRPr="00A20D12">
        <w:rPr>
          <w:sz w:val="28"/>
          <w:szCs w:val="28"/>
        </w:rPr>
        <w:t>н</w:t>
      </w:r>
      <w:r w:rsidRPr="00A20D12">
        <w:rPr>
          <w:sz w:val="28"/>
          <w:szCs w:val="28"/>
        </w:rPr>
        <w:t xml:space="preserve">ном главным распорядителем бюджетных средств, в ведении которого находится казенное учреждение, в соответствии с </w:t>
      </w:r>
      <w:hyperlink r:id="rId15" w:history="1">
        <w:r w:rsidRPr="00A20D12">
          <w:rPr>
            <w:rStyle w:val="afb"/>
            <w:color w:val="auto"/>
            <w:sz w:val="28"/>
            <w:szCs w:val="28"/>
            <w:u w:val="none"/>
          </w:rPr>
          <w:t>общими требованиями</w:t>
        </w:r>
      </w:hyperlink>
      <w:r w:rsidRPr="00A20D12">
        <w:rPr>
          <w:sz w:val="28"/>
          <w:szCs w:val="28"/>
        </w:rPr>
        <w:t xml:space="preserve">, установленными Министерством финансов РФ. </w:t>
      </w:r>
    </w:p>
    <w:p w:rsidR="00B50052" w:rsidRDefault="00B50052" w:rsidP="00B500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50052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6" w:history="1">
        <w:r w:rsidRPr="00B50052">
          <w:rPr>
            <w:rFonts w:eastAsiaTheme="minorHAnsi"/>
            <w:sz w:val="28"/>
            <w:szCs w:val="28"/>
            <w:lang w:eastAsia="en-US"/>
          </w:rPr>
          <w:t>п. 2 ст. 161</w:t>
        </w:r>
      </w:hyperlink>
      <w:r>
        <w:rPr>
          <w:rFonts w:eastAsiaTheme="minorHAnsi"/>
          <w:sz w:val="28"/>
          <w:szCs w:val="28"/>
          <w:lang w:eastAsia="en-US"/>
        </w:rPr>
        <w:t xml:space="preserve"> БК РФ финансовое обеспечение де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тельности казенного учреждения осуществляется за счет средств соотве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lastRenderedPageBreak/>
        <w:t>ствующего бюджета бюджетной системы Российской Федерации и на о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новании бюджетной сметы.</w:t>
      </w:r>
    </w:p>
    <w:p w:rsidR="00024B50" w:rsidRPr="0005039D" w:rsidRDefault="00A20D12" w:rsidP="00024B50">
      <w:pPr>
        <w:ind w:firstLine="709"/>
        <w:jc w:val="both"/>
        <w:rPr>
          <w:sz w:val="28"/>
          <w:szCs w:val="28"/>
        </w:rPr>
      </w:pPr>
      <w:r w:rsidRPr="0005039D">
        <w:rPr>
          <w:sz w:val="28"/>
          <w:szCs w:val="28"/>
        </w:rPr>
        <w:t>В</w:t>
      </w:r>
      <w:r w:rsidR="00B50052">
        <w:rPr>
          <w:sz w:val="28"/>
          <w:szCs w:val="28"/>
        </w:rPr>
        <w:t xml:space="preserve"> нарушение пункта 2 статьи 161 БК РФ, статьи</w:t>
      </w:r>
      <w:r w:rsidR="00024B50" w:rsidRPr="0005039D">
        <w:rPr>
          <w:sz w:val="28"/>
          <w:szCs w:val="28"/>
        </w:rPr>
        <w:t xml:space="preserve">  221 БК РФ, Прик</w:t>
      </w:r>
      <w:r w:rsidR="00024B50" w:rsidRPr="0005039D">
        <w:rPr>
          <w:sz w:val="28"/>
          <w:szCs w:val="28"/>
        </w:rPr>
        <w:t>а</w:t>
      </w:r>
      <w:r w:rsidR="00024B50" w:rsidRPr="0005039D">
        <w:rPr>
          <w:sz w:val="28"/>
          <w:szCs w:val="28"/>
        </w:rPr>
        <w:t>за Министерства финансов РФ от 20.11.2007 № 112н «Об общих требов</w:t>
      </w:r>
      <w:r w:rsidR="00024B50" w:rsidRPr="0005039D">
        <w:rPr>
          <w:sz w:val="28"/>
          <w:szCs w:val="28"/>
        </w:rPr>
        <w:t>а</w:t>
      </w:r>
      <w:r w:rsidR="00024B50" w:rsidRPr="0005039D">
        <w:rPr>
          <w:sz w:val="28"/>
          <w:szCs w:val="28"/>
        </w:rPr>
        <w:t>ниях к порядку составления, утверждения и ведения бюджетных смет к</w:t>
      </w:r>
      <w:r w:rsidR="00024B50" w:rsidRPr="0005039D">
        <w:rPr>
          <w:sz w:val="28"/>
          <w:szCs w:val="28"/>
        </w:rPr>
        <w:t>а</w:t>
      </w:r>
      <w:r w:rsidR="00024B50" w:rsidRPr="0005039D">
        <w:rPr>
          <w:sz w:val="28"/>
          <w:szCs w:val="28"/>
        </w:rPr>
        <w:t>зённых учреждений» Порядок составления и ведения бюджетных смет о</w:t>
      </w:r>
      <w:r w:rsidR="00024B50" w:rsidRPr="0005039D">
        <w:rPr>
          <w:sz w:val="28"/>
          <w:szCs w:val="28"/>
        </w:rPr>
        <w:t>т</w:t>
      </w:r>
      <w:r w:rsidR="00024B50" w:rsidRPr="0005039D">
        <w:rPr>
          <w:sz w:val="28"/>
          <w:szCs w:val="28"/>
        </w:rPr>
        <w:t xml:space="preserve">сутствует, бюджетные сметы на 2016 год, 2017 год не составлялись. </w:t>
      </w:r>
    </w:p>
    <w:p w:rsidR="00024B50" w:rsidRPr="004F6F46" w:rsidRDefault="00024B50" w:rsidP="00024B50">
      <w:pPr>
        <w:autoSpaceDE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024B50" w:rsidRPr="00033677" w:rsidRDefault="00024B50" w:rsidP="00024B50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033677">
        <w:rPr>
          <w:sz w:val="28"/>
          <w:szCs w:val="28"/>
        </w:rPr>
        <w:t>В соответствии со статьей 219 БК РФ распоряжением Администрации от 30.12.2015 № 70-рг утвержден Порядок исполнения бюджета Прогре</w:t>
      </w:r>
      <w:r w:rsidRPr="00033677">
        <w:rPr>
          <w:sz w:val="28"/>
          <w:szCs w:val="28"/>
        </w:rPr>
        <w:t>с</w:t>
      </w:r>
      <w:r w:rsidRPr="00033677">
        <w:rPr>
          <w:sz w:val="28"/>
          <w:szCs w:val="28"/>
        </w:rPr>
        <w:t>ского сельского поселения по расходам и санкционирования оплаты д</w:t>
      </w:r>
      <w:r w:rsidRPr="00033677">
        <w:rPr>
          <w:sz w:val="28"/>
          <w:szCs w:val="28"/>
        </w:rPr>
        <w:t>е</w:t>
      </w:r>
      <w:r w:rsidRPr="00033677">
        <w:rPr>
          <w:sz w:val="28"/>
          <w:szCs w:val="28"/>
        </w:rPr>
        <w:t>нежных обязательств, подлежащим исполнению за счет бюджетных а</w:t>
      </w:r>
      <w:r w:rsidRPr="00033677">
        <w:rPr>
          <w:sz w:val="28"/>
          <w:szCs w:val="28"/>
        </w:rPr>
        <w:t>с</w:t>
      </w:r>
      <w:r w:rsidRPr="00033677">
        <w:rPr>
          <w:sz w:val="28"/>
          <w:szCs w:val="28"/>
        </w:rPr>
        <w:t>сигнований по расходам бюджета сельского поселения.</w:t>
      </w:r>
    </w:p>
    <w:p w:rsidR="00024B50" w:rsidRPr="00033677" w:rsidRDefault="00024B50" w:rsidP="00024B50">
      <w:pPr>
        <w:autoSpaceDE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33677">
        <w:rPr>
          <w:sz w:val="28"/>
          <w:szCs w:val="28"/>
        </w:rPr>
        <w:t>Санкционирование оплаты денежных обязательств, подлежащих и</w:t>
      </w:r>
      <w:r w:rsidRPr="00033677">
        <w:rPr>
          <w:sz w:val="28"/>
          <w:szCs w:val="28"/>
        </w:rPr>
        <w:t>с</w:t>
      </w:r>
      <w:r w:rsidRPr="00033677">
        <w:rPr>
          <w:sz w:val="28"/>
          <w:szCs w:val="28"/>
        </w:rPr>
        <w:t>полнению за счет средств ассигнований по расходам бюджета производит Управления Федерального казначейства по Новгородской области, на о</w:t>
      </w:r>
      <w:r w:rsidRPr="00033677">
        <w:rPr>
          <w:sz w:val="28"/>
          <w:szCs w:val="28"/>
        </w:rPr>
        <w:t>с</w:t>
      </w:r>
      <w:r w:rsidRPr="00033677">
        <w:rPr>
          <w:sz w:val="28"/>
          <w:szCs w:val="28"/>
        </w:rPr>
        <w:t>новании заключенного Соглашения от 30.12.2011 № б/н «Об осуществл</w:t>
      </w:r>
      <w:r w:rsidRPr="00033677">
        <w:rPr>
          <w:sz w:val="28"/>
          <w:szCs w:val="28"/>
        </w:rPr>
        <w:t>е</w:t>
      </w:r>
      <w:r w:rsidRPr="00033677">
        <w:rPr>
          <w:sz w:val="28"/>
          <w:szCs w:val="28"/>
        </w:rPr>
        <w:t>нии Управлением Федерального казначейства по Новгородской области отдельных функций по исполнению бюджета Прогресского сельского п</w:t>
      </w:r>
      <w:r w:rsidRPr="00033677">
        <w:rPr>
          <w:sz w:val="28"/>
          <w:szCs w:val="28"/>
        </w:rPr>
        <w:t>о</w:t>
      </w:r>
      <w:r w:rsidRPr="00033677">
        <w:rPr>
          <w:sz w:val="28"/>
          <w:szCs w:val="28"/>
        </w:rPr>
        <w:t>селения при кассовом обслуживании исполнения бюджета Прогресского сельского поселения».</w:t>
      </w:r>
      <w:proofErr w:type="gramEnd"/>
    </w:p>
    <w:p w:rsidR="00024B50" w:rsidRPr="00033677" w:rsidRDefault="00024B50" w:rsidP="00024B50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B50" w:rsidRPr="00033677" w:rsidRDefault="00024B50" w:rsidP="00024B50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677">
        <w:rPr>
          <w:rFonts w:ascii="Times New Roman" w:hAnsi="Times New Roman" w:cs="Times New Roman"/>
          <w:sz w:val="28"/>
          <w:szCs w:val="28"/>
        </w:rPr>
        <w:t>Во исполнение статьи 219.2 БК РФ распоряжением Администрации от 02.02.2011 № 17-рг утвержден Порядок исполнения бюджета поселения по источникам финансирования дефицита бюджета и санкционирования оплаты денежных обязательств, подлежащих исполнению за счет бюджетных ассигнований по источникам финансирования дефицита поселения.</w:t>
      </w:r>
    </w:p>
    <w:p w:rsidR="00024B50" w:rsidRPr="00033677" w:rsidRDefault="00024B50" w:rsidP="00024B50">
      <w:pPr>
        <w:ind w:firstLine="708"/>
        <w:jc w:val="both"/>
        <w:rPr>
          <w:sz w:val="28"/>
          <w:szCs w:val="28"/>
        </w:rPr>
      </w:pPr>
    </w:p>
    <w:p w:rsidR="00024B50" w:rsidRPr="00033677" w:rsidRDefault="00024B50" w:rsidP="00024B50">
      <w:pPr>
        <w:ind w:firstLine="720"/>
        <w:jc w:val="both"/>
        <w:rPr>
          <w:sz w:val="28"/>
          <w:szCs w:val="28"/>
        </w:rPr>
      </w:pPr>
      <w:r w:rsidRPr="00033677">
        <w:rPr>
          <w:sz w:val="28"/>
          <w:szCs w:val="28"/>
        </w:rPr>
        <w:t xml:space="preserve">Согласно  «Отчету об исполнении бюджета сельского поселения за 2016 год», «Отчету об исполнении бюджета сельского поселения за 1 квартал 2017 года» и данных долговой книги по состоянию на 31.12.2016, на 31.03.2017 муниципальный долг отсутствует.  </w:t>
      </w:r>
    </w:p>
    <w:p w:rsidR="00024B50" w:rsidRPr="00033677" w:rsidRDefault="00024B50" w:rsidP="00024B50">
      <w:pPr>
        <w:ind w:firstLine="709"/>
        <w:jc w:val="both"/>
        <w:rPr>
          <w:sz w:val="28"/>
          <w:szCs w:val="28"/>
        </w:rPr>
      </w:pPr>
      <w:r w:rsidRPr="00033677">
        <w:rPr>
          <w:sz w:val="28"/>
          <w:szCs w:val="28"/>
        </w:rPr>
        <w:t>В соответствии со статьей 81 БК РФ постановлением Администр</w:t>
      </w:r>
      <w:r w:rsidRPr="00033677">
        <w:rPr>
          <w:sz w:val="28"/>
          <w:szCs w:val="28"/>
        </w:rPr>
        <w:t>а</w:t>
      </w:r>
      <w:r w:rsidRPr="00033677">
        <w:rPr>
          <w:sz w:val="28"/>
          <w:szCs w:val="28"/>
        </w:rPr>
        <w:t>ции от 15.09.2016 № 91 утверждено Положение о резервном фонде Адм</w:t>
      </w:r>
      <w:r w:rsidRPr="00033677">
        <w:rPr>
          <w:sz w:val="28"/>
          <w:szCs w:val="28"/>
        </w:rPr>
        <w:t>и</w:t>
      </w:r>
      <w:r w:rsidRPr="00033677">
        <w:rPr>
          <w:sz w:val="28"/>
          <w:szCs w:val="28"/>
        </w:rPr>
        <w:t xml:space="preserve">нистрации Прогресского сельского поселения. </w:t>
      </w:r>
    </w:p>
    <w:p w:rsidR="00024B50" w:rsidRPr="00033677" w:rsidRDefault="00024B50" w:rsidP="00024B50">
      <w:pPr>
        <w:ind w:firstLine="709"/>
        <w:jc w:val="both"/>
        <w:rPr>
          <w:sz w:val="28"/>
          <w:szCs w:val="28"/>
        </w:rPr>
      </w:pPr>
      <w:r w:rsidRPr="00033677">
        <w:rPr>
          <w:sz w:val="28"/>
          <w:szCs w:val="28"/>
        </w:rPr>
        <w:t>По состоянию на 01.01.2017 года и на 01.04.2017 года кассового расхода за счет резервного фонда местной администрации не производ</w:t>
      </w:r>
      <w:r w:rsidRPr="00033677">
        <w:rPr>
          <w:sz w:val="28"/>
          <w:szCs w:val="28"/>
        </w:rPr>
        <w:t>и</w:t>
      </w:r>
      <w:r w:rsidRPr="00033677">
        <w:rPr>
          <w:sz w:val="28"/>
          <w:szCs w:val="28"/>
        </w:rPr>
        <w:t>лось.</w:t>
      </w:r>
    </w:p>
    <w:p w:rsidR="00E41CD6" w:rsidRPr="000F7B4C" w:rsidRDefault="00E41CD6" w:rsidP="00E41CD6">
      <w:pPr>
        <w:jc w:val="both"/>
        <w:rPr>
          <w:sz w:val="28"/>
          <w:szCs w:val="28"/>
        </w:rPr>
      </w:pPr>
    </w:p>
    <w:p w:rsidR="00AE7E2F" w:rsidRPr="000F7B4C" w:rsidRDefault="00AE7E2F" w:rsidP="00E41CD6">
      <w:pPr>
        <w:jc w:val="both"/>
        <w:rPr>
          <w:sz w:val="28"/>
          <w:szCs w:val="28"/>
        </w:rPr>
      </w:pPr>
    </w:p>
    <w:p w:rsidR="00AE7E2F" w:rsidRPr="000F7B4C" w:rsidRDefault="00AE7E2F" w:rsidP="00E41CD6">
      <w:pPr>
        <w:jc w:val="both"/>
        <w:rPr>
          <w:sz w:val="28"/>
          <w:szCs w:val="28"/>
        </w:rPr>
      </w:pPr>
    </w:p>
    <w:p w:rsidR="00AE7E2F" w:rsidRPr="000F7B4C" w:rsidRDefault="00AE7E2F" w:rsidP="00E41CD6">
      <w:pPr>
        <w:jc w:val="both"/>
        <w:rPr>
          <w:sz w:val="28"/>
          <w:szCs w:val="28"/>
        </w:rPr>
      </w:pPr>
    </w:p>
    <w:p w:rsidR="00A20D12" w:rsidRPr="00860E0B" w:rsidRDefault="00A20D12" w:rsidP="00A20D12">
      <w:pPr>
        <w:pStyle w:val="a5"/>
        <w:ind w:left="0" w:firstLine="709"/>
        <w:jc w:val="center"/>
        <w:rPr>
          <w:b/>
          <w:sz w:val="28"/>
          <w:szCs w:val="28"/>
        </w:rPr>
      </w:pPr>
      <w:r w:rsidRPr="00860E0B">
        <w:rPr>
          <w:b/>
          <w:sz w:val="28"/>
          <w:szCs w:val="28"/>
        </w:rPr>
        <w:lastRenderedPageBreak/>
        <w:t>Проверка соблюдения бюджетного законодательства</w:t>
      </w:r>
    </w:p>
    <w:p w:rsidR="00897FB7" w:rsidRPr="00D97F1C" w:rsidRDefault="00A20D12" w:rsidP="00A20D12">
      <w:pPr>
        <w:pStyle w:val="a5"/>
        <w:ind w:left="0" w:firstLine="709"/>
        <w:jc w:val="center"/>
        <w:rPr>
          <w:b/>
          <w:sz w:val="28"/>
          <w:szCs w:val="28"/>
        </w:rPr>
      </w:pPr>
      <w:r w:rsidRPr="00860E0B">
        <w:rPr>
          <w:b/>
          <w:sz w:val="28"/>
          <w:szCs w:val="28"/>
        </w:rPr>
        <w:t>при формировании и исполнении бюджета сельского</w:t>
      </w:r>
    </w:p>
    <w:p w:rsidR="00E41CD6" w:rsidRPr="00860E0B" w:rsidRDefault="00A20D12" w:rsidP="00AE7E2F">
      <w:pPr>
        <w:pStyle w:val="a5"/>
        <w:ind w:left="0" w:firstLine="709"/>
        <w:jc w:val="center"/>
        <w:rPr>
          <w:b/>
          <w:sz w:val="28"/>
          <w:szCs w:val="28"/>
        </w:rPr>
      </w:pPr>
      <w:r w:rsidRPr="00860E0B">
        <w:rPr>
          <w:b/>
          <w:sz w:val="28"/>
          <w:szCs w:val="28"/>
        </w:rPr>
        <w:t xml:space="preserve"> поселения</w:t>
      </w:r>
      <w:r w:rsidR="00AE7E2F" w:rsidRPr="000F7B4C">
        <w:rPr>
          <w:b/>
          <w:sz w:val="28"/>
          <w:szCs w:val="28"/>
        </w:rPr>
        <w:t xml:space="preserve"> </w:t>
      </w:r>
      <w:r w:rsidRPr="00860E0B">
        <w:rPr>
          <w:b/>
          <w:sz w:val="28"/>
          <w:szCs w:val="28"/>
        </w:rPr>
        <w:t>по доходам и расходам</w:t>
      </w:r>
    </w:p>
    <w:p w:rsidR="00A20D12" w:rsidRPr="00860E0B" w:rsidRDefault="00A20D12" w:rsidP="00A20D12">
      <w:pPr>
        <w:ind w:firstLine="709"/>
        <w:jc w:val="both"/>
        <w:rPr>
          <w:sz w:val="28"/>
          <w:szCs w:val="28"/>
        </w:rPr>
      </w:pPr>
      <w:r w:rsidRPr="00860E0B">
        <w:rPr>
          <w:sz w:val="28"/>
          <w:szCs w:val="28"/>
        </w:rPr>
        <w:t>Согласно требованиям пункта 5  статьи 264.2 БК РФ отчет об и</w:t>
      </w:r>
      <w:r w:rsidRPr="00860E0B">
        <w:rPr>
          <w:sz w:val="28"/>
          <w:szCs w:val="28"/>
        </w:rPr>
        <w:t>с</w:t>
      </w:r>
      <w:r w:rsidRPr="00860E0B">
        <w:rPr>
          <w:sz w:val="28"/>
          <w:szCs w:val="28"/>
        </w:rPr>
        <w:t>полнении местного бюджета за 1 квартал, 1 полугодие и 9 месяцев тек</w:t>
      </w:r>
      <w:r w:rsidRPr="00860E0B">
        <w:rPr>
          <w:sz w:val="28"/>
          <w:szCs w:val="28"/>
        </w:rPr>
        <w:t>у</w:t>
      </w:r>
      <w:r w:rsidRPr="00860E0B">
        <w:rPr>
          <w:sz w:val="28"/>
          <w:szCs w:val="28"/>
        </w:rPr>
        <w:t>щего финансового года утверждается местной администрацией и напра</w:t>
      </w:r>
      <w:r w:rsidRPr="00860E0B">
        <w:rPr>
          <w:sz w:val="28"/>
          <w:szCs w:val="28"/>
        </w:rPr>
        <w:t>в</w:t>
      </w:r>
      <w:r w:rsidRPr="00860E0B">
        <w:rPr>
          <w:sz w:val="28"/>
          <w:szCs w:val="28"/>
        </w:rPr>
        <w:t xml:space="preserve">ляется в соответствующий законодательный (представительный) орган и созданный им орган государственного (муниципального) финансового контроля. </w:t>
      </w:r>
    </w:p>
    <w:p w:rsidR="00A20D12" w:rsidRPr="00860E0B" w:rsidRDefault="00A20D12" w:rsidP="00A20D12">
      <w:pPr>
        <w:ind w:firstLine="709"/>
        <w:jc w:val="both"/>
        <w:rPr>
          <w:sz w:val="28"/>
          <w:szCs w:val="28"/>
        </w:rPr>
      </w:pPr>
      <w:proofErr w:type="gramStart"/>
      <w:r w:rsidRPr="00860E0B">
        <w:rPr>
          <w:sz w:val="28"/>
          <w:szCs w:val="28"/>
        </w:rPr>
        <w:t>В соответствии со статьей 264.2 БК РФ квартальные отчеты об и</w:t>
      </w:r>
      <w:r w:rsidRPr="00860E0B">
        <w:rPr>
          <w:sz w:val="28"/>
          <w:szCs w:val="28"/>
        </w:rPr>
        <w:t>с</w:t>
      </w:r>
      <w:r w:rsidRPr="00860E0B">
        <w:rPr>
          <w:sz w:val="28"/>
          <w:szCs w:val="28"/>
        </w:rPr>
        <w:t>полнении бюджета сельского поселения утверждены: за 1 квартал 2016 года – распоряжением от 17.04.2016 № 32; за первое полугодие 2016 года – распоряжением от 19.08.2015 № 50-рг; за 9 месяцев 2016 года – пост</w:t>
      </w:r>
      <w:r w:rsidRPr="00860E0B">
        <w:rPr>
          <w:sz w:val="28"/>
          <w:szCs w:val="28"/>
        </w:rPr>
        <w:t>а</w:t>
      </w:r>
      <w:r w:rsidRPr="00860E0B">
        <w:rPr>
          <w:sz w:val="28"/>
          <w:szCs w:val="28"/>
        </w:rPr>
        <w:t xml:space="preserve">новлением от 14.10.2016 № 58-рг, за 1 квартал 2017 года – распоряжением от 18.04.2017 № 34-рг. </w:t>
      </w:r>
      <w:proofErr w:type="gramEnd"/>
    </w:p>
    <w:p w:rsidR="00A20D12" w:rsidRPr="0005039D" w:rsidRDefault="00A20D12" w:rsidP="00A20D12">
      <w:pPr>
        <w:ind w:firstLine="708"/>
        <w:jc w:val="both"/>
        <w:rPr>
          <w:sz w:val="28"/>
          <w:szCs w:val="28"/>
        </w:rPr>
      </w:pPr>
      <w:r w:rsidRPr="0005039D">
        <w:rPr>
          <w:sz w:val="28"/>
          <w:szCs w:val="28"/>
        </w:rPr>
        <w:t>В нарушение</w:t>
      </w:r>
      <w:r w:rsidR="00843ABC">
        <w:rPr>
          <w:sz w:val="28"/>
          <w:szCs w:val="28"/>
        </w:rPr>
        <w:t xml:space="preserve"> требований</w:t>
      </w:r>
      <w:r w:rsidRPr="0005039D">
        <w:rPr>
          <w:sz w:val="28"/>
          <w:szCs w:val="28"/>
        </w:rPr>
        <w:t xml:space="preserve"> статьи 264.2 БК РФ квартальные отчеты не направлялись в Контрольно-счетную палату Боровичского муниципал</w:t>
      </w:r>
      <w:r w:rsidRPr="0005039D">
        <w:rPr>
          <w:sz w:val="28"/>
          <w:szCs w:val="28"/>
        </w:rPr>
        <w:t>ь</w:t>
      </w:r>
      <w:r w:rsidRPr="0005039D">
        <w:rPr>
          <w:sz w:val="28"/>
          <w:szCs w:val="28"/>
        </w:rPr>
        <w:t>ного района.</w:t>
      </w:r>
    </w:p>
    <w:p w:rsidR="00A20D12" w:rsidRPr="00860E0B" w:rsidRDefault="00A20D12" w:rsidP="00A20D12">
      <w:pPr>
        <w:ind w:firstLine="708"/>
        <w:jc w:val="both"/>
        <w:rPr>
          <w:sz w:val="28"/>
          <w:szCs w:val="28"/>
        </w:rPr>
      </w:pPr>
      <w:r w:rsidRPr="00860E0B">
        <w:rPr>
          <w:sz w:val="28"/>
          <w:szCs w:val="28"/>
        </w:rPr>
        <w:t>Решение Совета депутатов поселения от 21.12.2015 № 10 «О бю</w:t>
      </w:r>
      <w:r w:rsidRPr="00860E0B">
        <w:rPr>
          <w:sz w:val="28"/>
          <w:szCs w:val="28"/>
        </w:rPr>
        <w:t>д</w:t>
      </w:r>
      <w:r w:rsidRPr="00860E0B">
        <w:rPr>
          <w:sz w:val="28"/>
          <w:szCs w:val="28"/>
        </w:rPr>
        <w:t>жете Прогресского сельского поселения  на 2016 год» (далее – решение от 21.12.2015 № 10) утверждено до начала финансового года, что соотве</w:t>
      </w:r>
      <w:r w:rsidRPr="00860E0B">
        <w:rPr>
          <w:sz w:val="28"/>
          <w:szCs w:val="28"/>
        </w:rPr>
        <w:t>т</w:t>
      </w:r>
      <w:r w:rsidRPr="00860E0B">
        <w:rPr>
          <w:sz w:val="28"/>
          <w:szCs w:val="28"/>
        </w:rPr>
        <w:t>ствует требованиям статьи 187 БК РФ и опубликовано в информационном бюллетене Прогресского сельского поселения. Принцип прозрачности (открытости) бюджетной системы, установленный статьей 36 БК РФ, с</w:t>
      </w:r>
      <w:r w:rsidRPr="00860E0B">
        <w:rPr>
          <w:sz w:val="28"/>
          <w:szCs w:val="28"/>
        </w:rPr>
        <w:t>о</w:t>
      </w:r>
      <w:r w:rsidRPr="00860E0B">
        <w:rPr>
          <w:sz w:val="28"/>
          <w:szCs w:val="28"/>
        </w:rPr>
        <w:t>блюден.</w:t>
      </w:r>
    </w:p>
    <w:p w:rsidR="00A20D12" w:rsidRPr="00860E0B" w:rsidRDefault="00A20D12" w:rsidP="00860E0B">
      <w:pPr>
        <w:ind w:firstLine="708"/>
        <w:jc w:val="both"/>
        <w:rPr>
          <w:sz w:val="28"/>
        </w:rPr>
      </w:pPr>
      <w:r w:rsidRPr="00860E0B">
        <w:rPr>
          <w:sz w:val="28"/>
          <w:szCs w:val="28"/>
        </w:rPr>
        <w:t>Бюджет сельского поселения на 2016 год</w:t>
      </w:r>
      <w:r w:rsidRPr="00860E0B">
        <w:rPr>
          <w:b/>
          <w:sz w:val="28"/>
          <w:szCs w:val="28"/>
        </w:rPr>
        <w:t xml:space="preserve"> </w:t>
      </w:r>
      <w:r w:rsidRPr="00860E0B">
        <w:rPr>
          <w:sz w:val="28"/>
          <w:szCs w:val="28"/>
        </w:rPr>
        <w:t xml:space="preserve">первоначально утвержден решением от 21.12.2015 № 10 по доходам в сумме 7 160,8  тыс. рублей, из них безвозмездные поступления 5 068,4 </w:t>
      </w:r>
      <w:proofErr w:type="spellStart"/>
      <w:r w:rsidRPr="00860E0B">
        <w:rPr>
          <w:sz w:val="28"/>
          <w:szCs w:val="28"/>
        </w:rPr>
        <w:t>тыс</w:t>
      </w:r>
      <w:proofErr w:type="gramStart"/>
      <w:r w:rsidRPr="00860E0B">
        <w:rPr>
          <w:sz w:val="28"/>
          <w:szCs w:val="28"/>
        </w:rPr>
        <w:t>.р</w:t>
      </w:r>
      <w:proofErr w:type="gramEnd"/>
      <w:r w:rsidRPr="00860E0B">
        <w:rPr>
          <w:sz w:val="28"/>
          <w:szCs w:val="28"/>
        </w:rPr>
        <w:t>ублей</w:t>
      </w:r>
      <w:proofErr w:type="spellEnd"/>
      <w:r w:rsidRPr="00860E0B">
        <w:rPr>
          <w:sz w:val="28"/>
          <w:szCs w:val="28"/>
        </w:rPr>
        <w:t xml:space="preserve"> и расходам в сумме 7 160,8  тыс. рублей, </w:t>
      </w:r>
      <w:proofErr w:type="spellStart"/>
      <w:r w:rsidRPr="00860E0B">
        <w:rPr>
          <w:sz w:val="28"/>
          <w:szCs w:val="28"/>
        </w:rPr>
        <w:t>т.е</w:t>
      </w:r>
      <w:proofErr w:type="spellEnd"/>
      <w:r w:rsidRPr="00860E0B">
        <w:rPr>
          <w:sz w:val="28"/>
          <w:szCs w:val="28"/>
        </w:rPr>
        <w:t xml:space="preserve"> бездефицитный. Последняя корректировка пар</w:t>
      </w:r>
      <w:r w:rsidRPr="00860E0B">
        <w:rPr>
          <w:sz w:val="28"/>
          <w:szCs w:val="28"/>
        </w:rPr>
        <w:t>а</w:t>
      </w:r>
      <w:r w:rsidRPr="00860E0B">
        <w:rPr>
          <w:sz w:val="28"/>
          <w:szCs w:val="28"/>
        </w:rPr>
        <w:t>метров бюджета принята 27.12.2016 года. В результате внесения измен</w:t>
      </w:r>
      <w:r w:rsidRPr="00860E0B">
        <w:rPr>
          <w:sz w:val="28"/>
          <w:szCs w:val="28"/>
        </w:rPr>
        <w:t>е</w:t>
      </w:r>
      <w:r w:rsidRPr="00860E0B">
        <w:rPr>
          <w:sz w:val="28"/>
          <w:szCs w:val="28"/>
        </w:rPr>
        <w:t xml:space="preserve">ний в бюджет доходы утверждены окончательно 7 677,0 </w:t>
      </w:r>
      <w:proofErr w:type="spellStart"/>
      <w:r w:rsidRPr="00860E0B">
        <w:rPr>
          <w:sz w:val="28"/>
          <w:szCs w:val="28"/>
        </w:rPr>
        <w:t>тыс</w:t>
      </w:r>
      <w:proofErr w:type="gramStart"/>
      <w:r w:rsidRPr="00860E0B">
        <w:rPr>
          <w:sz w:val="28"/>
          <w:szCs w:val="28"/>
        </w:rPr>
        <w:t>.р</w:t>
      </w:r>
      <w:proofErr w:type="gramEnd"/>
      <w:r w:rsidRPr="00860E0B">
        <w:rPr>
          <w:sz w:val="28"/>
          <w:szCs w:val="28"/>
        </w:rPr>
        <w:t>ублей</w:t>
      </w:r>
      <w:proofErr w:type="spellEnd"/>
      <w:r w:rsidRPr="00860E0B">
        <w:rPr>
          <w:sz w:val="28"/>
          <w:szCs w:val="28"/>
        </w:rPr>
        <w:t xml:space="preserve"> (по сравнению с первоначальным бюджетом 107,2%), в том числе безво</w:t>
      </w:r>
      <w:r w:rsidRPr="00860E0B">
        <w:rPr>
          <w:sz w:val="28"/>
          <w:szCs w:val="28"/>
        </w:rPr>
        <w:t>з</w:t>
      </w:r>
      <w:r w:rsidRPr="00860E0B">
        <w:rPr>
          <w:sz w:val="28"/>
          <w:szCs w:val="28"/>
        </w:rPr>
        <w:t xml:space="preserve">мездные поступления 5 088,0 </w:t>
      </w:r>
      <w:proofErr w:type="spellStart"/>
      <w:r w:rsidRPr="00860E0B">
        <w:rPr>
          <w:sz w:val="28"/>
          <w:szCs w:val="28"/>
        </w:rPr>
        <w:t>тыс.рублей</w:t>
      </w:r>
      <w:proofErr w:type="spellEnd"/>
      <w:r w:rsidRPr="00860E0B">
        <w:rPr>
          <w:sz w:val="28"/>
          <w:szCs w:val="28"/>
        </w:rPr>
        <w:t xml:space="preserve"> (по сравнению с первоначал</w:t>
      </w:r>
      <w:r w:rsidRPr="00860E0B">
        <w:rPr>
          <w:sz w:val="28"/>
          <w:szCs w:val="28"/>
        </w:rPr>
        <w:t>ь</w:t>
      </w:r>
      <w:r w:rsidRPr="00860E0B">
        <w:rPr>
          <w:sz w:val="28"/>
          <w:szCs w:val="28"/>
        </w:rPr>
        <w:t xml:space="preserve">ным бюджетом 100,4%), расходы – 7 204,0 </w:t>
      </w:r>
      <w:proofErr w:type="spellStart"/>
      <w:r w:rsidRPr="00860E0B">
        <w:rPr>
          <w:sz w:val="28"/>
          <w:szCs w:val="28"/>
        </w:rPr>
        <w:t>тыс.рублей</w:t>
      </w:r>
      <w:proofErr w:type="spellEnd"/>
      <w:r w:rsidRPr="00860E0B">
        <w:rPr>
          <w:sz w:val="28"/>
          <w:szCs w:val="28"/>
        </w:rPr>
        <w:t xml:space="preserve"> (по сравнению с первоначальным бюджетом 100,6%), бюджет утвержден с профицитом 473,0 тыс. рублей. </w:t>
      </w:r>
      <w:r w:rsidRPr="00860E0B">
        <w:rPr>
          <w:sz w:val="28"/>
        </w:rPr>
        <w:t xml:space="preserve">В проверяемом периоде в решение о бюджете </w:t>
      </w:r>
      <w:r w:rsidRPr="00860E0B">
        <w:rPr>
          <w:b/>
          <w:sz w:val="28"/>
        </w:rPr>
        <w:t>8 раз</w:t>
      </w:r>
      <w:r w:rsidRPr="00860E0B">
        <w:rPr>
          <w:sz w:val="28"/>
        </w:rPr>
        <w:t xml:space="preserve"> вносились изменения:</w:t>
      </w:r>
    </w:p>
    <w:p w:rsidR="00A20D12" w:rsidRPr="00860E0B" w:rsidRDefault="00A20D12" w:rsidP="00A20D12">
      <w:pPr>
        <w:ind w:firstLine="708"/>
        <w:rPr>
          <w:sz w:val="28"/>
        </w:rPr>
      </w:pPr>
      <w:r w:rsidRPr="00860E0B">
        <w:rPr>
          <w:sz w:val="28"/>
        </w:rPr>
        <w:t>от 12.02.2016 № 15; от 10.03.2016 № 19; от 07.04.2016 № 27; от 29.04.2016 № 31; от 11.07.2016 № 33; от 25.08.2016 № 35; от 31.10.2016 № 41; от 27.12.2016 № 53.</w:t>
      </w:r>
    </w:p>
    <w:p w:rsidR="00A20D12" w:rsidRPr="00860E0B" w:rsidRDefault="00A20D12" w:rsidP="00A20D12">
      <w:pPr>
        <w:ind w:firstLine="540"/>
        <w:jc w:val="both"/>
        <w:rPr>
          <w:sz w:val="28"/>
        </w:rPr>
      </w:pPr>
      <w:r w:rsidRPr="00860E0B">
        <w:rPr>
          <w:sz w:val="28"/>
        </w:rPr>
        <w:t>Все решения Совета депутатов о внесении изменений в бюджет 2016 года опубликованы на официальном сайте Администрации.</w:t>
      </w:r>
    </w:p>
    <w:p w:rsidR="00A20D12" w:rsidRPr="00860E0B" w:rsidRDefault="00A20D12" w:rsidP="00A20D12">
      <w:pPr>
        <w:ind w:firstLine="540"/>
        <w:jc w:val="both"/>
        <w:rPr>
          <w:sz w:val="28"/>
          <w:szCs w:val="28"/>
        </w:rPr>
      </w:pPr>
    </w:p>
    <w:p w:rsidR="00A20D12" w:rsidRPr="00860E0B" w:rsidRDefault="00A20D12" w:rsidP="00A20D12">
      <w:pPr>
        <w:ind w:firstLine="708"/>
        <w:jc w:val="both"/>
        <w:rPr>
          <w:sz w:val="28"/>
          <w:szCs w:val="28"/>
        </w:rPr>
      </w:pPr>
      <w:r w:rsidRPr="00860E0B">
        <w:rPr>
          <w:sz w:val="28"/>
          <w:szCs w:val="28"/>
        </w:rPr>
        <w:lastRenderedPageBreak/>
        <w:t>Решение Совета депутатов поселения от 19.12.2016 № 51 «О бю</w:t>
      </w:r>
      <w:r w:rsidRPr="00860E0B">
        <w:rPr>
          <w:sz w:val="28"/>
          <w:szCs w:val="28"/>
        </w:rPr>
        <w:t>д</w:t>
      </w:r>
      <w:r w:rsidRPr="00860E0B">
        <w:rPr>
          <w:sz w:val="28"/>
          <w:szCs w:val="28"/>
        </w:rPr>
        <w:t>жете Прогресского сельского поселения  на 2017 год и на плановый пер</w:t>
      </w:r>
      <w:r w:rsidRPr="00860E0B">
        <w:rPr>
          <w:sz w:val="28"/>
          <w:szCs w:val="28"/>
        </w:rPr>
        <w:t>и</w:t>
      </w:r>
      <w:r w:rsidRPr="00860E0B">
        <w:rPr>
          <w:sz w:val="28"/>
          <w:szCs w:val="28"/>
        </w:rPr>
        <w:t xml:space="preserve">од 2018 и 2019 </w:t>
      </w:r>
      <w:proofErr w:type="spellStart"/>
      <w:proofErr w:type="gramStart"/>
      <w:r w:rsidRPr="00860E0B">
        <w:rPr>
          <w:sz w:val="28"/>
          <w:szCs w:val="28"/>
        </w:rPr>
        <w:t>гг</w:t>
      </w:r>
      <w:proofErr w:type="spellEnd"/>
      <w:proofErr w:type="gramEnd"/>
      <w:r w:rsidRPr="00860E0B">
        <w:rPr>
          <w:sz w:val="28"/>
          <w:szCs w:val="28"/>
        </w:rPr>
        <w:t>» (далее решение от 19.12.2016 № 51) утверждено до начала финансового года, что соответствует требованиям статьи 187 БК РФ и опубликовано в информационном бюллетене Прогресского сельск</w:t>
      </w:r>
      <w:r w:rsidRPr="00860E0B">
        <w:rPr>
          <w:sz w:val="28"/>
          <w:szCs w:val="28"/>
        </w:rPr>
        <w:t>о</w:t>
      </w:r>
      <w:r w:rsidRPr="00860E0B">
        <w:rPr>
          <w:sz w:val="28"/>
          <w:szCs w:val="28"/>
        </w:rPr>
        <w:t xml:space="preserve">го поселения. Принцип прозрачности (открытости) бюджетной системы, установленный статьей 36 </w:t>
      </w:r>
      <w:r w:rsidR="00843ABC">
        <w:rPr>
          <w:sz w:val="28"/>
          <w:szCs w:val="28"/>
        </w:rPr>
        <w:t>БК РФ</w:t>
      </w:r>
      <w:r w:rsidRPr="00860E0B">
        <w:rPr>
          <w:sz w:val="28"/>
          <w:szCs w:val="28"/>
        </w:rPr>
        <w:t>, соблюден.</w:t>
      </w:r>
    </w:p>
    <w:p w:rsidR="00A20D12" w:rsidRPr="00860E0B" w:rsidRDefault="00A20D12" w:rsidP="00860E0B">
      <w:pPr>
        <w:ind w:firstLine="708"/>
        <w:jc w:val="both"/>
        <w:rPr>
          <w:sz w:val="28"/>
        </w:rPr>
      </w:pPr>
      <w:r w:rsidRPr="00860E0B">
        <w:rPr>
          <w:sz w:val="28"/>
          <w:szCs w:val="28"/>
        </w:rPr>
        <w:t>Бюджет сельского поселения на 2017 год</w:t>
      </w:r>
      <w:r w:rsidRPr="00860E0B">
        <w:rPr>
          <w:b/>
          <w:sz w:val="28"/>
          <w:szCs w:val="28"/>
        </w:rPr>
        <w:t xml:space="preserve">  </w:t>
      </w:r>
      <w:r w:rsidRPr="00860E0B">
        <w:rPr>
          <w:sz w:val="28"/>
          <w:szCs w:val="28"/>
        </w:rPr>
        <w:t xml:space="preserve">первоначально утвержден решением от 19.12.2016 № 51 по доходам в сумме 7812,8  тыс. рублей, из них безвозмездные поступления – 5845,6 </w:t>
      </w:r>
      <w:proofErr w:type="spellStart"/>
      <w:r w:rsidRPr="00860E0B">
        <w:rPr>
          <w:sz w:val="28"/>
          <w:szCs w:val="28"/>
        </w:rPr>
        <w:t>тыс</w:t>
      </w:r>
      <w:proofErr w:type="gramStart"/>
      <w:r w:rsidRPr="00860E0B">
        <w:rPr>
          <w:sz w:val="28"/>
          <w:szCs w:val="28"/>
        </w:rPr>
        <w:t>.р</w:t>
      </w:r>
      <w:proofErr w:type="gramEnd"/>
      <w:r w:rsidRPr="00860E0B">
        <w:rPr>
          <w:sz w:val="28"/>
          <w:szCs w:val="28"/>
        </w:rPr>
        <w:t>ублей</w:t>
      </w:r>
      <w:proofErr w:type="spellEnd"/>
      <w:r w:rsidRPr="00860E0B">
        <w:rPr>
          <w:sz w:val="28"/>
          <w:szCs w:val="28"/>
        </w:rPr>
        <w:t xml:space="preserve"> и расходам в сумме 7812,8  тыс. рублей, </w:t>
      </w:r>
      <w:proofErr w:type="spellStart"/>
      <w:r w:rsidRPr="00860E0B">
        <w:rPr>
          <w:sz w:val="28"/>
          <w:szCs w:val="28"/>
        </w:rPr>
        <w:t>т.е</w:t>
      </w:r>
      <w:proofErr w:type="spellEnd"/>
      <w:r w:rsidRPr="00860E0B">
        <w:rPr>
          <w:sz w:val="28"/>
          <w:szCs w:val="28"/>
        </w:rPr>
        <w:t xml:space="preserve"> бездефицитный. В результате внесения изменений в бюджет  решение от 21.03.2017 №57 доходы утверждены 8009,1 </w:t>
      </w:r>
      <w:proofErr w:type="spellStart"/>
      <w:r w:rsidRPr="00860E0B">
        <w:rPr>
          <w:sz w:val="28"/>
          <w:szCs w:val="28"/>
        </w:rPr>
        <w:t>тыс</w:t>
      </w:r>
      <w:proofErr w:type="gramStart"/>
      <w:r w:rsidRPr="00860E0B">
        <w:rPr>
          <w:sz w:val="28"/>
          <w:szCs w:val="28"/>
        </w:rPr>
        <w:t>.р</w:t>
      </w:r>
      <w:proofErr w:type="gramEnd"/>
      <w:r w:rsidRPr="00860E0B">
        <w:rPr>
          <w:sz w:val="28"/>
          <w:szCs w:val="28"/>
        </w:rPr>
        <w:t>ублей</w:t>
      </w:r>
      <w:proofErr w:type="spellEnd"/>
      <w:r w:rsidRPr="00860E0B">
        <w:rPr>
          <w:sz w:val="28"/>
          <w:szCs w:val="28"/>
        </w:rPr>
        <w:t xml:space="preserve"> (по сравнению с первоначальным бюджетом 102,5%), в том числе безвозмездные поступления-5854,1 </w:t>
      </w:r>
      <w:proofErr w:type="spellStart"/>
      <w:r w:rsidRPr="00860E0B">
        <w:rPr>
          <w:sz w:val="28"/>
          <w:szCs w:val="28"/>
        </w:rPr>
        <w:t>тыс.рублей</w:t>
      </w:r>
      <w:proofErr w:type="spellEnd"/>
      <w:r w:rsidRPr="00860E0B">
        <w:rPr>
          <w:sz w:val="28"/>
          <w:szCs w:val="28"/>
        </w:rPr>
        <w:t xml:space="preserve"> (по сравнению с первоначальным бюджетом 100,1%), расходы – 8289,1 </w:t>
      </w:r>
      <w:proofErr w:type="spellStart"/>
      <w:r w:rsidRPr="00860E0B">
        <w:rPr>
          <w:sz w:val="28"/>
          <w:szCs w:val="28"/>
        </w:rPr>
        <w:t>тыс.рублей</w:t>
      </w:r>
      <w:proofErr w:type="spellEnd"/>
      <w:r w:rsidRPr="00860E0B">
        <w:rPr>
          <w:sz w:val="28"/>
          <w:szCs w:val="28"/>
        </w:rPr>
        <w:t xml:space="preserve"> (по сравнению с первоначальным бюджетом 106,1%), бюджет утвержден с дефицитом 280,0 тыс. рублей. Источником покрытия дефицита бюджета являются остатки средств на счетах по учету средств бюджета по состо</w:t>
      </w:r>
      <w:r w:rsidRPr="00860E0B">
        <w:rPr>
          <w:sz w:val="28"/>
          <w:szCs w:val="28"/>
        </w:rPr>
        <w:t>я</w:t>
      </w:r>
      <w:r w:rsidRPr="00860E0B">
        <w:rPr>
          <w:sz w:val="28"/>
          <w:szCs w:val="28"/>
        </w:rPr>
        <w:t xml:space="preserve">нию на 01.01.2017. </w:t>
      </w:r>
      <w:r w:rsidRPr="00860E0B">
        <w:rPr>
          <w:sz w:val="28"/>
        </w:rPr>
        <w:t xml:space="preserve">В проверяемом периоде в решение о бюджете </w:t>
      </w:r>
      <w:r w:rsidRPr="00860E0B">
        <w:rPr>
          <w:b/>
          <w:sz w:val="28"/>
        </w:rPr>
        <w:t>2 раза</w:t>
      </w:r>
      <w:r w:rsidRPr="00860E0B">
        <w:rPr>
          <w:sz w:val="28"/>
        </w:rPr>
        <w:t xml:space="preserve"> вносились изменения:</w:t>
      </w:r>
    </w:p>
    <w:p w:rsidR="00A20D12" w:rsidRPr="00860E0B" w:rsidRDefault="00A20D12" w:rsidP="00A20D12">
      <w:pPr>
        <w:ind w:firstLine="708"/>
        <w:rPr>
          <w:sz w:val="28"/>
          <w:szCs w:val="28"/>
        </w:rPr>
      </w:pPr>
      <w:r w:rsidRPr="00860E0B">
        <w:rPr>
          <w:sz w:val="28"/>
        </w:rPr>
        <w:t>от 20.02.2017 № 54; от 21.03.2017 № 57</w:t>
      </w:r>
    </w:p>
    <w:p w:rsidR="00A20D12" w:rsidRPr="00860E0B" w:rsidRDefault="00A20D12" w:rsidP="00A20D12">
      <w:pPr>
        <w:ind w:firstLine="708"/>
        <w:jc w:val="center"/>
        <w:rPr>
          <w:sz w:val="28"/>
          <w:szCs w:val="28"/>
        </w:rPr>
      </w:pPr>
      <w:r w:rsidRPr="00860E0B">
        <w:rPr>
          <w:sz w:val="28"/>
          <w:szCs w:val="28"/>
        </w:rPr>
        <w:t>Основные характеристики бюджета</w:t>
      </w:r>
    </w:p>
    <w:tbl>
      <w:tblPr>
        <w:tblStyle w:val="a4"/>
        <w:tblW w:w="9854" w:type="dxa"/>
        <w:tblLayout w:type="fixed"/>
        <w:tblLook w:val="04A0" w:firstRow="1" w:lastRow="0" w:firstColumn="1" w:lastColumn="0" w:noHBand="0" w:noVBand="1"/>
      </w:tblPr>
      <w:tblGrid>
        <w:gridCol w:w="1628"/>
        <w:gridCol w:w="1741"/>
        <w:gridCol w:w="1559"/>
        <w:gridCol w:w="1984"/>
        <w:gridCol w:w="1701"/>
        <w:gridCol w:w="1241"/>
      </w:tblGrid>
      <w:tr w:rsidR="00A20D12" w:rsidRPr="00860E0B" w:rsidTr="00C71838">
        <w:tc>
          <w:tcPr>
            <w:tcW w:w="1628" w:type="dxa"/>
            <w:vMerge w:val="restart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300" w:type="dxa"/>
            <w:gridSpan w:val="2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Решение о бюджете</w:t>
            </w:r>
          </w:p>
        </w:tc>
        <w:tc>
          <w:tcPr>
            <w:tcW w:w="1984" w:type="dxa"/>
            <w:vMerge w:val="restart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 xml:space="preserve">Отчет </w:t>
            </w:r>
            <w:proofErr w:type="gramStart"/>
            <w:r w:rsidRPr="00860E0B">
              <w:rPr>
                <w:sz w:val="20"/>
                <w:szCs w:val="20"/>
              </w:rPr>
              <w:t>об</w:t>
            </w:r>
            <w:proofErr w:type="gramEnd"/>
            <w:r w:rsidRPr="00860E0B">
              <w:rPr>
                <w:sz w:val="20"/>
                <w:szCs w:val="20"/>
              </w:rPr>
              <w:t xml:space="preserve">  </w:t>
            </w:r>
          </w:p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proofErr w:type="gramStart"/>
            <w:r w:rsidRPr="00860E0B">
              <w:rPr>
                <w:sz w:val="20"/>
                <w:szCs w:val="20"/>
              </w:rPr>
              <w:t>исполнении</w:t>
            </w:r>
            <w:proofErr w:type="gramEnd"/>
            <w:r w:rsidRPr="00860E0B">
              <w:rPr>
                <w:sz w:val="20"/>
                <w:szCs w:val="20"/>
              </w:rPr>
              <w:t xml:space="preserve"> ф. 0503117, тыс. руб.</w:t>
            </w:r>
          </w:p>
        </w:tc>
        <w:tc>
          <w:tcPr>
            <w:tcW w:w="2942" w:type="dxa"/>
            <w:gridSpan w:val="2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 xml:space="preserve">Процент исполнения </w:t>
            </w:r>
            <w:proofErr w:type="gramStart"/>
            <w:r w:rsidRPr="00860E0B">
              <w:rPr>
                <w:sz w:val="20"/>
                <w:szCs w:val="20"/>
              </w:rPr>
              <w:t>к</w:t>
            </w:r>
            <w:proofErr w:type="gramEnd"/>
          </w:p>
        </w:tc>
      </w:tr>
      <w:tr w:rsidR="00A20D12" w:rsidRPr="00860E0B" w:rsidTr="00C71838">
        <w:trPr>
          <w:trHeight w:val="537"/>
        </w:trPr>
        <w:tc>
          <w:tcPr>
            <w:tcW w:w="1628" w:type="dxa"/>
            <w:vMerge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A20D12" w:rsidRPr="00860E0B" w:rsidRDefault="00A20D12" w:rsidP="00C71838">
            <w:pPr>
              <w:jc w:val="both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Первоначальный план, тыс. руб.</w:t>
            </w:r>
          </w:p>
        </w:tc>
        <w:tc>
          <w:tcPr>
            <w:tcW w:w="1559" w:type="dxa"/>
          </w:tcPr>
          <w:p w:rsidR="00A20D12" w:rsidRPr="00860E0B" w:rsidRDefault="00A20D12" w:rsidP="00C71838">
            <w:pPr>
              <w:jc w:val="both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Уточненный план, тыс. руб.</w:t>
            </w:r>
          </w:p>
        </w:tc>
        <w:tc>
          <w:tcPr>
            <w:tcW w:w="1984" w:type="dxa"/>
            <w:vMerge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первоначальн</w:t>
            </w:r>
            <w:r w:rsidRPr="00860E0B">
              <w:rPr>
                <w:sz w:val="20"/>
                <w:szCs w:val="20"/>
              </w:rPr>
              <w:t>о</w:t>
            </w:r>
            <w:r w:rsidRPr="00860E0B">
              <w:rPr>
                <w:sz w:val="20"/>
                <w:szCs w:val="20"/>
              </w:rPr>
              <w:t>му плану</w:t>
            </w:r>
          </w:p>
        </w:tc>
        <w:tc>
          <w:tcPr>
            <w:tcW w:w="1241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уточненн</w:t>
            </w:r>
            <w:r w:rsidRPr="00860E0B">
              <w:rPr>
                <w:sz w:val="20"/>
                <w:szCs w:val="20"/>
              </w:rPr>
              <w:t>о</w:t>
            </w:r>
            <w:r w:rsidRPr="00860E0B">
              <w:rPr>
                <w:sz w:val="20"/>
                <w:szCs w:val="20"/>
              </w:rPr>
              <w:t>му плану</w:t>
            </w:r>
          </w:p>
        </w:tc>
      </w:tr>
      <w:tr w:rsidR="00A20D12" w:rsidRPr="00860E0B" w:rsidTr="00C71838">
        <w:tc>
          <w:tcPr>
            <w:tcW w:w="9854" w:type="dxa"/>
            <w:gridSpan w:val="6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2016 год</w:t>
            </w:r>
          </w:p>
        </w:tc>
      </w:tr>
      <w:tr w:rsidR="00A20D12" w:rsidRPr="00860E0B" w:rsidTr="00C71838">
        <w:tc>
          <w:tcPr>
            <w:tcW w:w="1628" w:type="dxa"/>
          </w:tcPr>
          <w:p w:rsidR="00A20D12" w:rsidRPr="00860E0B" w:rsidRDefault="00A20D12" w:rsidP="00C71838">
            <w:pPr>
              <w:jc w:val="both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 xml:space="preserve">Доходы </w:t>
            </w:r>
          </w:p>
        </w:tc>
        <w:tc>
          <w:tcPr>
            <w:tcW w:w="1741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7 160,8</w:t>
            </w:r>
          </w:p>
        </w:tc>
        <w:tc>
          <w:tcPr>
            <w:tcW w:w="1559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7 677,0</w:t>
            </w:r>
          </w:p>
        </w:tc>
        <w:tc>
          <w:tcPr>
            <w:tcW w:w="1984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7 741,2</w:t>
            </w:r>
          </w:p>
        </w:tc>
        <w:tc>
          <w:tcPr>
            <w:tcW w:w="1701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108,1</w:t>
            </w:r>
          </w:p>
        </w:tc>
        <w:tc>
          <w:tcPr>
            <w:tcW w:w="1241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100,8</w:t>
            </w:r>
          </w:p>
        </w:tc>
      </w:tr>
      <w:tr w:rsidR="00A20D12" w:rsidRPr="00860E0B" w:rsidTr="00C71838">
        <w:tc>
          <w:tcPr>
            <w:tcW w:w="1628" w:type="dxa"/>
          </w:tcPr>
          <w:p w:rsidR="00A20D12" w:rsidRPr="00860E0B" w:rsidRDefault="00A20D12" w:rsidP="00C71838">
            <w:pPr>
              <w:jc w:val="both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 xml:space="preserve">Расходы </w:t>
            </w:r>
          </w:p>
        </w:tc>
        <w:tc>
          <w:tcPr>
            <w:tcW w:w="1741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7 160,8</w:t>
            </w:r>
          </w:p>
        </w:tc>
        <w:tc>
          <w:tcPr>
            <w:tcW w:w="1559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7 204,0</w:t>
            </w:r>
          </w:p>
        </w:tc>
        <w:tc>
          <w:tcPr>
            <w:tcW w:w="1984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6 934,4</w:t>
            </w:r>
          </w:p>
        </w:tc>
        <w:tc>
          <w:tcPr>
            <w:tcW w:w="1701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96,8</w:t>
            </w:r>
          </w:p>
        </w:tc>
        <w:tc>
          <w:tcPr>
            <w:tcW w:w="1241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96,3</w:t>
            </w:r>
          </w:p>
        </w:tc>
      </w:tr>
      <w:tr w:rsidR="00A20D12" w:rsidRPr="00860E0B" w:rsidTr="00C71838">
        <w:tc>
          <w:tcPr>
            <w:tcW w:w="1628" w:type="dxa"/>
          </w:tcPr>
          <w:p w:rsidR="00A20D12" w:rsidRPr="00860E0B" w:rsidRDefault="00A20D12" w:rsidP="00C71838">
            <w:pPr>
              <w:jc w:val="both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Дефицит</w:t>
            </w:r>
          </w:p>
        </w:tc>
        <w:tc>
          <w:tcPr>
            <w:tcW w:w="1741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х</w:t>
            </w:r>
          </w:p>
        </w:tc>
        <w:tc>
          <w:tcPr>
            <w:tcW w:w="1984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х</w:t>
            </w:r>
          </w:p>
        </w:tc>
      </w:tr>
      <w:tr w:rsidR="00A20D12" w:rsidRPr="00860E0B" w:rsidTr="00C71838">
        <w:tc>
          <w:tcPr>
            <w:tcW w:w="1628" w:type="dxa"/>
          </w:tcPr>
          <w:p w:rsidR="00A20D12" w:rsidRPr="00860E0B" w:rsidRDefault="00A20D12" w:rsidP="00C71838">
            <w:pPr>
              <w:jc w:val="both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 xml:space="preserve">Профицит </w:t>
            </w:r>
          </w:p>
        </w:tc>
        <w:tc>
          <w:tcPr>
            <w:tcW w:w="1741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473,0</w:t>
            </w:r>
          </w:p>
        </w:tc>
        <w:tc>
          <w:tcPr>
            <w:tcW w:w="1984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891, 6</w:t>
            </w:r>
          </w:p>
        </w:tc>
        <w:tc>
          <w:tcPr>
            <w:tcW w:w="1701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х</w:t>
            </w:r>
          </w:p>
        </w:tc>
      </w:tr>
      <w:tr w:rsidR="00A20D12" w:rsidRPr="00860E0B" w:rsidTr="00C71838">
        <w:tc>
          <w:tcPr>
            <w:tcW w:w="9854" w:type="dxa"/>
            <w:gridSpan w:val="6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2017 год</w:t>
            </w:r>
          </w:p>
        </w:tc>
      </w:tr>
      <w:tr w:rsidR="00A20D12" w:rsidRPr="00860E0B" w:rsidTr="00C71838">
        <w:tc>
          <w:tcPr>
            <w:tcW w:w="1628" w:type="dxa"/>
          </w:tcPr>
          <w:p w:rsidR="00A20D12" w:rsidRPr="00860E0B" w:rsidRDefault="00A20D12" w:rsidP="00C71838">
            <w:pPr>
              <w:jc w:val="both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 xml:space="preserve">Доходы </w:t>
            </w:r>
          </w:p>
        </w:tc>
        <w:tc>
          <w:tcPr>
            <w:tcW w:w="1741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7 812,8</w:t>
            </w:r>
          </w:p>
        </w:tc>
        <w:tc>
          <w:tcPr>
            <w:tcW w:w="1559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8009,1</w:t>
            </w:r>
          </w:p>
        </w:tc>
        <w:tc>
          <w:tcPr>
            <w:tcW w:w="1984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1350,9*</w:t>
            </w:r>
          </w:p>
        </w:tc>
        <w:tc>
          <w:tcPr>
            <w:tcW w:w="1701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17,3</w:t>
            </w:r>
          </w:p>
        </w:tc>
        <w:tc>
          <w:tcPr>
            <w:tcW w:w="1241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16,9</w:t>
            </w:r>
          </w:p>
        </w:tc>
      </w:tr>
      <w:tr w:rsidR="00A20D12" w:rsidRPr="00860E0B" w:rsidTr="00C71838">
        <w:tc>
          <w:tcPr>
            <w:tcW w:w="1628" w:type="dxa"/>
          </w:tcPr>
          <w:p w:rsidR="00A20D12" w:rsidRPr="00860E0B" w:rsidRDefault="00A20D12" w:rsidP="00C71838">
            <w:pPr>
              <w:jc w:val="both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 xml:space="preserve">Расходы </w:t>
            </w:r>
          </w:p>
        </w:tc>
        <w:tc>
          <w:tcPr>
            <w:tcW w:w="1741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7 812,8</w:t>
            </w:r>
          </w:p>
        </w:tc>
        <w:tc>
          <w:tcPr>
            <w:tcW w:w="1559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8289,1</w:t>
            </w:r>
          </w:p>
        </w:tc>
        <w:tc>
          <w:tcPr>
            <w:tcW w:w="1984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1315,2*</w:t>
            </w:r>
          </w:p>
        </w:tc>
        <w:tc>
          <w:tcPr>
            <w:tcW w:w="1701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16,8</w:t>
            </w:r>
          </w:p>
        </w:tc>
        <w:tc>
          <w:tcPr>
            <w:tcW w:w="1241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15,7</w:t>
            </w:r>
          </w:p>
        </w:tc>
      </w:tr>
      <w:tr w:rsidR="00A20D12" w:rsidRPr="00860E0B" w:rsidTr="00C71838">
        <w:tc>
          <w:tcPr>
            <w:tcW w:w="1628" w:type="dxa"/>
          </w:tcPr>
          <w:p w:rsidR="00A20D12" w:rsidRPr="00860E0B" w:rsidRDefault="00A20D12" w:rsidP="00C71838">
            <w:pPr>
              <w:jc w:val="both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Дефицит</w:t>
            </w:r>
          </w:p>
        </w:tc>
        <w:tc>
          <w:tcPr>
            <w:tcW w:w="1741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280,0</w:t>
            </w:r>
          </w:p>
        </w:tc>
        <w:tc>
          <w:tcPr>
            <w:tcW w:w="1984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х</w:t>
            </w:r>
          </w:p>
        </w:tc>
      </w:tr>
      <w:tr w:rsidR="00A20D12" w:rsidRPr="00860E0B" w:rsidTr="00C71838">
        <w:tc>
          <w:tcPr>
            <w:tcW w:w="1628" w:type="dxa"/>
          </w:tcPr>
          <w:p w:rsidR="00A20D12" w:rsidRPr="00860E0B" w:rsidRDefault="00A20D12" w:rsidP="00C71838">
            <w:pPr>
              <w:jc w:val="both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 xml:space="preserve">Профицит </w:t>
            </w:r>
          </w:p>
        </w:tc>
        <w:tc>
          <w:tcPr>
            <w:tcW w:w="1741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х</w:t>
            </w:r>
          </w:p>
        </w:tc>
        <w:tc>
          <w:tcPr>
            <w:tcW w:w="1984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35,7*</w:t>
            </w:r>
          </w:p>
        </w:tc>
        <w:tc>
          <w:tcPr>
            <w:tcW w:w="1701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</w:tcPr>
          <w:p w:rsidR="00A20D12" w:rsidRPr="00860E0B" w:rsidRDefault="00A20D12" w:rsidP="00C71838">
            <w:pPr>
              <w:jc w:val="center"/>
              <w:rPr>
                <w:sz w:val="20"/>
                <w:szCs w:val="20"/>
              </w:rPr>
            </w:pPr>
            <w:r w:rsidRPr="00860E0B">
              <w:rPr>
                <w:sz w:val="20"/>
                <w:szCs w:val="20"/>
              </w:rPr>
              <w:t>х</w:t>
            </w:r>
          </w:p>
        </w:tc>
      </w:tr>
    </w:tbl>
    <w:p w:rsidR="00A20D12" w:rsidRPr="00860E0B" w:rsidRDefault="00A20D12" w:rsidP="00A20D12">
      <w:pPr>
        <w:ind w:left="540"/>
        <w:jc w:val="both"/>
        <w:rPr>
          <w:sz w:val="16"/>
          <w:szCs w:val="16"/>
        </w:rPr>
      </w:pPr>
      <w:r w:rsidRPr="00860E0B">
        <w:rPr>
          <w:sz w:val="16"/>
          <w:szCs w:val="16"/>
        </w:rPr>
        <w:t>*- по состоянию на 01.04.2017 года</w:t>
      </w:r>
    </w:p>
    <w:p w:rsidR="00A20D12" w:rsidRPr="00860E0B" w:rsidRDefault="00A20D12" w:rsidP="00A20D12">
      <w:pPr>
        <w:ind w:left="540"/>
        <w:jc w:val="both"/>
        <w:rPr>
          <w:sz w:val="16"/>
          <w:szCs w:val="16"/>
        </w:rPr>
      </w:pPr>
    </w:p>
    <w:p w:rsidR="00A20D12" w:rsidRPr="00860E0B" w:rsidRDefault="00A20D12" w:rsidP="00A20D12">
      <w:pPr>
        <w:ind w:firstLine="540"/>
        <w:jc w:val="both"/>
        <w:rPr>
          <w:sz w:val="28"/>
          <w:szCs w:val="28"/>
        </w:rPr>
      </w:pPr>
      <w:r w:rsidRPr="00860E0B">
        <w:rPr>
          <w:sz w:val="28"/>
          <w:szCs w:val="28"/>
        </w:rPr>
        <w:t>Исполнение бюджета поселения по доходам осуществляется в соо</w:t>
      </w:r>
      <w:r w:rsidRPr="00860E0B">
        <w:rPr>
          <w:sz w:val="28"/>
          <w:szCs w:val="28"/>
        </w:rPr>
        <w:t>т</w:t>
      </w:r>
      <w:r w:rsidRPr="00860E0B">
        <w:rPr>
          <w:sz w:val="28"/>
          <w:szCs w:val="28"/>
        </w:rPr>
        <w:t xml:space="preserve">ветствии со статьей 218 БК РФ. </w:t>
      </w:r>
    </w:p>
    <w:p w:rsidR="00A20D12" w:rsidRPr="00860E0B" w:rsidRDefault="00A20D12" w:rsidP="00A20D12">
      <w:pPr>
        <w:pStyle w:val="ConsPlusNormal"/>
        <w:ind w:firstLine="540"/>
        <w:jc w:val="both"/>
      </w:pPr>
      <w:r w:rsidRPr="00860E0B">
        <w:t>В соответствии с частью 2 статьи 160.1 БК РФ Администрация явл</w:t>
      </w:r>
      <w:r w:rsidRPr="00860E0B">
        <w:t>я</w:t>
      </w:r>
      <w:r w:rsidRPr="00860E0B">
        <w:t xml:space="preserve">ясь главным администратором доходов бюджета должна осуществлять начисление, учет и </w:t>
      </w:r>
      <w:proofErr w:type="gramStart"/>
      <w:r w:rsidRPr="00860E0B">
        <w:t>контроль за</w:t>
      </w:r>
      <w:proofErr w:type="gramEnd"/>
      <w:r w:rsidRPr="00860E0B">
        <w:t xml:space="preserve"> правильностью исчисления, полнотой и своевременностью осуществления платежей в бюджет, пеней и штрафов по ним.</w:t>
      </w:r>
    </w:p>
    <w:p w:rsidR="00A20D12" w:rsidRPr="00860E0B" w:rsidRDefault="00A20D12" w:rsidP="00A20D12">
      <w:pPr>
        <w:pStyle w:val="ConsPlusNormal"/>
        <w:ind w:firstLine="540"/>
        <w:jc w:val="both"/>
      </w:pPr>
      <w:r w:rsidRPr="00860E0B">
        <w:t>Начисление сумм поступлений в бюджет производится в момент во</w:t>
      </w:r>
      <w:r w:rsidRPr="00860E0B">
        <w:t>з</w:t>
      </w:r>
      <w:r w:rsidRPr="00860E0B">
        <w:t>никновения требований к плательщикам, возникающих в силу договоров, соглашений, а также при выполнении субъектом учета возложенных с</w:t>
      </w:r>
      <w:r w:rsidRPr="00860E0B">
        <w:t>о</w:t>
      </w:r>
      <w:r w:rsidRPr="00860E0B">
        <w:lastRenderedPageBreak/>
        <w:t>гласно законодательству РФ на него функций, а также поступивших от плательщиков предварительных оплат (</w:t>
      </w:r>
      <w:hyperlink r:id="rId17" w:history="1">
        <w:r w:rsidRPr="00860E0B">
          <w:t>п. 197</w:t>
        </w:r>
      </w:hyperlink>
      <w:r w:rsidRPr="00860E0B">
        <w:t xml:space="preserve"> Инструкции N 157н).</w:t>
      </w:r>
    </w:p>
    <w:p w:rsidR="00A20D12" w:rsidRPr="00860E0B" w:rsidRDefault="00A20D12" w:rsidP="00A20D12">
      <w:pPr>
        <w:ind w:firstLine="540"/>
        <w:jc w:val="both"/>
        <w:rPr>
          <w:sz w:val="28"/>
          <w:szCs w:val="28"/>
        </w:rPr>
      </w:pPr>
      <w:r w:rsidRPr="00860E0B">
        <w:rPr>
          <w:sz w:val="28"/>
          <w:szCs w:val="28"/>
        </w:rPr>
        <w:t>Администрация ведет учет администрируемых доходов по фактич</w:t>
      </w:r>
      <w:r w:rsidRPr="00860E0B">
        <w:rPr>
          <w:sz w:val="28"/>
          <w:szCs w:val="28"/>
        </w:rPr>
        <w:t>е</w:t>
      </w:r>
      <w:r w:rsidRPr="00860E0B">
        <w:rPr>
          <w:sz w:val="28"/>
          <w:szCs w:val="28"/>
        </w:rPr>
        <w:t xml:space="preserve">ским поступлениям. </w:t>
      </w:r>
    </w:p>
    <w:p w:rsidR="00A20D12" w:rsidRPr="00860E0B" w:rsidRDefault="00A20D12" w:rsidP="00A20D12">
      <w:pPr>
        <w:ind w:firstLine="540"/>
        <w:jc w:val="both"/>
        <w:rPr>
          <w:sz w:val="28"/>
          <w:szCs w:val="28"/>
        </w:rPr>
      </w:pPr>
      <w:r w:rsidRPr="00860E0B">
        <w:rPr>
          <w:sz w:val="28"/>
          <w:szCs w:val="28"/>
        </w:rPr>
        <w:t>В соответствии со статьей 160.1</w:t>
      </w:r>
      <w:r w:rsidR="00164B4B">
        <w:rPr>
          <w:sz w:val="28"/>
          <w:szCs w:val="28"/>
        </w:rPr>
        <w:t xml:space="preserve"> БК РФ</w:t>
      </w:r>
      <w:r w:rsidRPr="00860E0B">
        <w:rPr>
          <w:sz w:val="28"/>
          <w:szCs w:val="28"/>
        </w:rPr>
        <w:t xml:space="preserve"> Распоряжением Администр</w:t>
      </w:r>
      <w:r w:rsidRPr="00860E0B">
        <w:rPr>
          <w:sz w:val="28"/>
          <w:szCs w:val="28"/>
        </w:rPr>
        <w:t>а</w:t>
      </w:r>
      <w:r w:rsidRPr="00860E0B">
        <w:rPr>
          <w:sz w:val="28"/>
          <w:szCs w:val="28"/>
        </w:rPr>
        <w:t xml:space="preserve">ции от 26.11.2015 №80 утверждена Методика прогнозирования налоговых и неналоговых доходов бюджета поселения. </w:t>
      </w:r>
    </w:p>
    <w:p w:rsidR="00A20D12" w:rsidRPr="00860E0B" w:rsidRDefault="00A20D12" w:rsidP="00A20D12">
      <w:pPr>
        <w:ind w:firstLine="540"/>
        <w:jc w:val="both"/>
        <w:rPr>
          <w:sz w:val="28"/>
          <w:szCs w:val="28"/>
          <w:shd w:val="clear" w:color="auto" w:fill="FFFFFF"/>
        </w:rPr>
      </w:pPr>
      <w:r w:rsidRPr="00860E0B">
        <w:rPr>
          <w:sz w:val="28"/>
          <w:szCs w:val="28"/>
          <w:shd w:val="clear" w:color="auto" w:fill="FFFFFF"/>
        </w:rPr>
        <w:t>Согласно части 4 статьи 160.1 БК РФ бюджетные полномочия гла</w:t>
      </w:r>
      <w:r w:rsidRPr="00860E0B">
        <w:rPr>
          <w:sz w:val="28"/>
          <w:szCs w:val="28"/>
          <w:shd w:val="clear" w:color="auto" w:fill="FFFFFF"/>
        </w:rPr>
        <w:t>в</w:t>
      </w:r>
      <w:r w:rsidRPr="00860E0B">
        <w:rPr>
          <w:sz w:val="28"/>
          <w:szCs w:val="28"/>
          <w:shd w:val="clear" w:color="auto" w:fill="FFFFFF"/>
        </w:rPr>
        <w:t xml:space="preserve">ных администраторов доходов бюджетов бюджетной системы Российской Федерации, являющихся органами местного самоуправления и (или) находящимися в их ведении казенными учреждениями, осуществляются в порядке, установленном местными администрациями. </w:t>
      </w:r>
    </w:p>
    <w:p w:rsidR="00A20D12" w:rsidRPr="00860E0B" w:rsidRDefault="00A20D12" w:rsidP="00A20D12">
      <w:pPr>
        <w:ind w:firstLine="540"/>
        <w:jc w:val="both"/>
        <w:rPr>
          <w:sz w:val="28"/>
          <w:szCs w:val="28"/>
          <w:shd w:val="clear" w:color="auto" w:fill="FFFFFF"/>
        </w:rPr>
      </w:pPr>
      <w:r w:rsidRPr="00860E0B">
        <w:rPr>
          <w:sz w:val="28"/>
          <w:szCs w:val="28"/>
          <w:shd w:val="clear" w:color="auto" w:fill="FFFFFF"/>
        </w:rPr>
        <w:t>Постановлением Администрации от 25.03.2011 №13 утвержден П</w:t>
      </w:r>
      <w:r w:rsidRPr="00860E0B">
        <w:rPr>
          <w:sz w:val="28"/>
          <w:szCs w:val="28"/>
          <w:shd w:val="clear" w:color="auto" w:fill="FFFFFF"/>
        </w:rPr>
        <w:t>о</w:t>
      </w:r>
      <w:r w:rsidRPr="00860E0B">
        <w:rPr>
          <w:sz w:val="28"/>
          <w:szCs w:val="28"/>
          <w:shd w:val="clear" w:color="auto" w:fill="FFFFFF"/>
        </w:rPr>
        <w:t xml:space="preserve">рядок осуществления Администрацией Прогресского сельского поселения </w:t>
      </w:r>
      <w:proofErr w:type="gramStart"/>
      <w:r w:rsidRPr="00860E0B">
        <w:rPr>
          <w:sz w:val="28"/>
          <w:szCs w:val="28"/>
          <w:shd w:val="clear" w:color="auto" w:fill="FFFFFF"/>
        </w:rPr>
        <w:t>полномочий главных администраторов доходов бюджета сельского пос</w:t>
      </w:r>
      <w:r w:rsidRPr="00860E0B">
        <w:rPr>
          <w:sz w:val="28"/>
          <w:szCs w:val="28"/>
          <w:shd w:val="clear" w:color="auto" w:fill="FFFFFF"/>
        </w:rPr>
        <w:t>е</w:t>
      </w:r>
      <w:r w:rsidRPr="00860E0B">
        <w:rPr>
          <w:sz w:val="28"/>
          <w:szCs w:val="28"/>
          <w:shd w:val="clear" w:color="auto" w:fill="FFFFFF"/>
        </w:rPr>
        <w:t>ления</w:t>
      </w:r>
      <w:proofErr w:type="gramEnd"/>
      <w:r w:rsidRPr="00860E0B">
        <w:rPr>
          <w:sz w:val="28"/>
          <w:szCs w:val="28"/>
          <w:shd w:val="clear" w:color="auto" w:fill="FFFFFF"/>
        </w:rPr>
        <w:t>.</w:t>
      </w:r>
    </w:p>
    <w:p w:rsidR="00A20D12" w:rsidRPr="00860E0B" w:rsidRDefault="00A20D12" w:rsidP="00A20D12">
      <w:pPr>
        <w:ind w:firstLine="540"/>
        <w:jc w:val="both"/>
        <w:rPr>
          <w:sz w:val="28"/>
          <w:szCs w:val="28"/>
        </w:rPr>
      </w:pPr>
      <w:r w:rsidRPr="00860E0B">
        <w:rPr>
          <w:sz w:val="28"/>
          <w:szCs w:val="28"/>
        </w:rPr>
        <w:t>Ежемесячно Администрацией составляются журналы операций №8, с приложением первичных документов:</w:t>
      </w:r>
    </w:p>
    <w:p w:rsidR="00A20D12" w:rsidRPr="00860E0B" w:rsidRDefault="00A20D12" w:rsidP="00A20D12">
      <w:pPr>
        <w:ind w:firstLine="540"/>
        <w:jc w:val="both"/>
        <w:rPr>
          <w:sz w:val="28"/>
          <w:szCs w:val="28"/>
        </w:rPr>
      </w:pPr>
      <w:r w:rsidRPr="00860E0B">
        <w:rPr>
          <w:sz w:val="28"/>
          <w:szCs w:val="28"/>
        </w:rPr>
        <w:t xml:space="preserve">- сводная ведомость по </w:t>
      </w:r>
      <w:proofErr w:type="gramStart"/>
      <w:r w:rsidRPr="00860E0B">
        <w:rPr>
          <w:sz w:val="28"/>
          <w:szCs w:val="28"/>
        </w:rPr>
        <w:t>кассовым</w:t>
      </w:r>
      <w:proofErr w:type="gramEnd"/>
      <w:r w:rsidRPr="00860E0B">
        <w:rPr>
          <w:sz w:val="28"/>
          <w:szCs w:val="28"/>
        </w:rPr>
        <w:t xml:space="preserve"> поступления (</w:t>
      </w:r>
      <w:r w:rsidR="001B70A7">
        <w:rPr>
          <w:sz w:val="28"/>
          <w:szCs w:val="28"/>
        </w:rPr>
        <w:t>еже</w:t>
      </w:r>
      <w:r w:rsidRPr="00860E0B">
        <w:rPr>
          <w:sz w:val="28"/>
          <w:szCs w:val="28"/>
        </w:rPr>
        <w:t>месячная) ф.0531817;</w:t>
      </w:r>
    </w:p>
    <w:p w:rsidR="00A20D12" w:rsidRPr="00860E0B" w:rsidRDefault="00A20D12" w:rsidP="00A20D12">
      <w:pPr>
        <w:ind w:firstLine="540"/>
        <w:jc w:val="both"/>
        <w:rPr>
          <w:sz w:val="28"/>
          <w:szCs w:val="28"/>
        </w:rPr>
      </w:pPr>
      <w:r w:rsidRPr="00860E0B">
        <w:rPr>
          <w:sz w:val="28"/>
          <w:szCs w:val="28"/>
        </w:rPr>
        <w:t>- сводная ведомость кассовых поступлений (ежедневная) ф.0531814;</w:t>
      </w:r>
    </w:p>
    <w:p w:rsidR="00A20D12" w:rsidRPr="00860E0B" w:rsidRDefault="00A20D12" w:rsidP="00A20D12">
      <w:pPr>
        <w:ind w:firstLine="540"/>
        <w:jc w:val="both"/>
        <w:rPr>
          <w:sz w:val="28"/>
          <w:szCs w:val="28"/>
        </w:rPr>
      </w:pPr>
      <w:r w:rsidRPr="00860E0B">
        <w:rPr>
          <w:sz w:val="28"/>
          <w:szCs w:val="28"/>
        </w:rPr>
        <w:t>- сводная ведомость по кассовым выплатам из бюджета (ежедневная) ф.0531813;</w:t>
      </w:r>
    </w:p>
    <w:p w:rsidR="00A20D12" w:rsidRPr="00860E0B" w:rsidRDefault="00A20D12" w:rsidP="00A20D12">
      <w:pPr>
        <w:ind w:firstLine="540"/>
        <w:jc w:val="both"/>
        <w:rPr>
          <w:sz w:val="28"/>
          <w:szCs w:val="28"/>
        </w:rPr>
      </w:pPr>
      <w:r w:rsidRPr="00860E0B">
        <w:rPr>
          <w:sz w:val="28"/>
          <w:szCs w:val="28"/>
        </w:rPr>
        <w:t>- сводная ведомость по кассовым выплатам из бюджета (</w:t>
      </w:r>
      <w:r w:rsidR="001B70A7">
        <w:rPr>
          <w:sz w:val="28"/>
          <w:szCs w:val="28"/>
        </w:rPr>
        <w:t>еже</w:t>
      </w:r>
      <w:r w:rsidRPr="00860E0B">
        <w:rPr>
          <w:sz w:val="28"/>
          <w:szCs w:val="28"/>
        </w:rPr>
        <w:t>меся</w:t>
      </w:r>
      <w:r w:rsidRPr="00860E0B">
        <w:rPr>
          <w:sz w:val="28"/>
          <w:szCs w:val="28"/>
        </w:rPr>
        <w:t>ч</w:t>
      </w:r>
      <w:r w:rsidRPr="00860E0B">
        <w:rPr>
          <w:sz w:val="28"/>
          <w:szCs w:val="28"/>
        </w:rPr>
        <w:t>ная) ф.0531815;</w:t>
      </w:r>
    </w:p>
    <w:p w:rsidR="00A20D12" w:rsidRPr="00860E0B" w:rsidRDefault="00A20D12" w:rsidP="00A20D12">
      <w:pPr>
        <w:ind w:firstLine="540"/>
        <w:jc w:val="both"/>
        <w:rPr>
          <w:sz w:val="28"/>
          <w:szCs w:val="28"/>
        </w:rPr>
      </w:pPr>
      <w:r w:rsidRPr="00860E0B">
        <w:rPr>
          <w:sz w:val="28"/>
          <w:szCs w:val="28"/>
        </w:rPr>
        <w:t>- ведомость по движению свободного остатка средств бюджета ф.0531819</w:t>
      </w:r>
      <w:r w:rsidR="001B70A7">
        <w:rPr>
          <w:sz w:val="28"/>
          <w:szCs w:val="28"/>
        </w:rPr>
        <w:t>;</w:t>
      </w:r>
    </w:p>
    <w:p w:rsidR="00A20D12" w:rsidRPr="00860E0B" w:rsidRDefault="00A20D12" w:rsidP="00A20D12">
      <w:pPr>
        <w:ind w:firstLine="540"/>
        <w:jc w:val="both"/>
        <w:rPr>
          <w:sz w:val="28"/>
          <w:szCs w:val="28"/>
        </w:rPr>
      </w:pPr>
      <w:r w:rsidRPr="00860E0B">
        <w:rPr>
          <w:sz w:val="28"/>
          <w:szCs w:val="28"/>
        </w:rPr>
        <w:t>- справка к ведомости по движению свободного остатка средств бюджета ф.0531820.</w:t>
      </w:r>
    </w:p>
    <w:p w:rsidR="00A20D12" w:rsidRPr="005E52DA" w:rsidRDefault="00A20D12" w:rsidP="00A20D12">
      <w:pPr>
        <w:ind w:firstLine="540"/>
        <w:jc w:val="center"/>
        <w:rPr>
          <w:sz w:val="28"/>
        </w:rPr>
      </w:pPr>
      <w:r w:rsidRPr="005E52DA">
        <w:rPr>
          <w:sz w:val="28"/>
        </w:rPr>
        <w:t xml:space="preserve">Анализ исполнения доходной части бюджета поселения </w:t>
      </w:r>
    </w:p>
    <w:p w:rsidR="00A20D12" w:rsidRDefault="00A20D12" w:rsidP="00A20D12">
      <w:pPr>
        <w:ind w:firstLine="540"/>
        <w:jc w:val="right"/>
        <w:rPr>
          <w:sz w:val="18"/>
          <w:szCs w:val="18"/>
          <w:lang w:val="en-US"/>
        </w:rPr>
      </w:pPr>
      <w:proofErr w:type="spellStart"/>
      <w:r w:rsidRPr="005E52DA">
        <w:rPr>
          <w:sz w:val="18"/>
          <w:szCs w:val="18"/>
        </w:rPr>
        <w:t>тыс</w:t>
      </w:r>
      <w:proofErr w:type="gramStart"/>
      <w:r w:rsidRPr="005E52DA">
        <w:rPr>
          <w:sz w:val="18"/>
          <w:szCs w:val="18"/>
        </w:rPr>
        <w:t>.р</w:t>
      </w:r>
      <w:proofErr w:type="gramEnd"/>
      <w:r w:rsidRPr="005E52DA">
        <w:rPr>
          <w:sz w:val="18"/>
          <w:szCs w:val="18"/>
        </w:rPr>
        <w:t>ублей</w:t>
      </w:r>
      <w:proofErr w:type="spellEnd"/>
    </w:p>
    <w:p w:rsidR="00897FB7" w:rsidRPr="00897FB7" w:rsidRDefault="00897FB7" w:rsidP="00A20D12">
      <w:pPr>
        <w:ind w:firstLine="540"/>
        <w:jc w:val="right"/>
        <w:rPr>
          <w:sz w:val="18"/>
          <w:szCs w:val="18"/>
          <w:lang w:val="en-US"/>
        </w:rPr>
      </w:pPr>
    </w:p>
    <w:tbl>
      <w:tblPr>
        <w:tblW w:w="941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977"/>
        <w:gridCol w:w="812"/>
        <w:gridCol w:w="1046"/>
        <w:gridCol w:w="1157"/>
        <w:gridCol w:w="991"/>
        <w:gridCol w:w="869"/>
        <w:gridCol w:w="869"/>
      </w:tblGrid>
      <w:tr w:rsidR="00A20D12" w:rsidRPr="005E52DA" w:rsidTr="00C71838">
        <w:trPr>
          <w:trHeight w:val="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both"/>
              <w:rPr>
                <w:sz w:val="18"/>
                <w:szCs w:val="18"/>
              </w:rPr>
            </w:pPr>
            <w:r w:rsidRPr="005E52DA">
              <w:rPr>
                <w:sz w:val="18"/>
                <w:szCs w:val="18"/>
              </w:rPr>
              <w:t>Вид дохода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  <w:rPr>
                <w:sz w:val="18"/>
                <w:szCs w:val="18"/>
              </w:rPr>
            </w:pPr>
            <w:r w:rsidRPr="005E52DA">
              <w:rPr>
                <w:sz w:val="18"/>
                <w:szCs w:val="18"/>
              </w:rPr>
              <w:t>2015 год</w:t>
            </w:r>
          </w:p>
        </w:tc>
        <w:tc>
          <w:tcPr>
            <w:tcW w:w="3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  <w:rPr>
                <w:sz w:val="18"/>
                <w:szCs w:val="18"/>
              </w:rPr>
            </w:pPr>
            <w:r w:rsidRPr="005E52DA">
              <w:rPr>
                <w:sz w:val="18"/>
                <w:szCs w:val="18"/>
              </w:rPr>
              <w:t>2016 год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  <w:rPr>
                <w:sz w:val="18"/>
                <w:szCs w:val="18"/>
              </w:rPr>
            </w:pPr>
            <w:r w:rsidRPr="005E52DA">
              <w:rPr>
                <w:sz w:val="18"/>
                <w:szCs w:val="18"/>
              </w:rPr>
              <w:t>%</w:t>
            </w:r>
          </w:p>
          <w:p w:rsidR="00A20D12" w:rsidRPr="005E52DA" w:rsidRDefault="00A20D12" w:rsidP="00C71838">
            <w:pPr>
              <w:jc w:val="center"/>
              <w:rPr>
                <w:sz w:val="18"/>
                <w:szCs w:val="18"/>
              </w:rPr>
            </w:pPr>
            <w:r w:rsidRPr="005E52DA">
              <w:rPr>
                <w:sz w:val="18"/>
                <w:szCs w:val="18"/>
              </w:rPr>
              <w:t>2016/ 2015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0D12" w:rsidRPr="005E52DA" w:rsidRDefault="00A20D12" w:rsidP="00C71838">
            <w:pPr>
              <w:jc w:val="center"/>
              <w:rPr>
                <w:sz w:val="18"/>
                <w:szCs w:val="18"/>
              </w:rPr>
            </w:pPr>
            <w:r w:rsidRPr="005E52DA">
              <w:rPr>
                <w:sz w:val="18"/>
                <w:szCs w:val="18"/>
              </w:rPr>
              <w:t>2017 год</w:t>
            </w:r>
          </w:p>
        </w:tc>
      </w:tr>
      <w:tr w:rsidR="00A20D12" w:rsidRPr="005E52DA" w:rsidTr="00C71838">
        <w:trPr>
          <w:trHeight w:val="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  <w:rPr>
                <w:sz w:val="18"/>
                <w:szCs w:val="18"/>
              </w:rPr>
            </w:pPr>
            <w:r w:rsidRPr="005E52DA">
              <w:rPr>
                <w:sz w:val="18"/>
                <w:szCs w:val="18"/>
              </w:rPr>
              <w:t>План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  <w:rPr>
                <w:sz w:val="18"/>
                <w:szCs w:val="18"/>
              </w:rPr>
            </w:pPr>
            <w:r w:rsidRPr="005E52DA">
              <w:rPr>
                <w:sz w:val="18"/>
                <w:szCs w:val="18"/>
              </w:rPr>
              <w:t>Факт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  <w:rPr>
                <w:sz w:val="18"/>
                <w:szCs w:val="18"/>
              </w:rPr>
            </w:pPr>
            <w:r w:rsidRPr="005E52DA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  <w:rPr>
                <w:sz w:val="18"/>
                <w:szCs w:val="18"/>
              </w:rPr>
            </w:pPr>
            <w:r w:rsidRPr="005E52DA">
              <w:rPr>
                <w:sz w:val="18"/>
                <w:szCs w:val="18"/>
              </w:rPr>
              <w:t>План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  <w:rPr>
                <w:sz w:val="18"/>
                <w:szCs w:val="18"/>
              </w:rPr>
            </w:pPr>
            <w:r w:rsidRPr="005E52DA">
              <w:rPr>
                <w:sz w:val="18"/>
                <w:szCs w:val="18"/>
              </w:rPr>
              <w:t>Факт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  <w:rPr>
                <w:sz w:val="18"/>
                <w:szCs w:val="18"/>
              </w:rPr>
            </w:pPr>
            <w:r w:rsidRPr="005E52DA">
              <w:rPr>
                <w:sz w:val="18"/>
                <w:szCs w:val="18"/>
              </w:rPr>
              <w:t xml:space="preserve">% </w:t>
            </w: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0D12" w:rsidRPr="005E52DA" w:rsidRDefault="00A20D12" w:rsidP="00C71838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2DA">
              <w:rPr>
                <w:rFonts w:eastAsia="Calibri"/>
                <w:sz w:val="18"/>
                <w:szCs w:val="18"/>
              </w:rPr>
              <w:t>План</w:t>
            </w:r>
          </w:p>
        </w:tc>
      </w:tr>
      <w:tr w:rsidR="00A20D12" w:rsidRPr="005E52DA" w:rsidTr="00C71838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ABC" w:rsidRDefault="00A20D12" w:rsidP="00C71838">
            <w:pPr>
              <w:jc w:val="both"/>
              <w:rPr>
                <w:sz w:val="22"/>
                <w:szCs w:val="22"/>
              </w:rPr>
            </w:pPr>
            <w:r w:rsidRPr="00843ABC">
              <w:rPr>
                <w:sz w:val="22"/>
                <w:szCs w:val="22"/>
              </w:rPr>
              <w:t>Налоговые</w:t>
            </w:r>
          </w:p>
          <w:p w:rsidR="00A20D12" w:rsidRPr="00843ABC" w:rsidRDefault="00A20D12" w:rsidP="00C71838">
            <w:pPr>
              <w:jc w:val="both"/>
              <w:rPr>
                <w:sz w:val="22"/>
                <w:szCs w:val="22"/>
              </w:rPr>
            </w:pPr>
            <w:r w:rsidRPr="00843ABC">
              <w:rPr>
                <w:sz w:val="22"/>
                <w:szCs w:val="22"/>
              </w:rPr>
              <w:t xml:space="preserve">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1 936,0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1 974,1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102,0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2 278,0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2 342,1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102,8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118,6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0D12" w:rsidRPr="005E52DA" w:rsidRDefault="00A20D12" w:rsidP="00C71838">
            <w:pPr>
              <w:jc w:val="center"/>
            </w:pPr>
            <w:r w:rsidRPr="005E52DA">
              <w:t>1 967,2</w:t>
            </w:r>
          </w:p>
        </w:tc>
      </w:tr>
      <w:tr w:rsidR="00A20D12" w:rsidRPr="005E52DA" w:rsidTr="00C71838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843ABC" w:rsidRDefault="00A20D12" w:rsidP="00C71838">
            <w:pPr>
              <w:jc w:val="both"/>
              <w:rPr>
                <w:sz w:val="22"/>
                <w:szCs w:val="22"/>
              </w:rPr>
            </w:pPr>
            <w:r w:rsidRPr="00843ABC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13,0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13,7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105,2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311,0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311,2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100,1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в 23 раза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0D12" w:rsidRPr="005E52DA" w:rsidRDefault="00A20D12" w:rsidP="00C71838">
            <w:pPr>
              <w:jc w:val="center"/>
            </w:pPr>
            <w:r w:rsidRPr="005E52DA">
              <w:t>187,8</w:t>
            </w:r>
          </w:p>
        </w:tc>
      </w:tr>
      <w:tr w:rsidR="00A20D12" w:rsidRPr="005E52DA" w:rsidTr="00C71838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843ABC" w:rsidRDefault="00A20D12" w:rsidP="00C71838">
            <w:pPr>
              <w:jc w:val="both"/>
              <w:rPr>
                <w:sz w:val="22"/>
                <w:szCs w:val="22"/>
              </w:rPr>
            </w:pPr>
            <w:r w:rsidRPr="00843ABC">
              <w:rPr>
                <w:sz w:val="22"/>
                <w:szCs w:val="22"/>
              </w:rPr>
              <w:t>Итого налог</w:t>
            </w:r>
            <w:r w:rsidRPr="00843ABC">
              <w:rPr>
                <w:sz w:val="22"/>
                <w:szCs w:val="22"/>
              </w:rPr>
              <w:t>о</w:t>
            </w:r>
            <w:r w:rsidRPr="00843ABC">
              <w:rPr>
                <w:sz w:val="22"/>
                <w:szCs w:val="22"/>
              </w:rPr>
              <w:t>вые и ненал</w:t>
            </w:r>
            <w:r w:rsidRPr="00843ABC">
              <w:rPr>
                <w:sz w:val="22"/>
                <w:szCs w:val="22"/>
              </w:rPr>
              <w:t>о</w:t>
            </w:r>
            <w:r w:rsidRPr="00843ABC">
              <w:rPr>
                <w:sz w:val="22"/>
                <w:szCs w:val="22"/>
              </w:rPr>
              <w:t>говые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</w:p>
          <w:p w:rsidR="00A20D12" w:rsidRPr="005E52DA" w:rsidRDefault="00A20D12" w:rsidP="00C71838">
            <w:pPr>
              <w:jc w:val="center"/>
            </w:pPr>
            <w:r w:rsidRPr="005E52DA">
              <w:t>1 949,0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</w:p>
          <w:p w:rsidR="00A20D12" w:rsidRPr="005E52DA" w:rsidRDefault="00A20D12" w:rsidP="00C71838">
            <w:pPr>
              <w:jc w:val="center"/>
            </w:pPr>
            <w:r w:rsidRPr="005E52DA">
              <w:t>1 987,8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</w:p>
          <w:p w:rsidR="00A20D12" w:rsidRPr="005E52DA" w:rsidRDefault="00A20D12" w:rsidP="00C71838">
            <w:pPr>
              <w:jc w:val="center"/>
            </w:pPr>
            <w:r w:rsidRPr="005E52DA">
              <w:t>102,0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</w:p>
          <w:p w:rsidR="00A20D12" w:rsidRPr="005E52DA" w:rsidRDefault="00A20D12" w:rsidP="00C71838">
            <w:pPr>
              <w:jc w:val="center"/>
            </w:pPr>
            <w:r w:rsidRPr="005E52DA">
              <w:t>2 589,0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</w:p>
          <w:p w:rsidR="00A20D12" w:rsidRPr="005E52DA" w:rsidRDefault="00A20D12" w:rsidP="00C71838">
            <w:pPr>
              <w:jc w:val="center"/>
            </w:pPr>
            <w:r w:rsidRPr="005E52DA">
              <w:t>2 653,2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</w:p>
          <w:p w:rsidR="00A20D12" w:rsidRPr="005E52DA" w:rsidRDefault="00A20D12" w:rsidP="00C71838">
            <w:pPr>
              <w:jc w:val="center"/>
            </w:pPr>
            <w:r w:rsidRPr="005E52DA">
              <w:t>102,5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</w:p>
          <w:p w:rsidR="00A20D12" w:rsidRPr="005E52DA" w:rsidRDefault="00A20D12" w:rsidP="00C71838">
            <w:pPr>
              <w:jc w:val="center"/>
            </w:pPr>
            <w:r w:rsidRPr="005E52DA">
              <w:t>113,5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0D12" w:rsidRPr="005E52DA" w:rsidRDefault="00A20D12" w:rsidP="00C71838">
            <w:pPr>
              <w:jc w:val="center"/>
            </w:pPr>
          </w:p>
          <w:p w:rsidR="00A20D12" w:rsidRPr="005E52DA" w:rsidRDefault="00A20D12" w:rsidP="00C71838">
            <w:pPr>
              <w:jc w:val="center"/>
            </w:pPr>
            <w:r w:rsidRPr="005E52DA">
              <w:t>2 155,0</w:t>
            </w:r>
          </w:p>
        </w:tc>
      </w:tr>
      <w:tr w:rsidR="00A20D12" w:rsidRPr="005E52DA" w:rsidTr="00C71838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0A7" w:rsidRPr="00843ABC" w:rsidRDefault="00A20D12" w:rsidP="00C71838">
            <w:pPr>
              <w:jc w:val="both"/>
              <w:rPr>
                <w:sz w:val="22"/>
                <w:szCs w:val="22"/>
              </w:rPr>
            </w:pPr>
            <w:r w:rsidRPr="00843ABC">
              <w:rPr>
                <w:sz w:val="22"/>
                <w:szCs w:val="22"/>
              </w:rPr>
              <w:t xml:space="preserve">Безвозмездные </w:t>
            </w:r>
          </w:p>
          <w:p w:rsidR="00A20D12" w:rsidRPr="00843ABC" w:rsidRDefault="00A20D12" w:rsidP="00C71838">
            <w:pPr>
              <w:jc w:val="both"/>
              <w:rPr>
                <w:sz w:val="22"/>
                <w:szCs w:val="22"/>
              </w:rPr>
            </w:pPr>
            <w:r w:rsidRPr="00843ABC">
              <w:rPr>
                <w:sz w:val="22"/>
                <w:szCs w:val="22"/>
              </w:rPr>
              <w:t>поступления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5 417,2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5 400,6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99,7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5 088,0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5 088,0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100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85,6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0D12" w:rsidRPr="005E52DA" w:rsidRDefault="00A20D12" w:rsidP="00C71838">
            <w:pPr>
              <w:jc w:val="center"/>
            </w:pPr>
            <w:r w:rsidRPr="005E52DA">
              <w:t>5 854,1</w:t>
            </w:r>
          </w:p>
        </w:tc>
      </w:tr>
      <w:tr w:rsidR="00A20D12" w:rsidRPr="005E52DA" w:rsidTr="00C71838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0A7" w:rsidRDefault="00A20D12" w:rsidP="00C71838">
            <w:pPr>
              <w:jc w:val="both"/>
              <w:rPr>
                <w:b/>
              </w:rPr>
            </w:pPr>
            <w:r w:rsidRPr="005E52DA">
              <w:rPr>
                <w:b/>
              </w:rPr>
              <w:t xml:space="preserve">Всего </w:t>
            </w:r>
          </w:p>
          <w:p w:rsidR="00A20D12" w:rsidRPr="005E52DA" w:rsidRDefault="00A20D12" w:rsidP="00C71838">
            <w:pPr>
              <w:jc w:val="both"/>
            </w:pPr>
            <w:r w:rsidRPr="005E52DA">
              <w:rPr>
                <w:b/>
              </w:rPr>
              <w:t>доходов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rPr>
                <w:b/>
              </w:rPr>
              <w:t>7 366,2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rPr>
                <w:b/>
              </w:rPr>
              <w:t>7 388,3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rPr>
                <w:b/>
              </w:rPr>
              <w:t>100,3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rPr>
                <w:b/>
              </w:rPr>
              <w:t>7 677,0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rPr>
                <w:b/>
              </w:rPr>
              <w:t>7 741,2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rPr>
                <w:b/>
              </w:rPr>
              <w:t>100,8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rPr>
                <w:b/>
              </w:rPr>
              <w:t>104,8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0D12" w:rsidRPr="005E52DA" w:rsidRDefault="00A20D12" w:rsidP="00C71838">
            <w:pPr>
              <w:jc w:val="center"/>
              <w:rPr>
                <w:b/>
              </w:rPr>
            </w:pPr>
            <w:r w:rsidRPr="005E52DA">
              <w:rPr>
                <w:b/>
              </w:rPr>
              <w:t>8009,1</w:t>
            </w:r>
          </w:p>
        </w:tc>
      </w:tr>
    </w:tbl>
    <w:p w:rsidR="00A20D12" w:rsidRPr="005E52DA" w:rsidRDefault="00A20D12" w:rsidP="00A20D12">
      <w:pPr>
        <w:ind w:firstLine="540"/>
        <w:jc w:val="both"/>
        <w:rPr>
          <w:sz w:val="28"/>
        </w:rPr>
      </w:pPr>
      <w:r w:rsidRPr="005E52DA">
        <w:rPr>
          <w:sz w:val="28"/>
        </w:rPr>
        <w:lastRenderedPageBreak/>
        <w:t xml:space="preserve">В структуре доходов бюджета поселения в 2016 году основная доля приходится на  безвозмездные поступления, которые составили 65,7 </w:t>
      </w:r>
      <w:r w:rsidR="00843ABC">
        <w:rPr>
          <w:sz w:val="28"/>
        </w:rPr>
        <w:t>%</w:t>
      </w:r>
      <w:r w:rsidRPr="005E52DA">
        <w:rPr>
          <w:sz w:val="28"/>
        </w:rPr>
        <w:t xml:space="preserve"> в общем объеме поступлений (2017-73,1%), налоговые и неналоговые дох</w:t>
      </w:r>
      <w:r w:rsidRPr="005E52DA">
        <w:rPr>
          <w:sz w:val="28"/>
        </w:rPr>
        <w:t>о</w:t>
      </w:r>
      <w:r w:rsidRPr="005E52DA">
        <w:rPr>
          <w:sz w:val="28"/>
        </w:rPr>
        <w:t>ды составили 34,3 процента (2017-26,9%), в том числе налоговые доходы составили 30,3 процентов (2017-24,6%), неналоговые доходы 4,0 процента  (</w:t>
      </w:r>
      <w:r w:rsidR="00843ABC">
        <w:rPr>
          <w:sz w:val="28"/>
        </w:rPr>
        <w:t>2017-</w:t>
      </w:r>
      <w:r w:rsidRPr="005E52DA">
        <w:rPr>
          <w:sz w:val="28"/>
        </w:rPr>
        <w:t xml:space="preserve">2,3%). </w:t>
      </w:r>
    </w:p>
    <w:p w:rsidR="00A20D12" w:rsidRPr="005E52DA" w:rsidRDefault="00A20D12" w:rsidP="00A20D12">
      <w:pPr>
        <w:ind w:firstLine="540"/>
        <w:jc w:val="both"/>
        <w:rPr>
          <w:sz w:val="28"/>
        </w:rPr>
      </w:pPr>
      <w:r w:rsidRPr="005E52DA">
        <w:rPr>
          <w:sz w:val="28"/>
          <w:szCs w:val="28"/>
        </w:rPr>
        <w:t>В соответствии со статьей 8 Федерального закона от 06.12.2011 №402-ФЗ «О бухгалтерском учете» разработана и утверждена Учетная политика Администрации (Распоряжение Администрации от 11.01.2016 №1-рг). Учетная политика устанавливает автоматизированную форму в</w:t>
      </w:r>
      <w:r w:rsidRPr="005E52DA">
        <w:rPr>
          <w:sz w:val="28"/>
          <w:szCs w:val="28"/>
        </w:rPr>
        <w:t>е</w:t>
      </w:r>
      <w:r w:rsidRPr="005E52DA">
        <w:rPr>
          <w:sz w:val="28"/>
          <w:szCs w:val="28"/>
        </w:rPr>
        <w:t>дения учета.  Бюджетный учет организован и осуществляется с примен</w:t>
      </w:r>
      <w:r w:rsidRPr="005E52DA">
        <w:rPr>
          <w:sz w:val="28"/>
          <w:szCs w:val="28"/>
        </w:rPr>
        <w:t>е</w:t>
      </w:r>
      <w:r w:rsidRPr="005E52DA">
        <w:rPr>
          <w:sz w:val="28"/>
          <w:szCs w:val="28"/>
        </w:rPr>
        <w:t>нием программных продуктов в программном комплексе для автоматиз</w:t>
      </w:r>
      <w:r w:rsidRPr="005E52DA">
        <w:rPr>
          <w:sz w:val="28"/>
          <w:szCs w:val="28"/>
        </w:rPr>
        <w:t>а</w:t>
      </w:r>
      <w:r w:rsidRPr="005E52DA">
        <w:rPr>
          <w:sz w:val="28"/>
          <w:szCs w:val="28"/>
        </w:rPr>
        <w:t>ции процесса  исполнения бюджета  модуль «Бюджетный учет для пос</w:t>
      </w:r>
      <w:r w:rsidRPr="005E52DA">
        <w:rPr>
          <w:sz w:val="28"/>
          <w:szCs w:val="28"/>
        </w:rPr>
        <w:t>е</w:t>
      </w:r>
      <w:r w:rsidRPr="005E52DA">
        <w:rPr>
          <w:sz w:val="28"/>
          <w:szCs w:val="28"/>
        </w:rPr>
        <w:t>лений» «Парус-Бюджет 7», свод отчетности «Парус-Свод», модуль «За</w:t>
      </w:r>
      <w:r w:rsidRPr="005E52DA">
        <w:rPr>
          <w:sz w:val="28"/>
          <w:szCs w:val="28"/>
        </w:rPr>
        <w:t>р</w:t>
      </w:r>
      <w:r w:rsidRPr="005E52DA">
        <w:rPr>
          <w:sz w:val="28"/>
          <w:szCs w:val="28"/>
        </w:rPr>
        <w:t xml:space="preserve">плата» программы «ПАРУС Бюджет 7». </w:t>
      </w:r>
    </w:p>
    <w:p w:rsidR="00A20D12" w:rsidRPr="005E52DA" w:rsidRDefault="00A20D12" w:rsidP="00A20D12">
      <w:pPr>
        <w:pStyle w:val="a5"/>
        <w:ind w:left="0" w:firstLine="708"/>
        <w:jc w:val="both"/>
      </w:pPr>
      <w:r w:rsidRPr="005E52DA">
        <w:rPr>
          <w:sz w:val="28"/>
          <w:szCs w:val="28"/>
        </w:rPr>
        <w:t>Кассовое обслуживание исполнения бюджета сельского поселения осуществляется Управлением Федерального казначейства по Новгоро</w:t>
      </w:r>
      <w:r w:rsidRPr="005E52DA">
        <w:rPr>
          <w:sz w:val="28"/>
          <w:szCs w:val="28"/>
        </w:rPr>
        <w:t>д</w:t>
      </w:r>
      <w:r w:rsidRPr="005E52DA">
        <w:rPr>
          <w:sz w:val="28"/>
          <w:szCs w:val="28"/>
        </w:rPr>
        <w:t>ской области на основании соглашения от 30.12.2011 № б/н «Об ос</w:t>
      </w:r>
      <w:r w:rsidRPr="005E52DA">
        <w:rPr>
          <w:sz w:val="28"/>
          <w:szCs w:val="28"/>
        </w:rPr>
        <w:t>у</w:t>
      </w:r>
      <w:r w:rsidRPr="005E52DA">
        <w:rPr>
          <w:sz w:val="28"/>
          <w:szCs w:val="28"/>
        </w:rPr>
        <w:t>ществлении Управлением Федерального казначейства по Новгородской области отдельных функций по исполнению бюджета Прогресского сел</w:t>
      </w:r>
      <w:r w:rsidRPr="005E52DA">
        <w:rPr>
          <w:sz w:val="28"/>
          <w:szCs w:val="28"/>
        </w:rPr>
        <w:t>ь</w:t>
      </w:r>
      <w:r w:rsidRPr="005E52DA">
        <w:rPr>
          <w:sz w:val="28"/>
          <w:szCs w:val="28"/>
        </w:rPr>
        <w:t>ского поселения при кассовом обслуживании исполнения бюджета Пр</w:t>
      </w:r>
      <w:r w:rsidRPr="005E52DA">
        <w:rPr>
          <w:sz w:val="28"/>
          <w:szCs w:val="28"/>
        </w:rPr>
        <w:t>о</w:t>
      </w:r>
      <w:r w:rsidRPr="005E52DA">
        <w:rPr>
          <w:sz w:val="28"/>
          <w:szCs w:val="28"/>
        </w:rPr>
        <w:t xml:space="preserve">гресского сельского поселения». </w:t>
      </w:r>
    </w:p>
    <w:p w:rsidR="00A20D12" w:rsidRPr="005E52DA" w:rsidRDefault="00A20D12" w:rsidP="00A20D12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5E52DA">
        <w:rPr>
          <w:sz w:val="28"/>
          <w:szCs w:val="28"/>
        </w:rPr>
        <w:t>Администрация осуществляет безналичные расчеты с применением электронно-цифровой подписи. В целях обеспечения обмена электронн</w:t>
      </w:r>
      <w:r w:rsidRPr="005E52DA">
        <w:rPr>
          <w:sz w:val="28"/>
          <w:szCs w:val="28"/>
        </w:rPr>
        <w:t>ы</w:t>
      </w:r>
      <w:r w:rsidRPr="005E52DA">
        <w:rPr>
          <w:sz w:val="28"/>
          <w:szCs w:val="28"/>
        </w:rPr>
        <w:t>ми документами при осуществлении электронного документооборота между Администрацией и УФК по Новгородской области заключен Дог</w:t>
      </w:r>
      <w:r w:rsidRPr="005E52DA">
        <w:rPr>
          <w:sz w:val="28"/>
          <w:szCs w:val="28"/>
        </w:rPr>
        <w:t>о</w:t>
      </w:r>
      <w:r w:rsidRPr="005E52DA">
        <w:rPr>
          <w:sz w:val="28"/>
          <w:szCs w:val="28"/>
        </w:rPr>
        <w:t>вор «Об обмене электронными документами» от 28.08.2013 г. №130.</w:t>
      </w:r>
    </w:p>
    <w:p w:rsidR="00A20D12" w:rsidRPr="005E52DA" w:rsidRDefault="00A20D12" w:rsidP="00A20D12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5E52DA">
        <w:rPr>
          <w:sz w:val="28"/>
          <w:szCs w:val="28"/>
        </w:rPr>
        <w:t xml:space="preserve">Право использования электронно-цифровой подписи </w:t>
      </w:r>
      <w:r w:rsidRPr="005E52DA">
        <w:rPr>
          <w:sz w:val="28"/>
        </w:rPr>
        <w:t>при распор</w:t>
      </w:r>
      <w:r w:rsidRPr="005E52DA">
        <w:rPr>
          <w:sz w:val="28"/>
        </w:rPr>
        <w:t>я</w:t>
      </w:r>
      <w:r w:rsidRPr="005E52DA">
        <w:rPr>
          <w:sz w:val="28"/>
        </w:rPr>
        <w:t>жении находящимися на счете денежными средствами</w:t>
      </w:r>
      <w:r w:rsidRPr="005E52DA">
        <w:rPr>
          <w:sz w:val="28"/>
          <w:szCs w:val="28"/>
        </w:rPr>
        <w:t xml:space="preserve"> имеется у Главы поселения Кузьминой В.В. (распоряжение 09.01.2013 </w:t>
      </w:r>
      <w:r w:rsidRPr="005E52DA">
        <w:rPr>
          <w:sz w:val="28"/>
        </w:rPr>
        <w:t>№4-рг)</w:t>
      </w:r>
      <w:r w:rsidRPr="005E52DA">
        <w:rPr>
          <w:sz w:val="28"/>
          <w:szCs w:val="28"/>
        </w:rPr>
        <w:t xml:space="preserve">, имеющего право первой подписи, и главного специалиста Администрации Сергеевой Т.В. (распоряжение 15.08.2014 </w:t>
      </w:r>
      <w:r w:rsidRPr="005E52DA">
        <w:rPr>
          <w:sz w:val="28"/>
        </w:rPr>
        <w:t>№48-рг</w:t>
      </w:r>
      <w:r w:rsidRPr="005E52DA">
        <w:rPr>
          <w:sz w:val="28"/>
          <w:szCs w:val="28"/>
        </w:rPr>
        <w:t xml:space="preserve">), имеющей право второй подписи.  </w:t>
      </w:r>
    </w:p>
    <w:p w:rsidR="00A20D12" w:rsidRPr="005E52DA" w:rsidRDefault="00A20D12" w:rsidP="00A20D12">
      <w:pPr>
        <w:pStyle w:val="ConsPlusNormal"/>
        <w:ind w:firstLine="540"/>
        <w:jc w:val="both"/>
      </w:pPr>
      <w:r w:rsidRPr="005E52DA">
        <w:t>Выборочно проверено списание денежных сре</w:t>
      </w:r>
      <w:proofErr w:type="gramStart"/>
      <w:r w:rsidRPr="005E52DA">
        <w:t>дств с л</w:t>
      </w:r>
      <w:proofErr w:type="gramEnd"/>
      <w:r w:rsidRPr="005E52DA">
        <w:t>ицевого счета получателя бюджетных средств Администрации (03503009120), открыт</w:t>
      </w:r>
      <w:r w:rsidRPr="005E52DA">
        <w:t>о</w:t>
      </w:r>
      <w:r w:rsidRPr="005E52DA">
        <w:t xml:space="preserve">го в УФК по Новгородской области. </w:t>
      </w:r>
    </w:p>
    <w:p w:rsidR="00A20D12" w:rsidRPr="005E52DA" w:rsidRDefault="00A20D12" w:rsidP="00A20D12">
      <w:pPr>
        <w:pStyle w:val="ConsPlusNormal"/>
        <w:ind w:firstLine="540"/>
        <w:jc w:val="both"/>
      </w:pPr>
      <w:proofErr w:type="gramStart"/>
      <w:r w:rsidRPr="005E52DA">
        <w:t xml:space="preserve">Согласно части </w:t>
      </w:r>
      <w:r w:rsidRPr="005E52DA">
        <w:rPr>
          <w:lang w:val="en-US"/>
        </w:rPr>
        <w:t>II</w:t>
      </w:r>
      <w:r w:rsidRPr="005E52DA">
        <w:t xml:space="preserve"> Приказа Федерального казначейства от 10.10.2008 № 8н «О порядке кассового обслуживания исполнения федерального бюджета, бюджетов субъектов Российской Федерации и местных бюдж</w:t>
      </w:r>
      <w:r w:rsidRPr="005E52DA">
        <w:t>е</w:t>
      </w:r>
      <w:r w:rsidRPr="005E52DA">
        <w:t>тов и порядке осуществления органами Федерального казначейства о</w:t>
      </w:r>
      <w:r w:rsidRPr="005E52DA">
        <w:t>т</w:t>
      </w:r>
      <w:r w:rsidRPr="005E52DA">
        <w:t>дельных функций финансовых органов субъектов Российской Федерации и муниципальных образований по исполнению соответствующих бюдж</w:t>
      </w:r>
      <w:r w:rsidRPr="005E52DA">
        <w:t>е</w:t>
      </w:r>
      <w:r w:rsidRPr="005E52DA">
        <w:t>тов» д</w:t>
      </w:r>
      <w:r w:rsidRPr="005E52DA">
        <w:rPr>
          <w:rFonts w:eastAsiaTheme="minorHAnsi"/>
        </w:rPr>
        <w:t>ля осуществления кассовых выплат получатели бюджетных средств представляют в Федеральное казначейство по месту обслуживания в эле</w:t>
      </w:r>
      <w:r w:rsidRPr="005E52DA">
        <w:rPr>
          <w:rFonts w:eastAsiaTheme="minorHAnsi"/>
        </w:rPr>
        <w:t>к</w:t>
      </w:r>
      <w:r w:rsidRPr="005E52DA">
        <w:rPr>
          <w:rFonts w:eastAsiaTheme="minorHAnsi"/>
        </w:rPr>
        <w:lastRenderedPageBreak/>
        <w:t>тронном виде</w:t>
      </w:r>
      <w:proofErr w:type="gramEnd"/>
      <w:r w:rsidRPr="005E52DA">
        <w:rPr>
          <w:rFonts w:eastAsiaTheme="minorHAnsi"/>
        </w:rPr>
        <w:t xml:space="preserve"> или на бумажном носителе </w:t>
      </w:r>
      <w:r w:rsidRPr="005E52DA">
        <w:t>Заявки на кассовый расход.</w:t>
      </w:r>
    </w:p>
    <w:p w:rsidR="00A20D12" w:rsidRPr="005E52DA" w:rsidRDefault="00A20D12" w:rsidP="00A20D12">
      <w:pPr>
        <w:pStyle w:val="ConsPlusNormal"/>
        <w:ind w:firstLine="540"/>
        <w:jc w:val="both"/>
      </w:pPr>
      <w:r w:rsidRPr="005E52DA">
        <w:t xml:space="preserve"> За весь проверяемый период к выпискам из лицевого счета получ</w:t>
      </w:r>
      <w:r w:rsidRPr="005E52DA">
        <w:t>а</w:t>
      </w:r>
      <w:r w:rsidRPr="005E52DA">
        <w:t>теля бюджетных средств (ф.0531759) заявки на кассовый расход (ф.0531801) приложены в полном объеме. Документы к журналу №2 по</w:t>
      </w:r>
      <w:r w:rsidRPr="005E52DA">
        <w:t>д</w:t>
      </w:r>
      <w:r w:rsidRPr="005E52DA">
        <w:t xml:space="preserve">шиты в хронологическом порядке. </w:t>
      </w:r>
    </w:p>
    <w:p w:rsidR="00A20D12" w:rsidRPr="005E52DA" w:rsidRDefault="00A20D12" w:rsidP="00A20D12">
      <w:pPr>
        <w:pStyle w:val="ConsPlusNormal"/>
        <w:ind w:firstLine="540"/>
        <w:jc w:val="both"/>
      </w:pPr>
      <w:r w:rsidRPr="005E52DA">
        <w:t>К выпискам приложены расходные расписания, на основании кот</w:t>
      </w:r>
      <w:r w:rsidRPr="005E52DA">
        <w:t>о</w:t>
      </w:r>
      <w:r w:rsidRPr="005E52DA">
        <w:t>рых поступают денежные средства на лицевой счет получателя бюдже</w:t>
      </w:r>
      <w:r w:rsidRPr="005E52DA">
        <w:t>т</w:t>
      </w:r>
      <w:r w:rsidRPr="005E52DA">
        <w:t xml:space="preserve">ных средств. </w:t>
      </w:r>
    </w:p>
    <w:p w:rsidR="00A20D12" w:rsidRPr="005E52DA" w:rsidRDefault="00A20D12" w:rsidP="00A20D12">
      <w:pPr>
        <w:ind w:firstLine="540"/>
        <w:jc w:val="both"/>
        <w:rPr>
          <w:rFonts w:eastAsiaTheme="minorHAnsi"/>
          <w:sz w:val="28"/>
          <w:szCs w:val="28"/>
        </w:rPr>
      </w:pPr>
      <w:proofErr w:type="gramStart"/>
      <w:r w:rsidRPr="005E52DA">
        <w:rPr>
          <w:rFonts w:eastAsiaTheme="minorHAnsi"/>
          <w:sz w:val="28"/>
          <w:szCs w:val="28"/>
        </w:rPr>
        <w:t>Показатели кассового исполнения доходов и расходов бюджета пос</w:t>
      </w:r>
      <w:r w:rsidRPr="005E52DA">
        <w:rPr>
          <w:rFonts w:eastAsiaTheme="minorHAnsi"/>
          <w:sz w:val="28"/>
          <w:szCs w:val="28"/>
        </w:rPr>
        <w:t>е</w:t>
      </w:r>
      <w:r w:rsidRPr="005E52DA">
        <w:rPr>
          <w:rFonts w:eastAsiaTheme="minorHAnsi"/>
          <w:sz w:val="28"/>
          <w:szCs w:val="28"/>
        </w:rPr>
        <w:t>ления, источников финансирования дефицита бюджета, отраженные в форме 0503117</w:t>
      </w:r>
      <w:r w:rsidRPr="005E52DA">
        <w:rPr>
          <w:sz w:val="28"/>
          <w:szCs w:val="28"/>
        </w:rPr>
        <w:t xml:space="preserve"> «Отчет об исполнении бюджета» </w:t>
      </w:r>
      <w:r w:rsidRPr="005E52DA">
        <w:rPr>
          <w:rFonts w:eastAsiaTheme="minorHAnsi"/>
          <w:sz w:val="28"/>
          <w:szCs w:val="28"/>
        </w:rPr>
        <w:t>соответствуют показат</w:t>
      </w:r>
      <w:r w:rsidRPr="005E52DA">
        <w:rPr>
          <w:rFonts w:eastAsiaTheme="minorHAnsi"/>
          <w:sz w:val="28"/>
          <w:szCs w:val="28"/>
        </w:rPr>
        <w:t>е</w:t>
      </w:r>
      <w:r w:rsidRPr="005E52DA">
        <w:rPr>
          <w:rFonts w:eastAsiaTheme="minorHAnsi"/>
          <w:sz w:val="28"/>
          <w:szCs w:val="28"/>
        </w:rPr>
        <w:t>лям сводной ведомости по кассовым поступлениям (ф.0531817) и касс</w:t>
      </w:r>
      <w:r w:rsidRPr="005E52DA">
        <w:rPr>
          <w:rFonts w:eastAsiaTheme="minorHAnsi"/>
          <w:sz w:val="28"/>
          <w:szCs w:val="28"/>
        </w:rPr>
        <w:t>о</w:t>
      </w:r>
      <w:r w:rsidRPr="005E52DA">
        <w:rPr>
          <w:rFonts w:eastAsiaTheme="minorHAnsi"/>
          <w:sz w:val="28"/>
          <w:szCs w:val="28"/>
        </w:rPr>
        <w:t>вым выплатам из бюджета (далее ф.0531815), представленных УФК по Новгородской области в частности применения кода бюджетной класс</w:t>
      </w:r>
      <w:r w:rsidRPr="005E52DA">
        <w:rPr>
          <w:rFonts w:eastAsiaTheme="minorHAnsi"/>
          <w:sz w:val="28"/>
          <w:szCs w:val="28"/>
        </w:rPr>
        <w:t>и</w:t>
      </w:r>
      <w:r w:rsidRPr="005E52DA">
        <w:rPr>
          <w:rFonts w:eastAsiaTheme="minorHAnsi"/>
          <w:sz w:val="28"/>
          <w:szCs w:val="28"/>
        </w:rPr>
        <w:t xml:space="preserve">фикации по расходам. </w:t>
      </w:r>
      <w:proofErr w:type="gramEnd"/>
    </w:p>
    <w:p w:rsidR="00A20D12" w:rsidRPr="005E52DA" w:rsidRDefault="00A20D12" w:rsidP="00A20D12">
      <w:pPr>
        <w:pStyle w:val="ConsPlusNormal"/>
        <w:ind w:firstLine="540"/>
        <w:jc w:val="both"/>
        <w:rPr>
          <w:rFonts w:eastAsiaTheme="minorHAnsi"/>
        </w:rPr>
      </w:pPr>
      <w:r w:rsidRPr="005E52DA">
        <w:t xml:space="preserve">Отчет об исполнении бюджета за 2016 </w:t>
      </w:r>
      <w:proofErr w:type="gramStart"/>
      <w:r w:rsidRPr="005E52DA">
        <w:t>год, утвержденный Админ</w:t>
      </w:r>
      <w:r w:rsidRPr="005E52DA">
        <w:t>и</w:t>
      </w:r>
      <w:r w:rsidRPr="005E52DA">
        <w:t>страцией соответствует</w:t>
      </w:r>
      <w:proofErr w:type="gramEnd"/>
      <w:r w:rsidRPr="005E52DA">
        <w:t xml:space="preserve"> решению о бюджете на 2016 год (с изменениями), отчету об исполнении бюджета</w:t>
      </w:r>
      <w:r w:rsidRPr="005E52DA">
        <w:rPr>
          <w:rFonts w:eastAsiaTheme="minorHAnsi"/>
        </w:rPr>
        <w:t xml:space="preserve"> формы 0503117, а также сводным ведом</w:t>
      </w:r>
      <w:r w:rsidRPr="005E52DA">
        <w:rPr>
          <w:rFonts w:eastAsiaTheme="minorHAnsi"/>
        </w:rPr>
        <w:t>о</w:t>
      </w:r>
      <w:r w:rsidRPr="005E52DA">
        <w:rPr>
          <w:rFonts w:eastAsiaTheme="minorHAnsi"/>
        </w:rPr>
        <w:t>стям по кассовым поступлениям и выплатам, предоставляемым УФК по Новгородской области.</w:t>
      </w:r>
    </w:p>
    <w:p w:rsidR="00A20D12" w:rsidRPr="005E52DA" w:rsidRDefault="00A20D12" w:rsidP="00A20D12">
      <w:pPr>
        <w:ind w:firstLine="540"/>
        <w:jc w:val="center"/>
        <w:rPr>
          <w:sz w:val="28"/>
        </w:rPr>
      </w:pPr>
    </w:p>
    <w:p w:rsidR="00A20D12" w:rsidRPr="005E52DA" w:rsidRDefault="00A20D12" w:rsidP="00A20D12">
      <w:pPr>
        <w:ind w:firstLine="540"/>
        <w:jc w:val="center"/>
        <w:rPr>
          <w:sz w:val="28"/>
        </w:rPr>
      </w:pPr>
      <w:r w:rsidRPr="005E52DA">
        <w:rPr>
          <w:sz w:val="28"/>
        </w:rPr>
        <w:t>Анализ исполнения расходной части бюджета поселения</w:t>
      </w:r>
    </w:p>
    <w:p w:rsidR="00A20D12" w:rsidRPr="00B73834" w:rsidRDefault="00A20D12" w:rsidP="00A20D12">
      <w:pPr>
        <w:ind w:firstLine="540"/>
        <w:jc w:val="right"/>
        <w:rPr>
          <w:sz w:val="16"/>
          <w:szCs w:val="16"/>
        </w:rPr>
      </w:pPr>
    </w:p>
    <w:p w:rsidR="00A20D12" w:rsidRPr="005E52DA" w:rsidRDefault="00A20D12" w:rsidP="00A20D12">
      <w:pPr>
        <w:ind w:firstLine="540"/>
        <w:jc w:val="right"/>
      </w:pPr>
      <w:r w:rsidRPr="005E52DA"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5"/>
        <w:gridCol w:w="960"/>
        <w:gridCol w:w="1088"/>
        <w:gridCol w:w="647"/>
        <w:gridCol w:w="902"/>
        <w:gridCol w:w="903"/>
        <w:gridCol w:w="751"/>
        <w:gridCol w:w="877"/>
      </w:tblGrid>
      <w:tr w:rsidR="00A20D12" w:rsidRPr="005E52DA" w:rsidTr="00C71838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rPr>
                <w:sz w:val="20"/>
              </w:rPr>
              <w:t>Раздел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rPr>
                <w:sz w:val="20"/>
              </w:rPr>
              <w:t>2015 год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rPr>
                <w:sz w:val="20"/>
              </w:rPr>
              <w:t>2016 год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  <w:rPr>
                <w:sz w:val="20"/>
              </w:rPr>
            </w:pPr>
            <w:r w:rsidRPr="005E52DA">
              <w:rPr>
                <w:sz w:val="20"/>
              </w:rPr>
              <w:t>% 2016/</w:t>
            </w:r>
          </w:p>
          <w:p w:rsidR="00A20D12" w:rsidRPr="005E52DA" w:rsidRDefault="00A20D12" w:rsidP="00C71838">
            <w:pPr>
              <w:jc w:val="center"/>
            </w:pPr>
            <w:r w:rsidRPr="005E52DA">
              <w:rPr>
                <w:sz w:val="20"/>
              </w:rPr>
              <w:t>2015</w:t>
            </w:r>
          </w:p>
        </w:tc>
      </w:tr>
      <w:tr w:rsidR="00A20D12" w:rsidRPr="005E52DA" w:rsidTr="00C71838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rPr>
                <w:sz w:val="20"/>
              </w:rPr>
              <w:t>План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rPr>
                <w:sz w:val="20"/>
              </w:rPr>
              <w:t>Факт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rPr>
                <w:sz w:val="20"/>
              </w:rPr>
              <w:t xml:space="preserve">%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rPr>
                <w:sz w:val="20"/>
              </w:rPr>
              <w:t>План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rPr>
                <w:sz w:val="20"/>
              </w:rPr>
              <w:t>Факт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rPr>
                <w:sz w:val="20"/>
              </w:rPr>
              <w:t xml:space="preserve">% </w:t>
            </w: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  <w:rPr>
                <w:rFonts w:eastAsia="Calibri" w:cs="Calibri"/>
              </w:rPr>
            </w:pPr>
          </w:p>
        </w:tc>
      </w:tr>
      <w:tr w:rsidR="00A20D12" w:rsidRPr="005E52DA" w:rsidTr="00C7183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r w:rsidRPr="005E52DA">
              <w:t>01 Общегосударственные вопросы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4472,4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4466,1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both"/>
            </w:pPr>
            <w:r w:rsidRPr="005E52DA">
              <w:t>99,9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both"/>
            </w:pPr>
            <w:r w:rsidRPr="005E52DA">
              <w:t>4034,4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both"/>
            </w:pPr>
            <w:r w:rsidRPr="005E52DA">
              <w:t>4023,1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both"/>
            </w:pPr>
            <w:r w:rsidRPr="005E52DA">
              <w:t>99,7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both"/>
            </w:pPr>
            <w:r w:rsidRPr="005E52DA">
              <w:t>90,1</w:t>
            </w:r>
          </w:p>
        </w:tc>
      </w:tr>
      <w:tr w:rsidR="00A20D12" w:rsidRPr="005E52DA" w:rsidTr="00C7183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r w:rsidRPr="005E52DA">
              <w:t>02 Национальная оборона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189,3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189,3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both"/>
            </w:pPr>
            <w:r w:rsidRPr="005E52DA">
              <w:t>100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both"/>
            </w:pPr>
            <w:r w:rsidRPr="005E52DA">
              <w:t>178,6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both"/>
            </w:pPr>
            <w:r w:rsidRPr="005E52DA">
              <w:t>178,6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both"/>
            </w:pPr>
            <w:r w:rsidRPr="005E52DA">
              <w:t>100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both"/>
            </w:pPr>
            <w:r w:rsidRPr="005E52DA">
              <w:t>94,3</w:t>
            </w:r>
          </w:p>
        </w:tc>
      </w:tr>
      <w:tr w:rsidR="00A20D12" w:rsidRPr="005E52DA" w:rsidTr="00C7183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677" w:rsidRDefault="00A20D12" w:rsidP="00C71838">
            <w:r w:rsidRPr="005E52DA">
              <w:t xml:space="preserve">03 Национальная </w:t>
            </w:r>
          </w:p>
          <w:p w:rsidR="00A20D12" w:rsidRPr="005E52DA" w:rsidRDefault="00A20D12" w:rsidP="00C71838">
            <w:r w:rsidRPr="005E52DA">
              <w:t xml:space="preserve">безопасность          </w:t>
            </w:r>
          </w:p>
          <w:p w:rsidR="001B70A7" w:rsidRDefault="00A20D12" w:rsidP="00C71838">
            <w:r w:rsidRPr="005E52DA">
              <w:t xml:space="preserve">и правоохранительная </w:t>
            </w:r>
          </w:p>
          <w:p w:rsidR="00A20D12" w:rsidRPr="005E52DA" w:rsidRDefault="00A20D12" w:rsidP="00C71838">
            <w:r w:rsidRPr="005E52DA">
              <w:t>деятельность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31,9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31,8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100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15,0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14,8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98,7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46,5</w:t>
            </w:r>
          </w:p>
        </w:tc>
      </w:tr>
      <w:tr w:rsidR="00A20D12" w:rsidRPr="005E52DA" w:rsidTr="00C7183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0A7" w:rsidRDefault="00A20D12" w:rsidP="00C71838">
            <w:r w:rsidRPr="005E52DA">
              <w:t>04 Национальная</w:t>
            </w:r>
          </w:p>
          <w:p w:rsidR="00A20D12" w:rsidRPr="005E52DA" w:rsidRDefault="00A20D12" w:rsidP="00C71838">
            <w:r w:rsidRPr="005E52DA">
              <w:t xml:space="preserve"> экономика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2190,4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1781,2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both"/>
            </w:pPr>
            <w:r w:rsidRPr="005E52DA">
              <w:t>81,3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both"/>
            </w:pPr>
            <w:r w:rsidRPr="005E52DA">
              <w:t>1484,9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both"/>
            </w:pPr>
            <w:r w:rsidRPr="005E52DA">
              <w:t>1227,4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both"/>
            </w:pPr>
            <w:r w:rsidRPr="005E52DA">
              <w:t>82,7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both"/>
            </w:pPr>
            <w:r w:rsidRPr="005E52DA">
              <w:t>68,9</w:t>
            </w:r>
          </w:p>
        </w:tc>
      </w:tr>
      <w:tr w:rsidR="00A20D12" w:rsidRPr="005E52DA" w:rsidTr="00C7183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r w:rsidRPr="005E52DA">
              <w:t>05 Жилищно-коммунальное хозяйство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972,1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971,2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both"/>
            </w:pPr>
            <w:r w:rsidRPr="005E52DA">
              <w:t>100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both"/>
            </w:pPr>
            <w:r w:rsidRPr="005E52DA">
              <w:t>1417,2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both"/>
            </w:pPr>
            <w:r w:rsidRPr="005E52DA">
              <w:t>1416,7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both"/>
            </w:pPr>
            <w:r w:rsidRPr="005E52DA">
              <w:t>100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both"/>
            </w:pPr>
            <w:r w:rsidRPr="005E52DA">
              <w:t>145,9</w:t>
            </w:r>
          </w:p>
        </w:tc>
      </w:tr>
      <w:tr w:rsidR="00A20D12" w:rsidRPr="005E52DA" w:rsidTr="00C71838">
        <w:trPr>
          <w:trHeight w:val="23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r w:rsidRPr="005E52DA">
              <w:t>07 Образование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х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both"/>
            </w:pPr>
            <w:r w:rsidRPr="005E52DA">
              <w:t>100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both"/>
            </w:pPr>
            <w:r w:rsidRPr="005E52DA">
              <w:t>14,0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both"/>
            </w:pPr>
            <w:r w:rsidRPr="005E52DA">
              <w:t>14,0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both"/>
            </w:pPr>
            <w:r w:rsidRPr="005E52DA">
              <w:t>100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х</w:t>
            </w:r>
          </w:p>
        </w:tc>
      </w:tr>
      <w:tr w:rsidR="00A20D12" w:rsidRPr="005E52DA" w:rsidTr="00C7183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677" w:rsidRDefault="00A20D12" w:rsidP="00C71838">
            <w:r w:rsidRPr="005E52DA">
              <w:t xml:space="preserve">08 Культура, </w:t>
            </w:r>
          </w:p>
          <w:p w:rsidR="00A20D12" w:rsidRPr="005E52DA" w:rsidRDefault="00A20D12" w:rsidP="00C71838">
            <w:r w:rsidRPr="005E52DA">
              <w:t>кинематография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5,0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5,0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both"/>
            </w:pPr>
            <w:r w:rsidRPr="005E52DA">
              <w:t>100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both"/>
            </w:pPr>
            <w:r w:rsidRPr="005E52DA">
              <w:t>16,0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both"/>
            </w:pPr>
            <w:r w:rsidRPr="005E52DA">
              <w:t>16,0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both"/>
            </w:pPr>
            <w:r w:rsidRPr="005E52DA">
              <w:t>100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both"/>
            </w:pPr>
            <w:r w:rsidRPr="005E52DA">
              <w:t>в 3 раза</w:t>
            </w:r>
          </w:p>
        </w:tc>
      </w:tr>
      <w:tr w:rsidR="00A20D12" w:rsidRPr="005E52DA" w:rsidTr="00C7183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r w:rsidRPr="005E52DA">
              <w:t>10 Социальная политика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х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х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both"/>
            </w:pPr>
            <w:r w:rsidRPr="005E52DA">
              <w:t>44,0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both"/>
            </w:pPr>
            <w:r w:rsidRPr="005E52DA">
              <w:t>43,7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both"/>
            </w:pPr>
            <w:r w:rsidRPr="005E52DA">
              <w:t>100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</w:pPr>
            <w:r w:rsidRPr="005E52DA">
              <w:t>х</w:t>
            </w:r>
          </w:p>
        </w:tc>
      </w:tr>
      <w:tr w:rsidR="00A20D12" w:rsidRPr="005E52DA" w:rsidTr="00C7183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rPr>
                <w:b/>
              </w:rPr>
            </w:pPr>
            <w:r w:rsidRPr="005E52DA">
              <w:rPr>
                <w:b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  <w:rPr>
                <w:b/>
              </w:rPr>
            </w:pPr>
            <w:r w:rsidRPr="005E52DA">
              <w:rPr>
                <w:b/>
              </w:rPr>
              <w:t>7861,2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  <w:rPr>
                <w:b/>
              </w:rPr>
            </w:pPr>
            <w:r w:rsidRPr="005E52DA">
              <w:rPr>
                <w:b/>
              </w:rPr>
              <w:t>7444,5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  <w:rPr>
                <w:b/>
              </w:rPr>
            </w:pPr>
            <w:r w:rsidRPr="005E52DA">
              <w:rPr>
                <w:b/>
              </w:rPr>
              <w:t>94,7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  <w:rPr>
                <w:b/>
              </w:rPr>
            </w:pPr>
            <w:r w:rsidRPr="005E52DA">
              <w:rPr>
                <w:b/>
              </w:rPr>
              <w:t>7204,0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  <w:rPr>
                <w:b/>
              </w:rPr>
            </w:pPr>
            <w:r w:rsidRPr="005E52DA">
              <w:rPr>
                <w:b/>
              </w:rPr>
              <w:t>6934,4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  <w:rPr>
                <w:b/>
              </w:rPr>
            </w:pPr>
            <w:r w:rsidRPr="005E52DA">
              <w:rPr>
                <w:b/>
              </w:rPr>
              <w:t>96,3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12" w:rsidRPr="005E52DA" w:rsidRDefault="00A20D12" w:rsidP="00C71838">
            <w:pPr>
              <w:jc w:val="center"/>
              <w:rPr>
                <w:b/>
              </w:rPr>
            </w:pPr>
            <w:r w:rsidRPr="005E52DA">
              <w:rPr>
                <w:b/>
              </w:rPr>
              <w:t>93,1</w:t>
            </w:r>
          </w:p>
        </w:tc>
      </w:tr>
    </w:tbl>
    <w:p w:rsidR="00A20D12" w:rsidRPr="00B73834" w:rsidRDefault="00A20D12" w:rsidP="00A20D12">
      <w:pPr>
        <w:pStyle w:val="ConsPlusNormal"/>
        <w:ind w:firstLine="540"/>
        <w:jc w:val="both"/>
        <w:rPr>
          <w:b/>
          <w:sz w:val="18"/>
          <w:szCs w:val="18"/>
        </w:rPr>
      </w:pPr>
    </w:p>
    <w:p w:rsidR="00A20D12" w:rsidRPr="005E52DA" w:rsidRDefault="00A20D12" w:rsidP="00A20D12">
      <w:pPr>
        <w:pStyle w:val="ConsPlusNormal"/>
        <w:ind w:firstLine="540"/>
        <w:jc w:val="both"/>
      </w:pPr>
      <w:r w:rsidRPr="005E52DA">
        <w:t xml:space="preserve">Решением Совета депутатов от 26.04.2017 №63 утвержден отчет об исполнении бюджета Прогресского сельского поселения за 2016 год. </w:t>
      </w:r>
    </w:p>
    <w:p w:rsidR="00A20D12" w:rsidRPr="00A20D12" w:rsidRDefault="00A20D12" w:rsidP="00A20D12">
      <w:pPr>
        <w:pStyle w:val="ConsPlusNormal"/>
        <w:ind w:firstLine="540"/>
        <w:jc w:val="both"/>
        <w:rPr>
          <w:highlight w:val="yellow"/>
        </w:rPr>
      </w:pPr>
      <w:r w:rsidRPr="005E52DA">
        <w:t xml:space="preserve">В целом расходная часть бюджета поселения за 2016 года исполнена </w:t>
      </w:r>
      <w:r w:rsidRPr="005E52DA">
        <w:lastRenderedPageBreak/>
        <w:t>на 96,3 процентов. По сравнению с 2015 годом расходы бюджета посел</w:t>
      </w:r>
      <w:r w:rsidRPr="005E52DA">
        <w:t>е</w:t>
      </w:r>
      <w:r w:rsidRPr="005E52DA">
        <w:t>ния уменьшились на 6,9 процентов. Существенно увеличились расходы бюджета поселения по разделам: «Жилищно-коммунальное хозяйство» (45,9%),  «Культура, кинематография» (в 3 раза). Основная доля расходов бюджета приходится на разделы «Общегосударственные вопросы» - ра</w:t>
      </w:r>
      <w:r w:rsidRPr="005E52DA">
        <w:t>с</w:t>
      </w:r>
      <w:r w:rsidRPr="005E52DA">
        <w:t>ходы 60,0% и «Национальная экономика» -23,9 % от общего объема ра</w:t>
      </w:r>
      <w:r w:rsidRPr="005E52DA">
        <w:t>с</w:t>
      </w:r>
      <w:r w:rsidRPr="005E52DA">
        <w:t>ходов.</w:t>
      </w:r>
    </w:p>
    <w:p w:rsidR="00A20D12" w:rsidRPr="006877D1" w:rsidRDefault="00A20D12" w:rsidP="00A20D12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6877D1">
        <w:rPr>
          <w:sz w:val="28"/>
          <w:szCs w:val="28"/>
        </w:rPr>
        <w:tab/>
      </w:r>
    </w:p>
    <w:p w:rsidR="00A20D12" w:rsidRPr="00EF2785" w:rsidRDefault="00A20D12" w:rsidP="00A20D12">
      <w:pPr>
        <w:pStyle w:val="ConsPlusNormal"/>
        <w:ind w:firstLine="540"/>
        <w:jc w:val="both"/>
        <w:rPr>
          <w:shd w:val="clear" w:color="auto" w:fill="FFFFFF"/>
        </w:rPr>
      </w:pPr>
      <w:proofErr w:type="gramStart"/>
      <w:r w:rsidRPr="00EF2785">
        <w:t>В соответствии с Постановлением Правительства Новгородской о</w:t>
      </w:r>
      <w:r w:rsidRPr="00EF2785">
        <w:t>б</w:t>
      </w:r>
      <w:r w:rsidRPr="00EF2785">
        <w:t>ласти   30.12.2015 № 532 «</w:t>
      </w:r>
      <w:r w:rsidRPr="00EF2785">
        <w:rPr>
          <w:shd w:val="clear" w:color="auto" w:fill="FFFFFF"/>
        </w:rPr>
        <w:t>Об утверждении методики расчета нормативов  и нормативов формирования расходов на оплату труда депутатов,</w:t>
      </w:r>
      <w:r w:rsidR="00EF2785" w:rsidRPr="00EF2785">
        <w:rPr>
          <w:shd w:val="clear" w:color="auto" w:fill="FFFFFF"/>
        </w:rPr>
        <w:t xml:space="preserve"> </w:t>
      </w:r>
      <w:r w:rsidRPr="00EF2785">
        <w:rPr>
          <w:shd w:val="clear" w:color="auto" w:fill="FFFFFF"/>
        </w:rPr>
        <w:t>выбо</w:t>
      </w:r>
      <w:r w:rsidRPr="00EF2785">
        <w:rPr>
          <w:shd w:val="clear" w:color="auto" w:fill="FFFFFF"/>
        </w:rPr>
        <w:t>р</w:t>
      </w:r>
      <w:r w:rsidRPr="00EF2785">
        <w:rPr>
          <w:shd w:val="clear" w:color="auto" w:fill="FFFFFF"/>
        </w:rPr>
        <w:t>ных должностных лиц местного самоуправления, осуществляющих свои полномочия на постоянной основе, муниципальных служащих муниц</w:t>
      </w:r>
      <w:r w:rsidRPr="00EF2785">
        <w:rPr>
          <w:shd w:val="clear" w:color="auto" w:fill="FFFFFF"/>
        </w:rPr>
        <w:t>и</w:t>
      </w:r>
      <w:r w:rsidRPr="00EF2785">
        <w:rPr>
          <w:shd w:val="clear" w:color="auto" w:fill="FFFFFF"/>
        </w:rPr>
        <w:t>пальных районов, городских и сельских поселений области на 2016 год» сельскому поселению определен норматив формирования расходов – 24,26.</w:t>
      </w:r>
      <w:proofErr w:type="gramEnd"/>
    </w:p>
    <w:p w:rsidR="00DA31AB" w:rsidRDefault="00A20D12" w:rsidP="001B70A7">
      <w:pPr>
        <w:pStyle w:val="ConsPlusNormal"/>
        <w:ind w:firstLine="540"/>
        <w:jc w:val="both"/>
        <w:rPr>
          <w:shd w:val="clear" w:color="auto" w:fill="FFFFFF"/>
        </w:rPr>
      </w:pPr>
      <w:proofErr w:type="gramStart"/>
      <w:r w:rsidRPr="00EF2785">
        <w:t>В соответствии с Постановлением Правительства Новгородской о</w:t>
      </w:r>
      <w:r w:rsidRPr="00EF2785">
        <w:t>б</w:t>
      </w:r>
      <w:r w:rsidRPr="00EF2785">
        <w:t>ласти от 28.12.2016 № 456 «</w:t>
      </w:r>
      <w:r w:rsidRPr="00EF2785">
        <w:rPr>
          <w:shd w:val="clear" w:color="auto" w:fill="FFFFFF"/>
        </w:rPr>
        <w:t>Об утверждении методики расчета нормат</w:t>
      </w:r>
      <w:r w:rsidRPr="00EF2785">
        <w:rPr>
          <w:shd w:val="clear" w:color="auto" w:fill="FFFFFF"/>
        </w:rPr>
        <w:t>и</w:t>
      </w:r>
      <w:r w:rsidRPr="00EF2785">
        <w:rPr>
          <w:shd w:val="clear" w:color="auto" w:fill="FFFFFF"/>
        </w:rPr>
        <w:t>вов и нормативов формирования расходов на оплату труда депутатов, в</w:t>
      </w:r>
      <w:r w:rsidRPr="00EF2785">
        <w:rPr>
          <w:shd w:val="clear" w:color="auto" w:fill="FFFFFF"/>
        </w:rPr>
        <w:t>ы</w:t>
      </w:r>
      <w:r w:rsidRPr="00EF2785">
        <w:rPr>
          <w:shd w:val="clear" w:color="auto" w:fill="FFFFFF"/>
        </w:rPr>
        <w:t>борных должностных лиц местного самоуправления, осуществляющих свои полномочия на постоянной основе, муниципальных служащих мун</w:t>
      </w:r>
      <w:r w:rsidRPr="00EF2785">
        <w:rPr>
          <w:shd w:val="clear" w:color="auto" w:fill="FFFFFF"/>
        </w:rPr>
        <w:t>и</w:t>
      </w:r>
      <w:r w:rsidRPr="00EF2785">
        <w:rPr>
          <w:shd w:val="clear" w:color="auto" w:fill="FFFFFF"/>
        </w:rPr>
        <w:t>ципальных районов, городских и сельских поселений области на 2017 год» сельскому поселению определен норматив формирования расходов – 23,83.</w:t>
      </w:r>
      <w:proofErr w:type="gramEnd"/>
      <w:r w:rsidRPr="00EF2785">
        <w:rPr>
          <w:shd w:val="clear" w:color="auto" w:fill="FFFFFF"/>
        </w:rPr>
        <w:t xml:space="preserve">  Ежеквартально до 20 числа месяца, следующего за отчетным пер</w:t>
      </w:r>
      <w:r w:rsidRPr="00EF2785">
        <w:rPr>
          <w:shd w:val="clear" w:color="auto" w:fill="FFFFFF"/>
        </w:rPr>
        <w:t>и</w:t>
      </w:r>
      <w:r w:rsidRPr="00EF2785">
        <w:rPr>
          <w:shd w:val="clear" w:color="auto" w:fill="FFFFFF"/>
        </w:rPr>
        <w:t>одом, Администрация предоставляет информацию в департамент фина</w:t>
      </w:r>
      <w:r w:rsidRPr="00EF2785">
        <w:rPr>
          <w:shd w:val="clear" w:color="auto" w:fill="FFFFFF"/>
        </w:rPr>
        <w:t>н</w:t>
      </w:r>
      <w:r w:rsidRPr="00EF2785">
        <w:rPr>
          <w:shd w:val="clear" w:color="auto" w:fill="FFFFFF"/>
        </w:rPr>
        <w:t>сов Новгородской области в соответствии с установленной формой.</w:t>
      </w:r>
      <w:r w:rsidR="001B70A7">
        <w:rPr>
          <w:shd w:val="clear" w:color="auto" w:fill="FFFFFF"/>
        </w:rPr>
        <w:t xml:space="preserve"> </w:t>
      </w:r>
    </w:p>
    <w:p w:rsidR="00A20D12" w:rsidRPr="005B7D21" w:rsidRDefault="00A20D12" w:rsidP="001B70A7">
      <w:pPr>
        <w:pStyle w:val="ConsPlusNormal"/>
        <w:ind w:firstLine="540"/>
        <w:jc w:val="both"/>
      </w:pPr>
      <w:r w:rsidRPr="00EF2785">
        <w:t>В проверяемом периоде превышения нормативов на формирование расходов по оплате труда работникам Администрации сельского посел</w:t>
      </w:r>
      <w:r w:rsidRPr="00EF2785">
        <w:t>е</w:t>
      </w:r>
      <w:r w:rsidRPr="00EF2785">
        <w:t>ния не допускалось.</w:t>
      </w:r>
    </w:p>
    <w:p w:rsidR="00A20D12" w:rsidRPr="00A20D12" w:rsidRDefault="00A20D12" w:rsidP="00A20D12">
      <w:pPr>
        <w:ind w:firstLine="708"/>
        <w:jc w:val="center"/>
        <w:rPr>
          <w:b/>
          <w:sz w:val="28"/>
          <w:szCs w:val="28"/>
        </w:rPr>
      </w:pPr>
    </w:p>
    <w:p w:rsidR="00897FB7" w:rsidRPr="00D97F1C" w:rsidRDefault="00E21382" w:rsidP="00E21382">
      <w:pPr>
        <w:pStyle w:val="a5"/>
        <w:ind w:left="0" w:firstLine="720"/>
        <w:jc w:val="center"/>
        <w:rPr>
          <w:b/>
          <w:sz w:val="28"/>
          <w:szCs w:val="28"/>
        </w:rPr>
      </w:pPr>
      <w:r w:rsidRPr="00E21382">
        <w:rPr>
          <w:b/>
          <w:sz w:val="28"/>
          <w:szCs w:val="28"/>
        </w:rPr>
        <w:t xml:space="preserve">Проверка соблюдения порядка принятия решений о </w:t>
      </w:r>
    </w:p>
    <w:p w:rsidR="00DA31AB" w:rsidRDefault="00E21382" w:rsidP="00E21382">
      <w:pPr>
        <w:pStyle w:val="a5"/>
        <w:ind w:left="0" w:firstLine="720"/>
        <w:jc w:val="center"/>
        <w:rPr>
          <w:b/>
          <w:sz w:val="28"/>
          <w:szCs w:val="28"/>
        </w:rPr>
      </w:pPr>
      <w:r w:rsidRPr="00E21382">
        <w:rPr>
          <w:b/>
          <w:sz w:val="28"/>
          <w:szCs w:val="28"/>
        </w:rPr>
        <w:t xml:space="preserve">разработке муниципальных программ, </w:t>
      </w:r>
    </w:p>
    <w:p w:rsidR="00E41CD6" w:rsidRPr="00E21382" w:rsidRDefault="00E21382" w:rsidP="00DA31AB">
      <w:pPr>
        <w:pStyle w:val="a5"/>
        <w:ind w:left="0" w:firstLine="720"/>
        <w:jc w:val="center"/>
        <w:rPr>
          <w:sz w:val="28"/>
          <w:szCs w:val="28"/>
        </w:rPr>
      </w:pPr>
      <w:r w:rsidRPr="00E21382">
        <w:rPr>
          <w:b/>
          <w:sz w:val="28"/>
          <w:szCs w:val="28"/>
        </w:rPr>
        <w:t>их формирования, реализации и</w:t>
      </w:r>
      <w:r w:rsidR="00DA31AB">
        <w:rPr>
          <w:b/>
          <w:sz w:val="28"/>
          <w:szCs w:val="28"/>
        </w:rPr>
        <w:t xml:space="preserve"> </w:t>
      </w:r>
      <w:r w:rsidRPr="00E21382">
        <w:rPr>
          <w:b/>
          <w:sz w:val="28"/>
          <w:szCs w:val="28"/>
        </w:rPr>
        <w:t>оценки их эффективности</w:t>
      </w:r>
    </w:p>
    <w:bookmarkEnd w:id="0"/>
    <w:p w:rsidR="00EF2785" w:rsidRPr="00033677" w:rsidRDefault="00EF2785" w:rsidP="00EF2785">
      <w:pPr>
        <w:pStyle w:val="ConsPlusNormal"/>
        <w:ind w:firstLine="540"/>
        <w:jc w:val="both"/>
      </w:pPr>
      <w:r w:rsidRPr="00033677">
        <w:t>В соответствии со статьей 179 БК РФ порядок принятия решений о разработке муниципальных программ и формирования и реализации м</w:t>
      </w:r>
      <w:r w:rsidRPr="00033677">
        <w:t>у</w:t>
      </w:r>
      <w:r w:rsidRPr="00033677">
        <w:t>ниципальных программ устанавливается муниципальным правовым актом местной администрации муниципального образования.</w:t>
      </w:r>
    </w:p>
    <w:p w:rsidR="00EF2785" w:rsidRPr="00033677" w:rsidRDefault="00EF2785" w:rsidP="00EF2785">
      <w:pPr>
        <w:pStyle w:val="ConsPlusNormal"/>
        <w:ind w:firstLine="540"/>
        <w:jc w:val="both"/>
      </w:pPr>
      <w:r w:rsidRPr="00033677">
        <w:t>Постановлением Администрации от 27.09.2013 № 81</w:t>
      </w:r>
      <w:r>
        <w:t xml:space="preserve"> утвержден </w:t>
      </w:r>
      <w:r w:rsidR="00E5037D" w:rsidRPr="0098130A">
        <w:t>«П</w:t>
      </w:r>
      <w:r w:rsidR="00E5037D" w:rsidRPr="0098130A">
        <w:t>о</w:t>
      </w:r>
      <w:r w:rsidR="00E5037D" w:rsidRPr="0098130A">
        <w:t xml:space="preserve">рядок о разработке </w:t>
      </w:r>
      <w:r w:rsidR="00E5037D">
        <w:t xml:space="preserve">и реализации муниципальных программ Прогресского сельского поселения </w:t>
      </w:r>
      <w:r w:rsidR="00E5037D" w:rsidRPr="0098130A">
        <w:t>и поряд</w:t>
      </w:r>
      <w:r w:rsidR="00E5037D">
        <w:t>о</w:t>
      </w:r>
      <w:r w:rsidR="00E5037D" w:rsidRPr="0098130A">
        <w:t>к проведения оценки</w:t>
      </w:r>
      <w:r w:rsidR="00E5037D">
        <w:t xml:space="preserve"> их</w:t>
      </w:r>
      <w:r w:rsidR="00E5037D" w:rsidRPr="0098130A">
        <w:t xml:space="preserve"> эффективности»</w:t>
      </w:r>
      <w:r w:rsidR="00E5037D" w:rsidRPr="00033677">
        <w:t xml:space="preserve"> </w:t>
      </w:r>
      <w:r w:rsidRPr="00033677">
        <w:t>(далее Порядок по разработке муниципальных программ).</w:t>
      </w:r>
    </w:p>
    <w:p w:rsidR="00EF2785" w:rsidRPr="00033677" w:rsidRDefault="00EF2785" w:rsidP="00EF2785">
      <w:pPr>
        <w:pStyle w:val="ConsPlusNormal"/>
        <w:ind w:firstLine="540"/>
        <w:jc w:val="both"/>
      </w:pPr>
      <w:r w:rsidRPr="00033677">
        <w:t>Порядком по разработке муниципальных программ установлено, что муниципальные программы, предлагаемые к реализации, начиная с оч</w:t>
      </w:r>
      <w:r w:rsidRPr="00033677">
        <w:t>е</w:t>
      </w:r>
      <w:r w:rsidRPr="00033677">
        <w:lastRenderedPageBreak/>
        <w:t>редного финансового года, подлежат утверждению постановлением А</w:t>
      </w:r>
      <w:r w:rsidRPr="00033677">
        <w:t>д</w:t>
      </w:r>
      <w:r w:rsidRPr="00033677">
        <w:t>министрации до 15 ноября года, предшествующего году, в котором пл</w:t>
      </w:r>
      <w:r w:rsidRPr="00033677">
        <w:t>а</w:t>
      </w:r>
      <w:r w:rsidRPr="00033677">
        <w:t>нируется начало реализации муниципальной программы.</w:t>
      </w:r>
    </w:p>
    <w:p w:rsidR="00EF2785" w:rsidRPr="00033677" w:rsidRDefault="00EF2785" w:rsidP="00EF2785">
      <w:pPr>
        <w:pStyle w:val="ConsPlusNormal"/>
        <w:ind w:firstLine="540"/>
        <w:jc w:val="both"/>
      </w:pPr>
      <w:r w:rsidRPr="00033677">
        <w:t xml:space="preserve">Постановлением Администрации от 01.11.2013 № 87 утвержден </w:t>
      </w:r>
      <w:r w:rsidR="00DA31AB">
        <w:t>П</w:t>
      </w:r>
      <w:r w:rsidRPr="00033677">
        <w:t>е</w:t>
      </w:r>
      <w:r w:rsidRPr="00033677">
        <w:t>речень муниципальных программ поселения, в соответствии с которым на территории поселения будут реализовываться муниципальные програ</w:t>
      </w:r>
      <w:r w:rsidRPr="00033677">
        <w:t>м</w:t>
      </w:r>
      <w:r w:rsidRPr="00033677">
        <w:t>мы. Изменения в Перечень муниципальных программ поселения не вн</w:t>
      </w:r>
      <w:r w:rsidRPr="00033677">
        <w:t>о</w:t>
      </w:r>
      <w:r w:rsidRPr="00033677">
        <w:t>сились.</w:t>
      </w:r>
    </w:p>
    <w:p w:rsidR="00EF2785" w:rsidRPr="00033677" w:rsidRDefault="00EF2785" w:rsidP="00EF2785">
      <w:pPr>
        <w:pStyle w:val="ConsPlusNormal"/>
        <w:ind w:firstLine="540"/>
        <w:jc w:val="both"/>
      </w:pPr>
      <w:proofErr w:type="gramStart"/>
      <w:r w:rsidRPr="00033677">
        <w:t>Муниципальные программы «Развитие культуры в Прогресском сельском поселении на 2017-2019 годы», «Повышение безопасности д</w:t>
      </w:r>
      <w:r w:rsidRPr="00033677">
        <w:t>о</w:t>
      </w:r>
      <w:r w:rsidRPr="00033677">
        <w:t>рожного движения в Прогресском сельском поселении на 2017-2019 г</w:t>
      </w:r>
      <w:r w:rsidRPr="00033677">
        <w:t>о</w:t>
      </w:r>
      <w:r w:rsidRPr="00033677">
        <w:t>ды», «</w:t>
      </w:r>
      <w:r w:rsidRPr="00033677">
        <w:rPr>
          <w:bCs/>
        </w:rPr>
        <w:t>Благоустройство Прогресского сельского поселения на 2017-2019 годы»</w:t>
      </w:r>
      <w:r w:rsidRPr="00033677">
        <w:t xml:space="preserve">, </w:t>
      </w:r>
      <w:r w:rsidRPr="00033677">
        <w:rPr>
          <w:bCs/>
        </w:rPr>
        <w:t>«Усиление противопожарной защиты объектов и населенных пунктов в Прогресском сельском поселении на 2017-2019 годы»,</w:t>
      </w:r>
      <w:r w:rsidRPr="00033677">
        <w:t xml:space="preserve"> «Прот</w:t>
      </w:r>
      <w:r w:rsidRPr="00033677">
        <w:t>и</w:t>
      </w:r>
      <w:r w:rsidRPr="00033677">
        <w:t>водействие коррупции в Прогресском сельском поселении на 2017-2019 годы» отсутствует в Перечне муниципальных программ.</w:t>
      </w:r>
      <w:proofErr w:type="gramEnd"/>
    </w:p>
    <w:p w:rsidR="00EF2785" w:rsidRPr="00033677" w:rsidRDefault="00EF2785" w:rsidP="00EF2785">
      <w:pPr>
        <w:autoSpaceDE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33677">
        <w:rPr>
          <w:sz w:val="28"/>
          <w:szCs w:val="28"/>
        </w:rPr>
        <w:t>Согласно статьи 179 БК РФ оценка эффективности муниципальной программы должна ежегодно проводится местной администрацией, по р</w:t>
      </w:r>
      <w:r w:rsidRPr="00033677">
        <w:rPr>
          <w:sz w:val="28"/>
          <w:szCs w:val="28"/>
        </w:rPr>
        <w:t>е</w:t>
      </w:r>
      <w:r w:rsidRPr="00033677">
        <w:rPr>
          <w:sz w:val="28"/>
          <w:szCs w:val="28"/>
        </w:rPr>
        <w:t>зультатам которой местной администрацией муниципального образования может быть принято решение о необходимости прекращения или об и</w:t>
      </w:r>
      <w:r w:rsidRPr="00033677">
        <w:rPr>
          <w:sz w:val="28"/>
          <w:szCs w:val="28"/>
        </w:rPr>
        <w:t>з</w:t>
      </w:r>
      <w:r w:rsidRPr="00033677">
        <w:rPr>
          <w:sz w:val="28"/>
          <w:szCs w:val="28"/>
        </w:rPr>
        <w:t>менении начиная с очередного финансового года ранее утвержденной м</w:t>
      </w:r>
      <w:r w:rsidRPr="00033677">
        <w:rPr>
          <w:sz w:val="28"/>
          <w:szCs w:val="28"/>
        </w:rPr>
        <w:t>у</w:t>
      </w:r>
      <w:r w:rsidRPr="00033677">
        <w:rPr>
          <w:sz w:val="28"/>
          <w:szCs w:val="28"/>
        </w:rPr>
        <w:t>ниципальной программы, в том числе необходимости изменения объема бюджетных ассигнований на финансовое обеспечение реализации мун</w:t>
      </w:r>
      <w:r w:rsidRPr="00033677">
        <w:rPr>
          <w:sz w:val="28"/>
          <w:szCs w:val="28"/>
        </w:rPr>
        <w:t>и</w:t>
      </w:r>
      <w:r w:rsidRPr="00033677">
        <w:rPr>
          <w:sz w:val="28"/>
          <w:szCs w:val="28"/>
        </w:rPr>
        <w:t>ципальной программы.</w:t>
      </w:r>
      <w:proofErr w:type="gramEnd"/>
    </w:p>
    <w:p w:rsidR="00EF2785" w:rsidRPr="00474A2C" w:rsidRDefault="00EF2785" w:rsidP="00EF2785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474A2C">
        <w:rPr>
          <w:sz w:val="28"/>
          <w:szCs w:val="28"/>
        </w:rPr>
        <w:t>В нарушение части 3 статьи 179 БК РФ, Порядка по разработке м</w:t>
      </w:r>
      <w:r w:rsidRPr="00474A2C">
        <w:rPr>
          <w:sz w:val="28"/>
          <w:szCs w:val="28"/>
        </w:rPr>
        <w:t>у</w:t>
      </w:r>
      <w:r w:rsidRPr="00474A2C">
        <w:rPr>
          <w:sz w:val="28"/>
          <w:szCs w:val="28"/>
        </w:rPr>
        <w:t>ниципальных программ оценка эффективности реализации муниципал</w:t>
      </w:r>
      <w:r w:rsidRPr="00474A2C">
        <w:rPr>
          <w:sz w:val="28"/>
          <w:szCs w:val="28"/>
        </w:rPr>
        <w:t>ь</w:t>
      </w:r>
      <w:r w:rsidRPr="00474A2C">
        <w:rPr>
          <w:sz w:val="28"/>
          <w:szCs w:val="28"/>
        </w:rPr>
        <w:t xml:space="preserve">ных программ не проводилась. </w:t>
      </w:r>
    </w:p>
    <w:p w:rsidR="00EF2785" w:rsidRDefault="00EF2785" w:rsidP="00EF2785">
      <w:pPr>
        <w:pStyle w:val="ConsPlusNormal"/>
        <w:ind w:firstLine="540"/>
      </w:pPr>
      <w:proofErr w:type="gramStart"/>
      <w:r w:rsidRPr="00033677">
        <w:t>Расходы,  финансируемые программно-целевым методом по состо</w:t>
      </w:r>
      <w:r w:rsidRPr="00033677">
        <w:t>я</w:t>
      </w:r>
      <w:r w:rsidRPr="00033677">
        <w:t>нию на 01.01.2017 год составляют</w:t>
      </w:r>
      <w:proofErr w:type="gramEnd"/>
      <w:r w:rsidRPr="00033677">
        <w:t xml:space="preserve">  41,5 % от объемов расходов бюджета поселения (7204,0 тыс.руб.). Исполнение по муниципальным программам составило 2662,9</w:t>
      </w:r>
      <w:r w:rsidRPr="00033677">
        <w:rPr>
          <w:b/>
        </w:rPr>
        <w:t xml:space="preserve"> </w:t>
      </w:r>
      <w:r w:rsidRPr="00033677">
        <w:t xml:space="preserve"> тыс.руб. или 91,2 % к утвержденному плану на 2016 год. </w:t>
      </w:r>
    </w:p>
    <w:p w:rsidR="00EF2785" w:rsidRDefault="00EF2785" w:rsidP="00EF2785">
      <w:pPr>
        <w:pStyle w:val="ConsPlusNormal"/>
        <w:ind w:firstLine="540"/>
      </w:pPr>
      <w:r w:rsidRPr="00033677">
        <w:t>Неисполненные назначения по бюджетным ассигнованиям составл</w:t>
      </w:r>
      <w:r w:rsidRPr="00033677">
        <w:t>я</w:t>
      </w:r>
      <w:r w:rsidRPr="00033677">
        <w:t xml:space="preserve">ют 258,1 тыс.руб. в </w:t>
      </w:r>
      <w:proofErr w:type="spellStart"/>
      <w:r w:rsidRPr="00033677">
        <w:t>т.ч</w:t>
      </w:r>
      <w:proofErr w:type="spellEnd"/>
      <w:r w:rsidRPr="00033677">
        <w:t>.:  не использованы бюджетные ассигнования  в сумме 257,45 тыс.руб. по муниципальной  программе «Капитальный р</w:t>
      </w:r>
      <w:r w:rsidRPr="00033677">
        <w:t>е</w:t>
      </w:r>
      <w:r w:rsidRPr="00033677">
        <w:t xml:space="preserve">монт, ремонт и содержание автомобильных дорог общего пользования местного значения на территории Прогресского сельского поселения на 2014-2016 годы». </w:t>
      </w:r>
      <w:proofErr w:type="gramStart"/>
      <w:r w:rsidRPr="00033677">
        <w:t>Согласно пояснений</w:t>
      </w:r>
      <w:proofErr w:type="gramEnd"/>
      <w:r w:rsidRPr="00033677">
        <w:t xml:space="preserve"> специалиста  экономия средств возникла</w:t>
      </w:r>
      <w:r w:rsidRPr="00A42023">
        <w:t xml:space="preserve"> </w:t>
      </w:r>
      <w:r w:rsidR="00DA31AB">
        <w:t>на</w:t>
      </w:r>
      <w:r w:rsidRPr="00033677">
        <w:t xml:space="preserve"> зимне</w:t>
      </w:r>
      <w:r w:rsidR="00DA31AB">
        <w:t>е</w:t>
      </w:r>
      <w:r w:rsidRPr="00033677">
        <w:t xml:space="preserve"> содержани</w:t>
      </w:r>
      <w:r w:rsidR="00DA31AB">
        <w:t>е</w:t>
      </w:r>
      <w:r w:rsidRPr="00033677">
        <w:t xml:space="preserve"> дорог, из-за малоснежной зимы.</w:t>
      </w:r>
    </w:p>
    <w:p w:rsidR="00EF2785" w:rsidRPr="00593BA4" w:rsidRDefault="00EF2785" w:rsidP="00EF2785">
      <w:pPr>
        <w:pStyle w:val="ConsPlusNormal"/>
        <w:ind w:firstLine="540"/>
        <w:jc w:val="center"/>
        <w:rPr>
          <w:rFonts w:eastAsiaTheme="minorHAnsi"/>
        </w:rPr>
      </w:pPr>
      <w:r w:rsidRPr="00593BA4">
        <w:rPr>
          <w:rFonts w:eastAsiaTheme="minorHAnsi"/>
        </w:rPr>
        <w:t>2016 год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1418"/>
        <w:gridCol w:w="1559"/>
        <w:gridCol w:w="992"/>
      </w:tblGrid>
      <w:tr w:rsidR="00EF2785" w:rsidRPr="00593BA4" w:rsidTr="00041A0D">
        <w:trPr>
          <w:trHeight w:val="6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  <w:rPr>
                <w:sz w:val="18"/>
                <w:szCs w:val="18"/>
              </w:rPr>
            </w:pPr>
            <w:r w:rsidRPr="00593BA4">
              <w:rPr>
                <w:rFonts w:eastAsiaTheme="minorHAnsi"/>
              </w:rPr>
              <w:t xml:space="preserve"> </w:t>
            </w:r>
          </w:p>
          <w:p w:rsidR="00EF2785" w:rsidRPr="00593BA4" w:rsidRDefault="00EF2785" w:rsidP="005E52DA">
            <w:pPr>
              <w:jc w:val="center"/>
              <w:rPr>
                <w:sz w:val="18"/>
                <w:szCs w:val="18"/>
              </w:rPr>
            </w:pPr>
            <w:r w:rsidRPr="00593BA4">
              <w:rPr>
                <w:sz w:val="18"/>
                <w:szCs w:val="18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  <w:rPr>
                <w:sz w:val="18"/>
                <w:szCs w:val="18"/>
              </w:rPr>
            </w:pPr>
          </w:p>
          <w:p w:rsidR="00EF2785" w:rsidRPr="00593BA4" w:rsidRDefault="00EF2785" w:rsidP="005E52DA">
            <w:pPr>
              <w:jc w:val="center"/>
              <w:rPr>
                <w:sz w:val="18"/>
                <w:szCs w:val="18"/>
              </w:rPr>
            </w:pPr>
            <w:r w:rsidRPr="00593BA4">
              <w:rPr>
                <w:sz w:val="18"/>
                <w:szCs w:val="18"/>
              </w:rPr>
              <w:t xml:space="preserve">Наименование </w:t>
            </w:r>
            <w:proofErr w:type="gramStart"/>
            <w:r w:rsidRPr="00593BA4">
              <w:rPr>
                <w:sz w:val="18"/>
                <w:szCs w:val="18"/>
              </w:rPr>
              <w:t>муниципальной</w:t>
            </w:r>
            <w:proofErr w:type="gramEnd"/>
            <w:r w:rsidRPr="00593BA4">
              <w:rPr>
                <w:sz w:val="18"/>
                <w:szCs w:val="18"/>
              </w:rPr>
              <w:t xml:space="preserve"> </w:t>
            </w:r>
          </w:p>
          <w:p w:rsidR="00EF2785" w:rsidRPr="00593BA4" w:rsidRDefault="00EF2785" w:rsidP="005E52DA">
            <w:pPr>
              <w:jc w:val="center"/>
              <w:rPr>
                <w:sz w:val="18"/>
                <w:szCs w:val="18"/>
              </w:rPr>
            </w:pPr>
            <w:r w:rsidRPr="00593BA4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  <w:rPr>
                <w:sz w:val="18"/>
                <w:szCs w:val="18"/>
              </w:rPr>
            </w:pPr>
            <w:r w:rsidRPr="00593BA4">
              <w:rPr>
                <w:sz w:val="18"/>
                <w:szCs w:val="18"/>
              </w:rPr>
              <w:t>Предусмотрено 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  <w:rPr>
                <w:sz w:val="18"/>
                <w:szCs w:val="18"/>
              </w:rPr>
            </w:pPr>
            <w:r w:rsidRPr="00593BA4">
              <w:rPr>
                <w:sz w:val="18"/>
                <w:szCs w:val="18"/>
              </w:rPr>
              <w:t xml:space="preserve">Предусмотрено в бюджете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  <w:rPr>
                <w:sz w:val="18"/>
                <w:szCs w:val="18"/>
              </w:rPr>
            </w:pPr>
            <w:r w:rsidRPr="00593BA4">
              <w:rPr>
                <w:sz w:val="18"/>
                <w:szCs w:val="18"/>
              </w:rPr>
              <w:t>Исполн</w:t>
            </w:r>
            <w:r w:rsidRPr="00593BA4">
              <w:rPr>
                <w:sz w:val="18"/>
                <w:szCs w:val="18"/>
              </w:rPr>
              <w:t>е</w:t>
            </w:r>
            <w:r w:rsidRPr="00593BA4">
              <w:rPr>
                <w:sz w:val="18"/>
                <w:szCs w:val="18"/>
              </w:rPr>
              <w:t>но</w:t>
            </w:r>
          </w:p>
        </w:tc>
      </w:tr>
      <w:tr w:rsidR="00EF2785" w:rsidRPr="00593BA4" w:rsidTr="00041A0D">
        <w:trPr>
          <w:trHeight w:val="1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</w:pPr>
            <w:r w:rsidRPr="00593BA4">
              <w:lastRenderedPageBreak/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r w:rsidRPr="00593BA4">
              <w:t>«Культура Прогресского сельского посел</w:t>
            </w:r>
            <w:r w:rsidRPr="00593BA4">
              <w:t>е</w:t>
            </w:r>
            <w:r w:rsidRPr="00593BA4">
              <w:t xml:space="preserve">ния на 2014-2016 годы» Постановление </w:t>
            </w:r>
            <w:r w:rsidR="00B73834" w:rsidRPr="00B73834">
              <w:t xml:space="preserve"> </w:t>
            </w:r>
            <w:r w:rsidRPr="00593BA4">
              <w:t>Администрации сельского поселения от 01.11.2013 №90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  <w:rPr>
                <w:bCs/>
              </w:rPr>
            </w:pPr>
            <w:r w:rsidRPr="00593BA4">
              <w:rPr>
                <w:bCs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  <w:rPr>
                <w:bCs/>
              </w:rPr>
            </w:pPr>
            <w:r w:rsidRPr="00593BA4">
              <w:rPr>
                <w:bCs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</w:pPr>
            <w:r w:rsidRPr="00593BA4">
              <w:t>16,0</w:t>
            </w:r>
          </w:p>
        </w:tc>
      </w:tr>
      <w:tr w:rsidR="00EF2785" w:rsidRPr="00593BA4" w:rsidTr="00041A0D">
        <w:trPr>
          <w:trHeight w:val="16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</w:pPr>
            <w:r w:rsidRPr="00593BA4"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r w:rsidRPr="00593BA4">
              <w:t>«Капитальный ремонт, ремонт и содерж</w:t>
            </w:r>
            <w:r w:rsidRPr="00593BA4">
              <w:t>а</w:t>
            </w:r>
            <w:r w:rsidRPr="00593BA4">
              <w:t>ние автомобильных дорог общего пользов</w:t>
            </w:r>
            <w:r w:rsidRPr="00593BA4">
              <w:t>а</w:t>
            </w:r>
            <w:r w:rsidRPr="00593BA4">
              <w:t>ния местного значения на территории Пр</w:t>
            </w:r>
            <w:r w:rsidRPr="00593BA4">
              <w:t>о</w:t>
            </w:r>
            <w:r w:rsidRPr="00593BA4">
              <w:t>гресского сельского поселения на 2014-2016 годы» Постановление Администрации сел</w:t>
            </w:r>
            <w:r w:rsidRPr="00593BA4">
              <w:t>ь</w:t>
            </w:r>
            <w:r w:rsidRPr="00593BA4">
              <w:t>ского поселения от 01.11.2013 №91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</w:pPr>
            <w:r w:rsidRPr="00593BA4">
              <w:t>1472,85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</w:pPr>
            <w:r w:rsidRPr="00593BA4">
              <w:t>1472,85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</w:pPr>
            <w:r w:rsidRPr="00593BA4">
              <w:t>1215,4</w:t>
            </w:r>
          </w:p>
        </w:tc>
      </w:tr>
      <w:tr w:rsidR="00EF2785" w:rsidRPr="00593BA4" w:rsidTr="00041A0D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</w:pPr>
            <w:r w:rsidRPr="00593BA4"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r w:rsidRPr="00593BA4">
              <w:rPr>
                <w:bCs/>
              </w:rPr>
              <w:t>«Благоустройство Прогресского сельского поселения на 2014-2016 годы»</w:t>
            </w:r>
            <w:r w:rsidRPr="00593BA4">
              <w:t xml:space="preserve"> Постановл</w:t>
            </w:r>
            <w:r w:rsidRPr="00593BA4">
              <w:t>е</w:t>
            </w:r>
            <w:r w:rsidRPr="00593BA4">
              <w:t>ние Администрации сельского поселения от 01.11.2013 №93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</w:pPr>
            <w:r w:rsidRPr="00593BA4">
              <w:t>1417,15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</w:pPr>
            <w:r w:rsidRPr="00593BA4">
              <w:t>1417,15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</w:pPr>
            <w:r w:rsidRPr="00593BA4">
              <w:t>1416,7</w:t>
            </w:r>
          </w:p>
        </w:tc>
      </w:tr>
      <w:tr w:rsidR="00EF2785" w:rsidRPr="00593BA4" w:rsidTr="00041A0D">
        <w:trPr>
          <w:trHeight w:val="14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</w:pPr>
            <w:r w:rsidRPr="00593BA4"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r w:rsidRPr="00593BA4">
              <w:rPr>
                <w:bCs/>
              </w:rPr>
              <w:t>«Усиление противопожарной защиты об</w:t>
            </w:r>
            <w:r w:rsidRPr="00593BA4">
              <w:rPr>
                <w:bCs/>
              </w:rPr>
              <w:t>ъ</w:t>
            </w:r>
            <w:r w:rsidRPr="00593BA4">
              <w:rPr>
                <w:bCs/>
              </w:rPr>
              <w:t>ектов и населенных пунктов в Прогресском сельском поселении на 2014-2016 годы»</w:t>
            </w:r>
            <w:r w:rsidRPr="00593BA4">
              <w:t xml:space="preserve"> Постановление Администрации сельского поселения от 01.11.2013 №94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</w:pPr>
            <w:r w:rsidRPr="00593BA4"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</w:pPr>
            <w:r w:rsidRPr="00593BA4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</w:pPr>
            <w:r w:rsidRPr="00593BA4">
              <w:t>14,8</w:t>
            </w:r>
          </w:p>
        </w:tc>
      </w:tr>
      <w:tr w:rsidR="00EF2785" w:rsidRPr="00593BA4" w:rsidTr="00041A0D">
        <w:trPr>
          <w:trHeight w:val="42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  <w:rPr>
                <w:b/>
              </w:rPr>
            </w:pPr>
          </w:p>
          <w:p w:rsidR="00EF2785" w:rsidRPr="00593BA4" w:rsidRDefault="00EF2785" w:rsidP="005E52DA">
            <w:pPr>
              <w:jc w:val="both"/>
              <w:rPr>
                <w:b/>
              </w:rPr>
            </w:pPr>
            <w:r w:rsidRPr="00593BA4">
              <w:rPr>
                <w:b/>
              </w:rPr>
              <w:t>И Т О Г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  <w:rPr>
                <w:b/>
              </w:rPr>
            </w:pPr>
          </w:p>
          <w:p w:rsidR="00EF2785" w:rsidRPr="00593BA4" w:rsidRDefault="00EF2785" w:rsidP="005E52DA">
            <w:pPr>
              <w:jc w:val="center"/>
              <w:rPr>
                <w:b/>
              </w:rPr>
            </w:pPr>
            <w:r w:rsidRPr="00593BA4">
              <w:rPr>
                <w:b/>
              </w:rPr>
              <w:t>2921,0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  <w:rPr>
                <w:b/>
              </w:rPr>
            </w:pPr>
          </w:p>
          <w:p w:rsidR="00EF2785" w:rsidRPr="00593BA4" w:rsidRDefault="00EF2785" w:rsidP="005E52DA">
            <w:pPr>
              <w:jc w:val="center"/>
              <w:rPr>
                <w:b/>
              </w:rPr>
            </w:pPr>
            <w:r w:rsidRPr="00593BA4">
              <w:rPr>
                <w:b/>
              </w:rPr>
              <w:t>2921,0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  <w:rPr>
                <w:b/>
              </w:rPr>
            </w:pPr>
          </w:p>
          <w:p w:rsidR="00EF2785" w:rsidRPr="00593BA4" w:rsidRDefault="00EF2785" w:rsidP="005E52DA">
            <w:pPr>
              <w:jc w:val="center"/>
              <w:rPr>
                <w:b/>
              </w:rPr>
            </w:pPr>
            <w:r w:rsidRPr="00593BA4">
              <w:rPr>
                <w:b/>
              </w:rPr>
              <w:t>2662,9</w:t>
            </w:r>
          </w:p>
        </w:tc>
      </w:tr>
    </w:tbl>
    <w:p w:rsidR="00EF2785" w:rsidRPr="004B618A" w:rsidRDefault="00EF2785" w:rsidP="00EF2785">
      <w:pPr>
        <w:pStyle w:val="ConsPlusNormal"/>
        <w:ind w:firstLine="540"/>
        <w:jc w:val="center"/>
        <w:rPr>
          <w:rFonts w:eastAsiaTheme="minorHAnsi"/>
          <w:sz w:val="16"/>
          <w:szCs w:val="16"/>
          <w:highlight w:val="yellow"/>
        </w:rPr>
      </w:pPr>
    </w:p>
    <w:p w:rsidR="00EF2785" w:rsidRPr="00593BA4" w:rsidRDefault="00EF2785" w:rsidP="00EF2785">
      <w:pPr>
        <w:pStyle w:val="ConsPlusNormal"/>
        <w:ind w:firstLine="540"/>
        <w:jc w:val="center"/>
        <w:rPr>
          <w:rFonts w:eastAsiaTheme="minorHAnsi"/>
        </w:rPr>
      </w:pPr>
      <w:r w:rsidRPr="00593BA4">
        <w:rPr>
          <w:rFonts w:eastAsiaTheme="minorHAnsi"/>
        </w:rPr>
        <w:t>2017 год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1276"/>
        <w:gridCol w:w="1134"/>
        <w:gridCol w:w="1417"/>
      </w:tblGrid>
      <w:tr w:rsidR="00EF2785" w:rsidRPr="00593BA4" w:rsidTr="005E52DA">
        <w:trPr>
          <w:trHeight w:val="10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  <w:rPr>
                <w:sz w:val="18"/>
                <w:szCs w:val="18"/>
              </w:rPr>
            </w:pPr>
            <w:r w:rsidRPr="00593BA4">
              <w:rPr>
                <w:rFonts w:eastAsiaTheme="minorHAnsi"/>
              </w:rPr>
              <w:t xml:space="preserve"> </w:t>
            </w:r>
          </w:p>
          <w:p w:rsidR="00EF2785" w:rsidRPr="00593BA4" w:rsidRDefault="00EF2785" w:rsidP="005E52DA">
            <w:pPr>
              <w:jc w:val="center"/>
              <w:rPr>
                <w:sz w:val="18"/>
                <w:szCs w:val="18"/>
              </w:rPr>
            </w:pPr>
            <w:r w:rsidRPr="00593BA4">
              <w:rPr>
                <w:sz w:val="18"/>
                <w:szCs w:val="18"/>
              </w:rPr>
              <w:t>№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  <w:rPr>
                <w:sz w:val="18"/>
                <w:szCs w:val="18"/>
              </w:rPr>
            </w:pPr>
          </w:p>
          <w:p w:rsidR="00EF2785" w:rsidRPr="00593BA4" w:rsidRDefault="00EF2785" w:rsidP="005E52DA">
            <w:pPr>
              <w:jc w:val="center"/>
              <w:rPr>
                <w:sz w:val="18"/>
                <w:szCs w:val="18"/>
              </w:rPr>
            </w:pPr>
            <w:r w:rsidRPr="00593BA4">
              <w:rPr>
                <w:sz w:val="18"/>
                <w:szCs w:val="18"/>
              </w:rPr>
              <w:t xml:space="preserve">Наименование </w:t>
            </w:r>
            <w:proofErr w:type="gramStart"/>
            <w:r w:rsidRPr="00593BA4">
              <w:rPr>
                <w:sz w:val="18"/>
                <w:szCs w:val="18"/>
              </w:rPr>
              <w:t>муниципальной</w:t>
            </w:r>
            <w:proofErr w:type="gramEnd"/>
            <w:r w:rsidRPr="00593BA4">
              <w:rPr>
                <w:sz w:val="18"/>
                <w:szCs w:val="18"/>
              </w:rPr>
              <w:t xml:space="preserve"> </w:t>
            </w:r>
          </w:p>
          <w:p w:rsidR="00EF2785" w:rsidRPr="00593BA4" w:rsidRDefault="00EF2785" w:rsidP="005E52DA">
            <w:pPr>
              <w:jc w:val="center"/>
              <w:rPr>
                <w:sz w:val="18"/>
                <w:szCs w:val="18"/>
              </w:rPr>
            </w:pPr>
            <w:r w:rsidRPr="00593BA4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  <w:rPr>
                <w:sz w:val="18"/>
                <w:szCs w:val="18"/>
              </w:rPr>
            </w:pPr>
            <w:r w:rsidRPr="00593BA4">
              <w:rPr>
                <w:sz w:val="18"/>
                <w:szCs w:val="18"/>
              </w:rPr>
              <w:t>Предусмо</w:t>
            </w:r>
            <w:r w:rsidRPr="00593BA4">
              <w:rPr>
                <w:sz w:val="18"/>
                <w:szCs w:val="18"/>
              </w:rPr>
              <w:t>т</w:t>
            </w:r>
            <w:r w:rsidRPr="00593BA4">
              <w:rPr>
                <w:sz w:val="18"/>
                <w:szCs w:val="18"/>
              </w:rPr>
              <w:t>рено  пр</w:t>
            </w:r>
            <w:r w:rsidRPr="00593BA4">
              <w:rPr>
                <w:sz w:val="18"/>
                <w:szCs w:val="18"/>
              </w:rPr>
              <w:t>о</w:t>
            </w:r>
            <w:r w:rsidRPr="00593BA4">
              <w:rPr>
                <w:sz w:val="18"/>
                <w:szCs w:val="18"/>
              </w:rPr>
              <w:t>граммой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  <w:rPr>
                <w:sz w:val="18"/>
                <w:szCs w:val="18"/>
              </w:rPr>
            </w:pPr>
            <w:r w:rsidRPr="00593BA4">
              <w:rPr>
                <w:sz w:val="18"/>
                <w:szCs w:val="18"/>
              </w:rPr>
              <w:t>Пред</w:t>
            </w:r>
            <w:r w:rsidRPr="00593BA4">
              <w:rPr>
                <w:sz w:val="18"/>
                <w:szCs w:val="18"/>
              </w:rPr>
              <w:t>у</w:t>
            </w:r>
            <w:r w:rsidRPr="00593BA4">
              <w:rPr>
                <w:sz w:val="18"/>
                <w:szCs w:val="18"/>
              </w:rPr>
              <w:t>смотрено в бюджете</w:t>
            </w:r>
          </w:p>
          <w:p w:rsidR="00EF2785" w:rsidRPr="00593BA4" w:rsidRDefault="00EF2785" w:rsidP="005E52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  <w:rPr>
                <w:sz w:val="18"/>
                <w:szCs w:val="18"/>
              </w:rPr>
            </w:pPr>
            <w:r w:rsidRPr="00593BA4">
              <w:rPr>
                <w:sz w:val="18"/>
                <w:szCs w:val="18"/>
              </w:rPr>
              <w:t>Исполнено по состоянию на 01.04.2017</w:t>
            </w:r>
          </w:p>
        </w:tc>
      </w:tr>
      <w:tr w:rsidR="00EF2785" w:rsidRPr="00593BA4" w:rsidTr="005E52DA">
        <w:trPr>
          <w:trHeight w:val="11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</w:pPr>
            <w:r w:rsidRPr="00593BA4"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r w:rsidRPr="00593BA4">
              <w:t>«Развитие культуры в Прогресском сел</w:t>
            </w:r>
            <w:r w:rsidRPr="00593BA4">
              <w:t>ь</w:t>
            </w:r>
            <w:r w:rsidRPr="00593BA4">
              <w:t>ском поселении на 2017-2019 годы» Пост</w:t>
            </w:r>
            <w:r w:rsidRPr="00593BA4">
              <w:t>а</w:t>
            </w:r>
            <w:r w:rsidRPr="00593BA4">
              <w:t>новление Администрации сельского посел</w:t>
            </w:r>
            <w:r w:rsidRPr="00593BA4">
              <w:t>е</w:t>
            </w:r>
            <w:r w:rsidRPr="00593BA4">
              <w:t>ния от 01.11.2016 №113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  <w:rPr>
                <w:bCs/>
              </w:rPr>
            </w:pPr>
            <w:r w:rsidRPr="00593BA4">
              <w:rPr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  <w:rPr>
                <w:bCs/>
              </w:rPr>
            </w:pPr>
            <w:r w:rsidRPr="00593BA4">
              <w:rPr>
                <w:bCs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</w:pPr>
            <w:r w:rsidRPr="00593BA4">
              <w:t>2,5</w:t>
            </w:r>
          </w:p>
        </w:tc>
      </w:tr>
      <w:tr w:rsidR="00EF2785" w:rsidRPr="00593BA4" w:rsidTr="00474A2C">
        <w:trPr>
          <w:trHeight w:val="13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</w:pPr>
            <w:r w:rsidRPr="00593BA4">
              <w:t>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r w:rsidRPr="00593BA4">
              <w:t>«Повышение безопасности дорожного дв</w:t>
            </w:r>
            <w:r w:rsidRPr="00593BA4">
              <w:t>и</w:t>
            </w:r>
            <w:r w:rsidRPr="00593BA4">
              <w:t>жения в Прогресском сельском поселении на 2017-2019 годы» Постановление Адм</w:t>
            </w:r>
            <w:r w:rsidRPr="00593BA4">
              <w:t>и</w:t>
            </w:r>
            <w:r w:rsidRPr="00593BA4">
              <w:t>нистрации сельского поселения от 01.11.2016 №117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</w:pPr>
            <w:r w:rsidRPr="00593BA4">
              <w:t>1779,2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</w:pPr>
            <w:r w:rsidRPr="00593BA4">
              <w:t>1779,2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</w:pPr>
            <w:r w:rsidRPr="00593BA4">
              <w:t>49,7</w:t>
            </w:r>
          </w:p>
        </w:tc>
      </w:tr>
      <w:tr w:rsidR="00EF2785" w:rsidRPr="00593BA4" w:rsidTr="005E52DA">
        <w:trPr>
          <w:trHeight w:val="11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</w:pPr>
            <w:r w:rsidRPr="00593BA4"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r w:rsidRPr="00593BA4">
              <w:rPr>
                <w:bCs/>
              </w:rPr>
              <w:t>«Благоустройство Прогресского сельского поселения на 2017-2019 годы»</w:t>
            </w:r>
            <w:r w:rsidRPr="00593BA4">
              <w:t xml:space="preserve"> Постановл</w:t>
            </w:r>
            <w:r w:rsidRPr="00593BA4">
              <w:t>е</w:t>
            </w:r>
            <w:r w:rsidRPr="00593BA4">
              <w:t>ние Администрации сельского поселения от 01.11.2016 №114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</w:pPr>
            <w:r w:rsidRPr="00593BA4">
              <w:t>1330,0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</w:pPr>
            <w:r w:rsidRPr="00593BA4">
              <w:t>1330,0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</w:pPr>
            <w:r w:rsidRPr="00593BA4">
              <w:t>314,6</w:t>
            </w:r>
          </w:p>
        </w:tc>
      </w:tr>
      <w:tr w:rsidR="00EF2785" w:rsidRPr="00593BA4" w:rsidTr="00474A2C">
        <w:trPr>
          <w:trHeight w:val="13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</w:pPr>
            <w:r w:rsidRPr="00593BA4"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r w:rsidRPr="00593BA4">
              <w:rPr>
                <w:bCs/>
              </w:rPr>
              <w:t>«Усиление противопожарной защиты объе</w:t>
            </w:r>
            <w:r w:rsidRPr="00593BA4">
              <w:rPr>
                <w:bCs/>
              </w:rPr>
              <w:t>к</w:t>
            </w:r>
            <w:r w:rsidRPr="00593BA4">
              <w:rPr>
                <w:bCs/>
              </w:rPr>
              <w:t>тов и населенных пунктов в Прогресском сельском поселении на 2017-2019 годы»</w:t>
            </w:r>
            <w:r w:rsidRPr="00593BA4">
              <w:t xml:space="preserve"> П</w:t>
            </w:r>
            <w:r w:rsidRPr="00593BA4">
              <w:t>о</w:t>
            </w:r>
            <w:r w:rsidRPr="00593BA4">
              <w:t>становление Администрации сельского п</w:t>
            </w:r>
            <w:r w:rsidRPr="00593BA4">
              <w:t>о</w:t>
            </w:r>
            <w:r w:rsidRPr="00593BA4">
              <w:t>селения от 01.11.2016 №115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</w:pPr>
            <w:r w:rsidRPr="00593BA4"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</w:pPr>
            <w:r w:rsidRPr="00593BA4">
              <w:t>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</w:pPr>
            <w:r w:rsidRPr="00593BA4">
              <w:t>1,4</w:t>
            </w:r>
          </w:p>
        </w:tc>
      </w:tr>
      <w:tr w:rsidR="00EF2785" w:rsidRPr="00593BA4" w:rsidTr="00474A2C">
        <w:trPr>
          <w:trHeight w:val="10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  <w:rPr>
                <w:b/>
              </w:rPr>
            </w:pPr>
            <w:r w:rsidRPr="00593BA4">
              <w:rPr>
                <w:b/>
              </w:rPr>
              <w:t>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both"/>
            </w:pPr>
            <w:r w:rsidRPr="00593BA4">
              <w:t>«Противодействие коррупции в Прогре</w:t>
            </w:r>
            <w:r w:rsidRPr="00593BA4">
              <w:t>с</w:t>
            </w:r>
            <w:r w:rsidRPr="00593BA4">
              <w:t>ском сельском поселении на 2017-2019 г</w:t>
            </w:r>
            <w:r w:rsidRPr="00593BA4">
              <w:t>о</w:t>
            </w:r>
            <w:r w:rsidRPr="00593BA4">
              <w:t>ды» Постановление Администрации сел</w:t>
            </w:r>
            <w:r w:rsidRPr="00593BA4">
              <w:t>ь</w:t>
            </w:r>
            <w:r w:rsidRPr="00593BA4">
              <w:t>ского поселения от 01.11.2016 №116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</w:pPr>
            <w:r w:rsidRPr="00593BA4">
              <w:t>без ф</w:t>
            </w:r>
            <w:r w:rsidRPr="00593BA4">
              <w:t>и</w:t>
            </w:r>
            <w:r w:rsidRPr="00593BA4">
              <w:t>нансового обеспеч</w:t>
            </w:r>
            <w:r w:rsidRPr="00593BA4">
              <w:t>е</w:t>
            </w:r>
            <w:r w:rsidRPr="00593BA4"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</w:pPr>
            <w:r w:rsidRPr="00593BA4">
              <w:t xml:space="preserve">нет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  <w:rPr>
                <w:b/>
              </w:rPr>
            </w:pPr>
            <w:r w:rsidRPr="00593BA4">
              <w:rPr>
                <w:b/>
              </w:rPr>
              <w:t>-</w:t>
            </w:r>
          </w:p>
        </w:tc>
      </w:tr>
      <w:tr w:rsidR="00EF2785" w:rsidRPr="00593BA4" w:rsidTr="005E52DA">
        <w:trPr>
          <w:trHeight w:val="479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both"/>
              <w:rPr>
                <w:b/>
              </w:rPr>
            </w:pPr>
            <w:r w:rsidRPr="00593BA4">
              <w:rPr>
                <w:b/>
              </w:rPr>
              <w:lastRenderedPageBreak/>
              <w:t>И Т О Г 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  <w:rPr>
                <w:b/>
              </w:rPr>
            </w:pPr>
            <w:r w:rsidRPr="00593BA4">
              <w:rPr>
                <w:b/>
              </w:rPr>
              <w:t>3422,7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  <w:rPr>
                <w:b/>
              </w:rPr>
            </w:pPr>
            <w:r w:rsidRPr="00593BA4">
              <w:rPr>
                <w:b/>
              </w:rPr>
              <w:t>3422,7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5" w:rsidRPr="00593BA4" w:rsidRDefault="00EF2785" w:rsidP="005E52DA">
            <w:pPr>
              <w:jc w:val="center"/>
              <w:rPr>
                <w:b/>
              </w:rPr>
            </w:pPr>
            <w:r w:rsidRPr="00593BA4">
              <w:rPr>
                <w:b/>
              </w:rPr>
              <w:t>-</w:t>
            </w:r>
          </w:p>
        </w:tc>
      </w:tr>
    </w:tbl>
    <w:p w:rsidR="00EF2785" w:rsidRDefault="00EF2785" w:rsidP="00EF2785">
      <w:pPr>
        <w:jc w:val="center"/>
        <w:rPr>
          <w:b/>
          <w:sz w:val="28"/>
          <w:szCs w:val="28"/>
        </w:rPr>
      </w:pPr>
    </w:p>
    <w:p w:rsidR="00897FB7" w:rsidRPr="00D97F1C" w:rsidRDefault="000860D3" w:rsidP="000860D3">
      <w:pPr>
        <w:jc w:val="center"/>
        <w:rPr>
          <w:b/>
          <w:sz w:val="28"/>
          <w:szCs w:val="28"/>
        </w:rPr>
      </w:pPr>
      <w:r w:rsidRPr="000860D3">
        <w:rPr>
          <w:b/>
          <w:sz w:val="28"/>
          <w:szCs w:val="28"/>
        </w:rPr>
        <w:t xml:space="preserve">Проверка соблюдение требований законодательства в сфере </w:t>
      </w:r>
    </w:p>
    <w:p w:rsidR="000860D3" w:rsidRPr="000860D3" w:rsidRDefault="000860D3" w:rsidP="000860D3">
      <w:pPr>
        <w:jc w:val="center"/>
        <w:rPr>
          <w:b/>
          <w:sz w:val="28"/>
          <w:szCs w:val="28"/>
        </w:rPr>
      </w:pPr>
      <w:r w:rsidRPr="000860D3">
        <w:rPr>
          <w:b/>
          <w:sz w:val="28"/>
          <w:szCs w:val="28"/>
        </w:rPr>
        <w:t>закупок товаров, работ, услуг для муниципальных нужд</w:t>
      </w:r>
    </w:p>
    <w:p w:rsidR="000860D3" w:rsidRPr="008D2F02" w:rsidRDefault="000860D3" w:rsidP="000860D3">
      <w:pPr>
        <w:ind w:firstLine="142"/>
        <w:jc w:val="both"/>
        <w:rPr>
          <w:b/>
          <w:sz w:val="28"/>
          <w:szCs w:val="28"/>
        </w:rPr>
      </w:pPr>
      <w:r w:rsidRPr="00B10C20">
        <w:rPr>
          <w:b/>
          <w:sz w:val="28"/>
          <w:szCs w:val="28"/>
        </w:rPr>
        <w:tab/>
      </w:r>
      <w:proofErr w:type="gramStart"/>
      <w:r w:rsidRPr="008D2F02">
        <w:rPr>
          <w:sz w:val="28"/>
          <w:szCs w:val="28"/>
        </w:rPr>
        <w:t>С 01.01.2014 года вступил в силу Федеральный закон от 05.04.2013 № 44-ФЗ «О контрактной системе в сфере закупок товаров, работ, услуг для обеспечения государственных и муниципальных нужд» (далее - Фед</w:t>
      </w:r>
      <w:r w:rsidRPr="008D2F02">
        <w:rPr>
          <w:sz w:val="28"/>
          <w:szCs w:val="28"/>
        </w:rPr>
        <w:t>е</w:t>
      </w:r>
      <w:r w:rsidRPr="008D2F02">
        <w:rPr>
          <w:sz w:val="28"/>
          <w:szCs w:val="28"/>
        </w:rPr>
        <w:t>ральный закон от 05.04.2013 № 44-ФЗ), который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</w:t>
      </w:r>
      <w:r w:rsidRPr="008D2F02">
        <w:rPr>
          <w:sz w:val="28"/>
          <w:szCs w:val="28"/>
        </w:rPr>
        <w:t>у</w:t>
      </w:r>
      <w:r w:rsidRPr="008D2F02">
        <w:rPr>
          <w:sz w:val="28"/>
          <w:szCs w:val="28"/>
        </w:rPr>
        <w:t>пок товаров, работ, услуг, обеспечения гласности и прозрачности ос</w:t>
      </w:r>
      <w:r w:rsidRPr="008D2F02">
        <w:rPr>
          <w:sz w:val="28"/>
          <w:szCs w:val="28"/>
        </w:rPr>
        <w:t>у</w:t>
      </w:r>
      <w:r w:rsidRPr="008D2F02">
        <w:rPr>
          <w:sz w:val="28"/>
          <w:szCs w:val="28"/>
        </w:rPr>
        <w:t>ществления таких закупок, предотвращения</w:t>
      </w:r>
      <w:proofErr w:type="gramEnd"/>
      <w:r w:rsidRPr="008D2F02">
        <w:rPr>
          <w:sz w:val="28"/>
          <w:szCs w:val="28"/>
        </w:rPr>
        <w:t xml:space="preserve"> коррупции и других злоуп</w:t>
      </w:r>
      <w:r w:rsidRPr="008D2F02">
        <w:rPr>
          <w:sz w:val="28"/>
          <w:szCs w:val="28"/>
        </w:rPr>
        <w:t>о</w:t>
      </w:r>
      <w:r w:rsidRPr="008D2F02">
        <w:rPr>
          <w:sz w:val="28"/>
          <w:szCs w:val="28"/>
        </w:rPr>
        <w:t>треблений в сфере таких закупок.</w:t>
      </w:r>
    </w:p>
    <w:p w:rsidR="000860D3" w:rsidRDefault="000860D3" w:rsidP="004B618A">
      <w:pPr>
        <w:ind w:firstLine="142"/>
        <w:jc w:val="both"/>
        <w:rPr>
          <w:sz w:val="28"/>
          <w:szCs w:val="28"/>
        </w:rPr>
      </w:pPr>
      <w:r w:rsidRPr="00B10C20">
        <w:rPr>
          <w:b/>
        </w:rPr>
        <w:tab/>
      </w:r>
      <w:r w:rsidR="000712D1" w:rsidRPr="00B10C20">
        <w:rPr>
          <w:sz w:val="28"/>
          <w:szCs w:val="28"/>
        </w:rPr>
        <w:t xml:space="preserve">В целях реализации Федерального закона от 05.04.2013 № 44-ФЗ </w:t>
      </w:r>
      <w:r w:rsidR="000712D1">
        <w:rPr>
          <w:sz w:val="28"/>
          <w:szCs w:val="28"/>
        </w:rPr>
        <w:t>Администрацией</w:t>
      </w:r>
      <w:r w:rsidR="000712D1" w:rsidRPr="00B10C20">
        <w:rPr>
          <w:sz w:val="28"/>
          <w:szCs w:val="28"/>
        </w:rPr>
        <w:t xml:space="preserve"> </w:t>
      </w:r>
      <w:r w:rsidR="000712D1">
        <w:rPr>
          <w:sz w:val="28"/>
          <w:szCs w:val="28"/>
        </w:rPr>
        <w:t>Прогресского сельского поселения принято постановл</w:t>
      </w:r>
      <w:r w:rsidR="000712D1">
        <w:rPr>
          <w:sz w:val="28"/>
          <w:szCs w:val="28"/>
        </w:rPr>
        <w:t>е</w:t>
      </w:r>
      <w:r w:rsidR="000712D1">
        <w:rPr>
          <w:sz w:val="28"/>
          <w:szCs w:val="28"/>
        </w:rPr>
        <w:t xml:space="preserve">ние от </w:t>
      </w:r>
      <w:r w:rsidR="000712D1" w:rsidRPr="00EC7417">
        <w:rPr>
          <w:sz w:val="28"/>
          <w:szCs w:val="28"/>
        </w:rPr>
        <w:t>18</w:t>
      </w:r>
      <w:r w:rsidR="000712D1">
        <w:rPr>
          <w:sz w:val="28"/>
          <w:szCs w:val="28"/>
        </w:rPr>
        <w:t>.</w:t>
      </w:r>
      <w:r w:rsidR="000712D1" w:rsidRPr="00EC7417">
        <w:rPr>
          <w:sz w:val="28"/>
          <w:szCs w:val="28"/>
        </w:rPr>
        <w:t>11</w:t>
      </w:r>
      <w:r w:rsidR="000712D1">
        <w:rPr>
          <w:sz w:val="28"/>
          <w:szCs w:val="28"/>
        </w:rPr>
        <w:t>.2014 №</w:t>
      </w:r>
      <w:r w:rsidR="000712D1" w:rsidRPr="00EC7417">
        <w:rPr>
          <w:sz w:val="28"/>
          <w:szCs w:val="28"/>
        </w:rPr>
        <w:t xml:space="preserve"> </w:t>
      </w:r>
      <w:r w:rsidR="000712D1">
        <w:rPr>
          <w:sz w:val="28"/>
          <w:szCs w:val="28"/>
        </w:rPr>
        <w:t>85</w:t>
      </w:r>
      <w:r>
        <w:rPr>
          <w:sz w:val="28"/>
          <w:szCs w:val="28"/>
        </w:rPr>
        <w:t xml:space="preserve"> «Об утверждении положения о закупках товаров работ слуг в рамках Федерального закона от</w:t>
      </w:r>
      <w:r w:rsidRPr="00DF067C">
        <w:rPr>
          <w:sz w:val="28"/>
          <w:szCs w:val="28"/>
        </w:rPr>
        <w:t xml:space="preserve"> </w:t>
      </w:r>
      <w:r>
        <w:rPr>
          <w:sz w:val="28"/>
          <w:szCs w:val="28"/>
        </w:rPr>
        <w:t>05.04. 2013 44-ФЗ</w:t>
      </w:r>
      <w:r w:rsidRPr="0016122C">
        <w:rPr>
          <w:sz w:val="28"/>
          <w:szCs w:val="28"/>
        </w:rPr>
        <w:t xml:space="preserve"> </w:t>
      </w:r>
      <w:r>
        <w:rPr>
          <w:sz w:val="28"/>
          <w:szCs w:val="28"/>
        </w:rPr>
        <w:t>«О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трактной системе в сфере закупок товаров, работ, услуг для обеспечения государственных и муниципальных нужд».</w:t>
      </w:r>
    </w:p>
    <w:p w:rsidR="000860D3" w:rsidRPr="001A79EB" w:rsidRDefault="00D97F1C" w:rsidP="000860D3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нормам</w:t>
      </w:r>
      <w:r w:rsidR="000860D3" w:rsidRPr="001A79EB">
        <w:rPr>
          <w:sz w:val="28"/>
          <w:szCs w:val="28"/>
        </w:rPr>
        <w:t xml:space="preserve"> закона от 05.04.2013 № 44-ФЗ у заказчика должна быть создана контрактная служба или назначен контрактный управля</w:t>
      </w:r>
      <w:r w:rsidR="000860D3" w:rsidRPr="001A79EB">
        <w:rPr>
          <w:sz w:val="28"/>
          <w:szCs w:val="28"/>
        </w:rPr>
        <w:t>ю</w:t>
      </w:r>
      <w:r w:rsidR="000860D3" w:rsidRPr="001A79EB">
        <w:rPr>
          <w:sz w:val="28"/>
          <w:szCs w:val="28"/>
        </w:rPr>
        <w:t>щий (должностное лицо, ответственное за осуществление закупки или н</w:t>
      </w:r>
      <w:r w:rsidR="000860D3" w:rsidRPr="001A79EB">
        <w:rPr>
          <w:sz w:val="28"/>
          <w:szCs w:val="28"/>
        </w:rPr>
        <w:t>е</w:t>
      </w:r>
      <w:r w:rsidR="000860D3" w:rsidRPr="001A79EB">
        <w:rPr>
          <w:sz w:val="28"/>
          <w:szCs w:val="28"/>
        </w:rPr>
        <w:t>скольких закупок, включая исполнение каждого контракта).</w:t>
      </w:r>
    </w:p>
    <w:p w:rsidR="000860D3" w:rsidRPr="001A79EB" w:rsidRDefault="000860D3" w:rsidP="000860D3">
      <w:pPr>
        <w:pStyle w:val="a5"/>
        <w:ind w:left="0" w:firstLine="142"/>
        <w:jc w:val="both"/>
        <w:rPr>
          <w:sz w:val="28"/>
          <w:szCs w:val="28"/>
        </w:rPr>
      </w:pPr>
      <w:r w:rsidRPr="00EC7417">
        <w:rPr>
          <w:sz w:val="28"/>
          <w:szCs w:val="28"/>
        </w:rPr>
        <w:t xml:space="preserve"> </w:t>
      </w:r>
      <w:r w:rsidRPr="001653E7">
        <w:rPr>
          <w:sz w:val="28"/>
          <w:szCs w:val="28"/>
        </w:rPr>
        <w:tab/>
      </w:r>
      <w:r w:rsidRPr="001A79EB">
        <w:rPr>
          <w:sz w:val="28"/>
          <w:szCs w:val="28"/>
        </w:rPr>
        <w:t>Согласно ч.3 ст.38 Федерального закон от 05.04.2013 № 44-ФЗ, ко</w:t>
      </w:r>
      <w:r w:rsidRPr="001A79EB">
        <w:rPr>
          <w:sz w:val="28"/>
          <w:szCs w:val="28"/>
        </w:rPr>
        <w:t>н</w:t>
      </w:r>
      <w:r w:rsidRPr="001A79EB">
        <w:rPr>
          <w:sz w:val="28"/>
          <w:szCs w:val="28"/>
        </w:rPr>
        <w:t>трактная служба действует в соответствии с положением (регламентом), разработанным и утверждённым на основании типового положения (р</w:t>
      </w:r>
      <w:r w:rsidRPr="001A79EB">
        <w:rPr>
          <w:sz w:val="28"/>
          <w:szCs w:val="28"/>
        </w:rPr>
        <w:t>е</w:t>
      </w:r>
      <w:r w:rsidRPr="001A79EB">
        <w:rPr>
          <w:sz w:val="28"/>
          <w:szCs w:val="28"/>
        </w:rPr>
        <w:t>гламента), утверждённого федеральным органом исполнительной власти по регулированию контрактной системы в сфере закупок.</w:t>
      </w:r>
    </w:p>
    <w:p w:rsidR="000860D3" w:rsidRPr="001A79EB" w:rsidRDefault="000860D3" w:rsidP="000860D3">
      <w:pPr>
        <w:pStyle w:val="a5"/>
        <w:ind w:left="0" w:firstLine="708"/>
        <w:jc w:val="both"/>
        <w:rPr>
          <w:sz w:val="28"/>
          <w:szCs w:val="28"/>
        </w:rPr>
      </w:pPr>
      <w:r w:rsidRPr="001A79EB">
        <w:rPr>
          <w:sz w:val="28"/>
          <w:szCs w:val="28"/>
        </w:rPr>
        <w:t>Типовое положение, утверждено Приказом Минэкономразвития России от 29.10.2013 № 631 (далее – Типовое положение).</w:t>
      </w:r>
    </w:p>
    <w:p w:rsidR="000860D3" w:rsidRPr="001A79EB" w:rsidRDefault="000860D3" w:rsidP="000860D3">
      <w:pPr>
        <w:ind w:firstLine="142"/>
        <w:jc w:val="both"/>
        <w:rPr>
          <w:sz w:val="28"/>
          <w:szCs w:val="28"/>
        </w:rPr>
      </w:pPr>
      <w:bookmarkStart w:id="1" w:name="_Ref462410625"/>
      <w:r w:rsidRPr="001A79EB">
        <w:rPr>
          <w:sz w:val="28"/>
          <w:szCs w:val="28"/>
        </w:rPr>
        <w:t xml:space="preserve"> </w:t>
      </w:r>
      <w:bookmarkEnd w:id="1"/>
      <w:r w:rsidRPr="001A79EB">
        <w:rPr>
          <w:sz w:val="28"/>
          <w:szCs w:val="28"/>
        </w:rPr>
        <w:tab/>
        <w:t>В соответствии с вышеуказанными требованиями законодательства постановлением Администрации Прогресского сельского поселения от 05.11.2014 №79 утверждено Положение о контрактном управляющем А</w:t>
      </w:r>
      <w:r w:rsidRPr="001A79EB">
        <w:rPr>
          <w:sz w:val="28"/>
          <w:szCs w:val="28"/>
        </w:rPr>
        <w:t>д</w:t>
      </w:r>
      <w:r w:rsidRPr="001A79EB">
        <w:rPr>
          <w:sz w:val="28"/>
          <w:szCs w:val="28"/>
        </w:rPr>
        <w:t>министрации Прогресского сельского поселения (далее Положение от 05.11.2014 №79).</w:t>
      </w:r>
    </w:p>
    <w:p w:rsidR="000860D3" w:rsidRPr="001A79EB" w:rsidRDefault="000860D3" w:rsidP="000860D3">
      <w:pPr>
        <w:ind w:firstLine="142"/>
        <w:jc w:val="both"/>
        <w:rPr>
          <w:sz w:val="28"/>
          <w:szCs w:val="28"/>
        </w:rPr>
      </w:pPr>
      <w:r w:rsidRPr="001A79EB">
        <w:rPr>
          <w:sz w:val="28"/>
          <w:szCs w:val="28"/>
        </w:rPr>
        <w:tab/>
        <w:t xml:space="preserve"> </w:t>
      </w:r>
      <w:proofErr w:type="gramStart"/>
      <w:r w:rsidRPr="001A79EB">
        <w:rPr>
          <w:sz w:val="28"/>
          <w:szCs w:val="28"/>
        </w:rPr>
        <w:t>Согласно пункта</w:t>
      </w:r>
      <w:proofErr w:type="gramEnd"/>
      <w:r w:rsidRPr="001A79EB">
        <w:rPr>
          <w:sz w:val="28"/>
          <w:szCs w:val="28"/>
        </w:rPr>
        <w:t xml:space="preserve"> 1.2. Положения от 05.11.2014 №79, контрактный управляющий является работником администрации, обеспечивающим осуществление всех закупок, включая исполнение каждого контракта.</w:t>
      </w:r>
    </w:p>
    <w:p w:rsidR="000860D3" w:rsidRPr="001A79EB" w:rsidRDefault="000860D3" w:rsidP="000860D3">
      <w:pPr>
        <w:ind w:firstLine="142"/>
        <w:jc w:val="both"/>
        <w:rPr>
          <w:sz w:val="28"/>
          <w:szCs w:val="28"/>
        </w:rPr>
      </w:pPr>
      <w:r w:rsidRPr="001A79EB">
        <w:rPr>
          <w:sz w:val="28"/>
          <w:szCs w:val="28"/>
        </w:rPr>
        <w:tab/>
      </w:r>
      <w:proofErr w:type="gramStart"/>
      <w:r w:rsidRPr="001A79EB">
        <w:rPr>
          <w:sz w:val="28"/>
          <w:szCs w:val="28"/>
        </w:rPr>
        <w:t>Согласно распоряжения</w:t>
      </w:r>
      <w:proofErr w:type="gramEnd"/>
      <w:r w:rsidRPr="001A79EB">
        <w:rPr>
          <w:sz w:val="28"/>
          <w:szCs w:val="28"/>
        </w:rPr>
        <w:t xml:space="preserve"> Администрации Прогресского сельского поселения от 03.03.2014 № 15-рл контрактным управляющим  является главный специалист Администрации Прогресского сельского поселения  Голованова Л.С.</w:t>
      </w:r>
    </w:p>
    <w:p w:rsidR="000860D3" w:rsidRDefault="000860D3" w:rsidP="000860D3">
      <w:pPr>
        <w:ind w:firstLine="142"/>
        <w:jc w:val="both"/>
        <w:rPr>
          <w:sz w:val="28"/>
          <w:szCs w:val="28"/>
        </w:rPr>
      </w:pPr>
      <w:r w:rsidRPr="001A79EB">
        <w:rPr>
          <w:sz w:val="28"/>
          <w:szCs w:val="28"/>
        </w:rPr>
        <w:lastRenderedPageBreak/>
        <w:tab/>
      </w:r>
      <w:r w:rsidRPr="00DE6DEF">
        <w:rPr>
          <w:sz w:val="28"/>
          <w:szCs w:val="28"/>
        </w:rPr>
        <w:t>11 января 2016 года между Администрацией сельского поселения  и Администрацией муниципального района</w:t>
      </w:r>
      <w:r>
        <w:rPr>
          <w:sz w:val="28"/>
          <w:szCs w:val="28"/>
        </w:rPr>
        <w:t xml:space="preserve"> заключено Соглашение о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даче к осуществлению части полномочий в части определения поставщ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(подрядчиков, исполнителей) при осуществлении закупок товаров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бот, услуг  для обеспечения муниципальных нужд. </w:t>
      </w:r>
    </w:p>
    <w:p w:rsidR="000860D3" w:rsidRDefault="000860D3" w:rsidP="000860D3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Предметом настоящего Соглашения является передача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страцией  сельского поселения Администрации муниципального района  к осуществлению полномочий по решению вопросов местного значения, предусмотренных статьей 14 Федерального закона от 6 октября 2003 года № 131-ФЗ.</w:t>
      </w:r>
    </w:p>
    <w:p w:rsidR="000860D3" w:rsidRDefault="000860D3" w:rsidP="000860D3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7B64">
        <w:rPr>
          <w:sz w:val="28"/>
          <w:szCs w:val="28"/>
        </w:rPr>
        <w:t>Осуществление функций на определение поставщиков (подрядч</w:t>
      </w:r>
      <w:r w:rsidRPr="00D57B64">
        <w:rPr>
          <w:sz w:val="28"/>
          <w:szCs w:val="28"/>
        </w:rPr>
        <w:t>и</w:t>
      </w:r>
      <w:r w:rsidRPr="00D57B64">
        <w:rPr>
          <w:sz w:val="28"/>
          <w:szCs w:val="28"/>
        </w:rPr>
        <w:t>ков, исполнителей) определены Порядком взаимодействия заказчиков с уполномоченным органом на определение поставщиков (подрядчиков, исполнителей) для обеспечения нужд заказчиков, утвержденным пост</w:t>
      </w:r>
      <w:r w:rsidRPr="00D57B64">
        <w:rPr>
          <w:sz w:val="28"/>
          <w:szCs w:val="28"/>
        </w:rPr>
        <w:t>а</w:t>
      </w:r>
      <w:r w:rsidRPr="00D57B64">
        <w:rPr>
          <w:sz w:val="28"/>
          <w:szCs w:val="28"/>
        </w:rPr>
        <w:t>новлением Администрации Боровичского муниципального района от 20.01.2014 № 77</w:t>
      </w:r>
      <w:r>
        <w:rPr>
          <w:sz w:val="28"/>
          <w:szCs w:val="28"/>
        </w:rPr>
        <w:t>.</w:t>
      </w:r>
    </w:p>
    <w:p w:rsidR="000860D3" w:rsidRDefault="000860D3" w:rsidP="000860D3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Средства на реализацию полномочий передавались из бюджета сельского поселения в бюджет Боровичского муниципального района в виде межбюджетных трансфертов</w:t>
      </w:r>
      <w:r w:rsidR="00D41AF4">
        <w:rPr>
          <w:sz w:val="28"/>
          <w:szCs w:val="28"/>
        </w:rPr>
        <w:t xml:space="preserve"> в сумме 9,7 тыс. рублей</w:t>
      </w:r>
      <w:r>
        <w:rPr>
          <w:sz w:val="28"/>
          <w:szCs w:val="28"/>
        </w:rPr>
        <w:t>.</w:t>
      </w:r>
    </w:p>
    <w:p w:rsidR="000860D3" w:rsidRDefault="000860D3" w:rsidP="000860D3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6DEF">
        <w:rPr>
          <w:sz w:val="28"/>
          <w:szCs w:val="28"/>
        </w:rPr>
        <w:t>18 января 2017 года между Администрацией сельского поселения  и Администрацией муниципального района</w:t>
      </w:r>
      <w:r>
        <w:rPr>
          <w:sz w:val="28"/>
          <w:szCs w:val="28"/>
        </w:rPr>
        <w:t xml:space="preserve"> заключено Соглашение о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даче к осуществлению части полномочий в части определения поставщ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(подрядчиков, исполнителей) при осуществлении закупок товаров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бот, услуг  для обеспечения муниципальных нужд. </w:t>
      </w:r>
    </w:p>
    <w:p w:rsidR="000860D3" w:rsidRDefault="000860D3" w:rsidP="000860D3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Предметом настоящего Соглашения является передача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страцией  сельского поселения Администрации муниципального района  к осуществлению полномочий по решению вопросов местного значения, предусмотренных статьей 14 Федерального закона от 6 октября 2003 года № 131-ФЗ.</w:t>
      </w:r>
    </w:p>
    <w:p w:rsidR="000860D3" w:rsidRDefault="000860D3" w:rsidP="000860D3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7B64">
        <w:rPr>
          <w:sz w:val="28"/>
          <w:szCs w:val="28"/>
        </w:rPr>
        <w:t>Осуществление функций на определение поставщиков (подрядч</w:t>
      </w:r>
      <w:r w:rsidRPr="00D57B64">
        <w:rPr>
          <w:sz w:val="28"/>
          <w:szCs w:val="28"/>
        </w:rPr>
        <w:t>и</w:t>
      </w:r>
      <w:r w:rsidRPr="00D57B64">
        <w:rPr>
          <w:sz w:val="28"/>
          <w:szCs w:val="28"/>
        </w:rPr>
        <w:t>ков, исполнителей) определены Порядком взаимодействия заказчиков с уполномоченным органом на определение поставщиков (подрядчиков, исполнителей) для обеспечения нужд заказчиков, утвержденным пост</w:t>
      </w:r>
      <w:r w:rsidRPr="00D57B64">
        <w:rPr>
          <w:sz w:val="28"/>
          <w:szCs w:val="28"/>
        </w:rPr>
        <w:t>а</w:t>
      </w:r>
      <w:r w:rsidRPr="00D57B64">
        <w:rPr>
          <w:sz w:val="28"/>
          <w:szCs w:val="28"/>
        </w:rPr>
        <w:t>новлением Администрации Борович</w:t>
      </w:r>
      <w:r>
        <w:rPr>
          <w:sz w:val="28"/>
          <w:szCs w:val="28"/>
        </w:rPr>
        <w:t>ского муниципального района от 17</w:t>
      </w:r>
      <w:r w:rsidRPr="00D57B64">
        <w:rPr>
          <w:sz w:val="28"/>
          <w:szCs w:val="28"/>
        </w:rPr>
        <w:t>.01.201</w:t>
      </w:r>
      <w:r>
        <w:rPr>
          <w:sz w:val="28"/>
          <w:szCs w:val="28"/>
        </w:rPr>
        <w:t>7 № 91.</w:t>
      </w:r>
    </w:p>
    <w:p w:rsidR="000860D3" w:rsidRDefault="000860D3" w:rsidP="000860D3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Средства на реализацию полномочий </w:t>
      </w:r>
      <w:r w:rsidR="00D41AF4">
        <w:rPr>
          <w:sz w:val="28"/>
          <w:szCs w:val="28"/>
        </w:rPr>
        <w:t>запланированы</w:t>
      </w:r>
      <w:r>
        <w:rPr>
          <w:sz w:val="28"/>
          <w:szCs w:val="28"/>
        </w:rPr>
        <w:t xml:space="preserve"> из бюджета сельского поселения в бюджет Боровичского муниципального района в виде межбюджетных трансфертов</w:t>
      </w:r>
      <w:r w:rsidR="00D41AF4">
        <w:rPr>
          <w:sz w:val="28"/>
          <w:szCs w:val="28"/>
        </w:rPr>
        <w:t xml:space="preserve"> в сумме 9,962 тыс. руб</w:t>
      </w:r>
      <w:r w:rsidR="00D97F1C">
        <w:rPr>
          <w:sz w:val="28"/>
          <w:szCs w:val="28"/>
        </w:rPr>
        <w:t>лей</w:t>
      </w:r>
      <w:r>
        <w:rPr>
          <w:sz w:val="28"/>
          <w:szCs w:val="28"/>
        </w:rPr>
        <w:t xml:space="preserve">. </w:t>
      </w:r>
    </w:p>
    <w:p w:rsidR="000860D3" w:rsidRPr="00D56044" w:rsidRDefault="000860D3" w:rsidP="000860D3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6044">
        <w:rPr>
          <w:sz w:val="28"/>
          <w:szCs w:val="28"/>
        </w:rPr>
        <w:t xml:space="preserve">В соответствии со статьей 72 </w:t>
      </w:r>
      <w:r w:rsidR="00DA31AB">
        <w:rPr>
          <w:sz w:val="28"/>
          <w:szCs w:val="28"/>
        </w:rPr>
        <w:t>БК РФ</w:t>
      </w:r>
      <w:r w:rsidRPr="00D56044">
        <w:rPr>
          <w:sz w:val="28"/>
          <w:szCs w:val="28"/>
        </w:rPr>
        <w:t xml:space="preserve"> закупки товаров, работ, услуг для обеспечения государственных (муниципальных) нужд осуществляю</w:t>
      </w:r>
      <w:r w:rsidRPr="00D56044">
        <w:rPr>
          <w:sz w:val="28"/>
          <w:szCs w:val="28"/>
        </w:rPr>
        <w:t>т</w:t>
      </w:r>
      <w:r w:rsidRPr="00D56044">
        <w:rPr>
          <w:sz w:val="28"/>
          <w:szCs w:val="28"/>
        </w:rPr>
        <w:t>ся в соответствии с законодательством Российской Федерации о ко</w:t>
      </w:r>
      <w:r w:rsidRPr="00D56044">
        <w:rPr>
          <w:sz w:val="28"/>
          <w:szCs w:val="28"/>
        </w:rPr>
        <w:t>н</w:t>
      </w:r>
      <w:r w:rsidRPr="00D56044">
        <w:rPr>
          <w:sz w:val="28"/>
          <w:szCs w:val="28"/>
        </w:rPr>
        <w:t xml:space="preserve">трактной системе в сфере закупок товаров, работ, услуг для обеспечения </w:t>
      </w:r>
      <w:r w:rsidRPr="00D56044">
        <w:rPr>
          <w:sz w:val="28"/>
          <w:szCs w:val="28"/>
        </w:rPr>
        <w:lastRenderedPageBreak/>
        <w:t>государственных и муниципальных нужд с учетом положений Бюджетн</w:t>
      </w:r>
      <w:r w:rsidRPr="00D56044">
        <w:rPr>
          <w:sz w:val="28"/>
          <w:szCs w:val="28"/>
        </w:rPr>
        <w:t>о</w:t>
      </w:r>
      <w:r w:rsidRPr="00D56044">
        <w:rPr>
          <w:sz w:val="28"/>
          <w:szCs w:val="28"/>
        </w:rPr>
        <w:t xml:space="preserve">го кодекса. </w:t>
      </w:r>
    </w:p>
    <w:p w:rsidR="000860D3" w:rsidRPr="00D56044" w:rsidRDefault="000860D3" w:rsidP="000860D3">
      <w:pPr>
        <w:ind w:firstLine="708"/>
        <w:jc w:val="both"/>
        <w:rPr>
          <w:sz w:val="28"/>
          <w:szCs w:val="28"/>
        </w:rPr>
      </w:pPr>
      <w:proofErr w:type="gramStart"/>
      <w:r w:rsidRPr="00D56044">
        <w:rPr>
          <w:sz w:val="28"/>
          <w:szCs w:val="28"/>
        </w:rPr>
        <w:t>Государственные (муниципальные) контракты заключаются в соо</w:t>
      </w:r>
      <w:r w:rsidRPr="00D56044">
        <w:rPr>
          <w:sz w:val="28"/>
          <w:szCs w:val="28"/>
        </w:rPr>
        <w:t>т</w:t>
      </w:r>
      <w:r w:rsidRPr="00D56044">
        <w:rPr>
          <w:sz w:val="28"/>
          <w:szCs w:val="28"/>
        </w:rPr>
        <w:t>ветствии с планом-графиком, сформированным и утвержденным в уст</w:t>
      </w:r>
      <w:r w:rsidRPr="00D56044">
        <w:rPr>
          <w:sz w:val="28"/>
          <w:szCs w:val="28"/>
        </w:rPr>
        <w:t>а</w:t>
      </w:r>
      <w:r w:rsidRPr="00D56044">
        <w:rPr>
          <w:sz w:val="28"/>
          <w:szCs w:val="28"/>
        </w:rPr>
        <w:t>новленном законодательством Российской Федерации о контрактной с</w:t>
      </w:r>
      <w:r w:rsidRPr="00D56044">
        <w:rPr>
          <w:sz w:val="28"/>
          <w:szCs w:val="28"/>
        </w:rPr>
        <w:t>и</w:t>
      </w:r>
      <w:r w:rsidRPr="00D56044">
        <w:rPr>
          <w:sz w:val="28"/>
          <w:szCs w:val="28"/>
        </w:rPr>
        <w:t>стеме в сфере закупок товаров, работ, услуг для обеспечения госуда</w:t>
      </w:r>
      <w:r w:rsidRPr="00D56044">
        <w:rPr>
          <w:sz w:val="28"/>
          <w:szCs w:val="28"/>
        </w:rPr>
        <w:t>р</w:t>
      </w:r>
      <w:r w:rsidRPr="00D56044">
        <w:rPr>
          <w:sz w:val="28"/>
          <w:szCs w:val="28"/>
        </w:rPr>
        <w:t>ственных и муниципальных нужд порядке, и оплачиваются в пределах лимитов бюджетных обязательств.</w:t>
      </w:r>
      <w:proofErr w:type="gramEnd"/>
    </w:p>
    <w:p w:rsidR="000860D3" w:rsidRPr="00D56044" w:rsidRDefault="000860D3" w:rsidP="000860D3">
      <w:pPr>
        <w:ind w:firstLine="708"/>
        <w:jc w:val="both"/>
        <w:rPr>
          <w:sz w:val="28"/>
          <w:szCs w:val="28"/>
        </w:rPr>
      </w:pPr>
      <w:r w:rsidRPr="00D56044">
        <w:rPr>
          <w:sz w:val="28"/>
          <w:szCs w:val="28"/>
        </w:rPr>
        <w:t>Основы нормативного регулирования в области формирования з</w:t>
      </w:r>
      <w:r w:rsidRPr="00D56044">
        <w:rPr>
          <w:sz w:val="28"/>
          <w:szCs w:val="28"/>
        </w:rPr>
        <w:t>а</w:t>
      </w:r>
      <w:r w:rsidRPr="00D56044">
        <w:rPr>
          <w:sz w:val="28"/>
          <w:szCs w:val="28"/>
        </w:rPr>
        <w:t>казчиками планов-графиков заложены в статье 21 Федерального закона № 44-ФЗ.</w:t>
      </w:r>
    </w:p>
    <w:p w:rsidR="000860D3" w:rsidRPr="00D56044" w:rsidRDefault="000860D3" w:rsidP="000860D3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D56044">
        <w:rPr>
          <w:sz w:val="28"/>
          <w:szCs w:val="28"/>
        </w:rPr>
        <w:t>Согласно части 11 статьи 21 Федерального закона № 44-ФЗ заказч</w:t>
      </w:r>
      <w:r w:rsidRPr="00D56044">
        <w:rPr>
          <w:sz w:val="28"/>
          <w:szCs w:val="28"/>
        </w:rPr>
        <w:t>и</w:t>
      </w:r>
      <w:r w:rsidRPr="00D56044">
        <w:rPr>
          <w:sz w:val="28"/>
          <w:szCs w:val="28"/>
        </w:rPr>
        <w:t>ки осуществляют закупки в соответствии с информацией, включенной в планы-графики. Закупки, не предусмотренные планами-графиками, не м</w:t>
      </w:r>
      <w:r w:rsidRPr="00D56044">
        <w:rPr>
          <w:sz w:val="28"/>
          <w:szCs w:val="28"/>
        </w:rPr>
        <w:t>о</w:t>
      </w:r>
      <w:r w:rsidRPr="00D56044">
        <w:rPr>
          <w:sz w:val="28"/>
          <w:szCs w:val="28"/>
        </w:rPr>
        <w:t>гут быть осуществлены.</w:t>
      </w:r>
    </w:p>
    <w:p w:rsidR="000860D3" w:rsidRDefault="000860D3" w:rsidP="000860D3">
      <w:pPr>
        <w:tabs>
          <w:tab w:val="left" w:pos="709"/>
          <w:tab w:val="left" w:pos="993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56044">
        <w:rPr>
          <w:sz w:val="28"/>
          <w:szCs w:val="28"/>
        </w:rPr>
        <w:t>В соответствии с Приказом Минэкономразвития РФ и Федерального казначейства РФ от 31.03.2015 № 182/7н</w:t>
      </w:r>
      <w:r w:rsidRPr="00D56044">
        <w:rPr>
          <w:sz w:val="26"/>
          <w:szCs w:val="26"/>
        </w:rPr>
        <w:t xml:space="preserve"> </w:t>
      </w:r>
      <w:r w:rsidRPr="00D56044">
        <w:rPr>
          <w:sz w:val="28"/>
          <w:szCs w:val="28"/>
        </w:rPr>
        <w:t>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размещ</w:t>
      </w:r>
      <w:r w:rsidRPr="00D56044">
        <w:rPr>
          <w:sz w:val="28"/>
          <w:szCs w:val="28"/>
        </w:rPr>
        <w:t>е</w:t>
      </w:r>
      <w:r w:rsidRPr="00D56044">
        <w:rPr>
          <w:sz w:val="28"/>
          <w:szCs w:val="28"/>
        </w:rPr>
        <w:t>ния плана-графика на официальном</w:t>
      </w:r>
      <w:proofErr w:type="gramEnd"/>
      <w:r w:rsidRPr="00D56044">
        <w:rPr>
          <w:sz w:val="28"/>
          <w:szCs w:val="28"/>
        </w:rPr>
        <w:t xml:space="preserve"> </w:t>
      </w:r>
      <w:proofErr w:type="gramStart"/>
      <w:r w:rsidRPr="00D56044">
        <w:rPr>
          <w:sz w:val="28"/>
          <w:szCs w:val="28"/>
        </w:rPr>
        <w:t>сайте</w:t>
      </w:r>
      <w:proofErr w:type="gramEnd"/>
      <w:r w:rsidRPr="00D56044">
        <w:rPr>
          <w:sz w:val="28"/>
          <w:szCs w:val="28"/>
        </w:rPr>
        <w:t xml:space="preserve"> - не позднее одного календа</w:t>
      </w:r>
      <w:r w:rsidRPr="00D56044">
        <w:rPr>
          <w:sz w:val="28"/>
          <w:szCs w:val="28"/>
        </w:rPr>
        <w:t>р</w:t>
      </w:r>
      <w:r w:rsidRPr="00D56044">
        <w:rPr>
          <w:sz w:val="28"/>
          <w:szCs w:val="28"/>
        </w:rPr>
        <w:t>ного месяца после принятия закона (решения) о бюджете.</w:t>
      </w:r>
    </w:p>
    <w:p w:rsidR="000860D3" w:rsidRPr="00D56044" w:rsidRDefault="000860D3" w:rsidP="000860D3">
      <w:pPr>
        <w:tabs>
          <w:tab w:val="left" w:pos="709"/>
          <w:tab w:val="left" w:pos="993"/>
        </w:tabs>
        <w:ind w:firstLine="142"/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Pr="00D56044">
        <w:rPr>
          <w:sz w:val="28"/>
          <w:szCs w:val="28"/>
        </w:rPr>
        <w:t>Решением от  2</w:t>
      </w:r>
      <w:r>
        <w:rPr>
          <w:sz w:val="28"/>
          <w:szCs w:val="28"/>
        </w:rPr>
        <w:t>1.12.2015  № 10</w:t>
      </w:r>
      <w:r w:rsidRPr="00D56044">
        <w:rPr>
          <w:sz w:val="28"/>
          <w:szCs w:val="28"/>
        </w:rPr>
        <w:t xml:space="preserve">   утвержден бюджет </w:t>
      </w:r>
      <w:r>
        <w:rPr>
          <w:sz w:val="28"/>
          <w:szCs w:val="28"/>
        </w:rPr>
        <w:t>Прогресского сельского поселения</w:t>
      </w:r>
      <w:r w:rsidRPr="00D56044">
        <w:rPr>
          <w:sz w:val="28"/>
          <w:szCs w:val="28"/>
        </w:rPr>
        <w:t xml:space="preserve"> района на 2016, из чего следует, что срок размещ</w:t>
      </w:r>
      <w:r w:rsidRPr="00D56044">
        <w:rPr>
          <w:sz w:val="28"/>
          <w:szCs w:val="28"/>
        </w:rPr>
        <w:t>е</w:t>
      </w:r>
      <w:r w:rsidRPr="00D56044">
        <w:rPr>
          <w:sz w:val="28"/>
          <w:szCs w:val="28"/>
        </w:rPr>
        <w:t>ния плана-графика заказчика на 2016 год должен быть не позднее 2</w:t>
      </w:r>
      <w:r>
        <w:rPr>
          <w:sz w:val="28"/>
          <w:szCs w:val="28"/>
        </w:rPr>
        <w:t>1</w:t>
      </w:r>
      <w:r w:rsidRPr="00D56044">
        <w:rPr>
          <w:sz w:val="28"/>
          <w:szCs w:val="28"/>
        </w:rPr>
        <w:t>.01.2016 года.</w:t>
      </w:r>
    </w:p>
    <w:p w:rsidR="000860D3" w:rsidRPr="00D56044" w:rsidRDefault="000860D3" w:rsidP="000860D3">
      <w:pPr>
        <w:ind w:firstLine="142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ab/>
      </w:r>
      <w:r w:rsidRPr="00D56044">
        <w:rPr>
          <w:bCs/>
          <w:iCs/>
          <w:sz w:val="28"/>
          <w:szCs w:val="28"/>
        </w:rPr>
        <w:t xml:space="preserve">Согласно информации, содержащейся на официальном сайте единой информационной системы в информационно-телекоммуникационной сети «Интернет» - </w:t>
      </w:r>
      <w:hyperlink r:id="rId18" w:history="1">
        <w:r w:rsidRPr="00D56044">
          <w:rPr>
            <w:rStyle w:val="afb"/>
            <w:bCs/>
            <w:iCs/>
            <w:sz w:val="28"/>
            <w:szCs w:val="28"/>
            <w:lang w:val="en-US"/>
          </w:rPr>
          <w:t>www</w:t>
        </w:r>
        <w:r w:rsidRPr="00D56044">
          <w:rPr>
            <w:rStyle w:val="afb"/>
            <w:bCs/>
            <w:iCs/>
            <w:sz w:val="28"/>
            <w:szCs w:val="28"/>
          </w:rPr>
          <w:t>.</w:t>
        </w:r>
        <w:proofErr w:type="spellStart"/>
        <w:r w:rsidRPr="00D56044">
          <w:rPr>
            <w:rStyle w:val="afb"/>
            <w:bCs/>
            <w:iCs/>
            <w:sz w:val="28"/>
            <w:szCs w:val="28"/>
            <w:lang w:val="en-US"/>
          </w:rPr>
          <w:t>zakupki</w:t>
        </w:r>
        <w:proofErr w:type="spellEnd"/>
        <w:r w:rsidRPr="00D56044">
          <w:rPr>
            <w:rStyle w:val="afb"/>
            <w:bCs/>
            <w:iCs/>
            <w:sz w:val="28"/>
            <w:szCs w:val="28"/>
          </w:rPr>
          <w:t>.</w:t>
        </w:r>
        <w:proofErr w:type="spellStart"/>
        <w:r w:rsidRPr="00D56044">
          <w:rPr>
            <w:rStyle w:val="afb"/>
            <w:bCs/>
            <w:iCs/>
            <w:sz w:val="28"/>
            <w:szCs w:val="28"/>
            <w:lang w:val="en-US"/>
          </w:rPr>
          <w:t>gov</w:t>
        </w:r>
        <w:proofErr w:type="spellEnd"/>
        <w:r w:rsidRPr="00D56044">
          <w:rPr>
            <w:rStyle w:val="afb"/>
            <w:bCs/>
            <w:iCs/>
            <w:sz w:val="28"/>
            <w:szCs w:val="28"/>
          </w:rPr>
          <w:t>.</w:t>
        </w:r>
        <w:proofErr w:type="spellStart"/>
        <w:r w:rsidRPr="00D56044">
          <w:rPr>
            <w:rStyle w:val="afb"/>
            <w:bCs/>
            <w:iCs/>
            <w:sz w:val="28"/>
            <w:szCs w:val="28"/>
            <w:lang w:val="en-US"/>
          </w:rPr>
          <w:t>ru</w:t>
        </w:r>
        <w:proofErr w:type="spellEnd"/>
      </w:hyperlink>
      <w:r w:rsidRPr="00D56044">
        <w:rPr>
          <w:bCs/>
          <w:iCs/>
          <w:sz w:val="28"/>
          <w:szCs w:val="28"/>
        </w:rPr>
        <w:t>, план-график на 2016 год размещен на официальном сайте 31.12.2015 г., что указывает на соответствие срокам, установленными законодательством о контрактной системе в сфере зак</w:t>
      </w:r>
      <w:r w:rsidRPr="00D56044">
        <w:rPr>
          <w:bCs/>
          <w:iCs/>
          <w:sz w:val="28"/>
          <w:szCs w:val="28"/>
        </w:rPr>
        <w:t>у</w:t>
      </w:r>
      <w:r w:rsidRPr="00D56044">
        <w:rPr>
          <w:bCs/>
          <w:iCs/>
          <w:sz w:val="28"/>
          <w:szCs w:val="28"/>
        </w:rPr>
        <w:t>пок.</w:t>
      </w:r>
    </w:p>
    <w:p w:rsidR="000860D3" w:rsidRPr="006500C8" w:rsidRDefault="000860D3" w:rsidP="000860D3">
      <w:pPr>
        <w:ind w:firstLine="708"/>
        <w:jc w:val="both"/>
        <w:rPr>
          <w:bCs/>
          <w:iCs/>
          <w:sz w:val="28"/>
          <w:szCs w:val="28"/>
        </w:rPr>
      </w:pPr>
      <w:r w:rsidRPr="00D56044">
        <w:rPr>
          <w:sz w:val="28"/>
          <w:szCs w:val="28"/>
        </w:rPr>
        <w:t>Форма плана-графика соответствует приказу Минэкономразвития России и Федерального казначейства от 27.12.2011 № 761/20н «Об утве</w:t>
      </w:r>
      <w:r w:rsidRPr="00D56044">
        <w:rPr>
          <w:sz w:val="28"/>
          <w:szCs w:val="28"/>
        </w:rPr>
        <w:t>р</w:t>
      </w:r>
      <w:r w:rsidRPr="00D56044">
        <w:rPr>
          <w:sz w:val="28"/>
          <w:szCs w:val="28"/>
        </w:rPr>
        <w:t>ждении порядка размещения на официальном сайте планов-графиков ра</w:t>
      </w:r>
      <w:r w:rsidRPr="00D56044">
        <w:rPr>
          <w:sz w:val="28"/>
          <w:szCs w:val="28"/>
        </w:rPr>
        <w:t>з</w:t>
      </w:r>
      <w:r w:rsidRPr="00D56044">
        <w:rPr>
          <w:sz w:val="28"/>
          <w:szCs w:val="28"/>
        </w:rPr>
        <w:t>мещения заказов на поставки товаров, выполнение работ, оказание услуг для нужд заказчиков и формы планов-графиков размещения заказа на п</w:t>
      </w:r>
      <w:r w:rsidRPr="00D56044">
        <w:rPr>
          <w:sz w:val="28"/>
          <w:szCs w:val="28"/>
        </w:rPr>
        <w:t>о</w:t>
      </w:r>
      <w:r w:rsidRPr="00D56044">
        <w:rPr>
          <w:sz w:val="28"/>
          <w:szCs w:val="28"/>
        </w:rPr>
        <w:t>ставки товаров, выполнение работ, оказание услуг для нужд заказчиков».</w:t>
      </w:r>
      <w:r w:rsidRPr="006500C8">
        <w:rPr>
          <w:bCs/>
          <w:iCs/>
          <w:sz w:val="28"/>
          <w:szCs w:val="28"/>
        </w:rPr>
        <w:t xml:space="preserve"> </w:t>
      </w:r>
    </w:p>
    <w:p w:rsidR="000860D3" w:rsidRDefault="000860D3" w:rsidP="000860D3">
      <w:pPr>
        <w:ind w:firstLine="708"/>
        <w:jc w:val="both"/>
        <w:rPr>
          <w:sz w:val="28"/>
          <w:szCs w:val="28"/>
        </w:rPr>
      </w:pPr>
      <w:proofErr w:type="gramStart"/>
      <w:r w:rsidRPr="00091599">
        <w:rPr>
          <w:sz w:val="28"/>
          <w:szCs w:val="28"/>
        </w:rPr>
        <w:t>В соответствии со статьей 17 Федерального закона № 44-ФЗ, пост</w:t>
      </w:r>
      <w:r w:rsidRPr="00091599">
        <w:rPr>
          <w:sz w:val="28"/>
          <w:szCs w:val="28"/>
        </w:rPr>
        <w:t>а</w:t>
      </w:r>
      <w:r w:rsidRPr="00091599">
        <w:rPr>
          <w:sz w:val="28"/>
          <w:szCs w:val="28"/>
        </w:rPr>
        <w:t>новлением Правительства Российской Федерации от 21 ноября 2013 года № 1043 «О требованиях к формированию, утверждению и ведению пл</w:t>
      </w:r>
      <w:r w:rsidRPr="00091599">
        <w:rPr>
          <w:sz w:val="28"/>
          <w:szCs w:val="28"/>
        </w:rPr>
        <w:t>а</w:t>
      </w:r>
      <w:r w:rsidRPr="00091599">
        <w:rPr>
          <w:sz w:val="28"/>
          <w:szCs w:val="28"/>
        </w:rPr>
        <w:lastRenderedPageBreak/>
        <w:t>нов закупок товаров, работ, услуг для обеспечения нужд субъекта Росси</w:t>
      </w:r>
      <w:r w:rsidRPr="00091599">
        <w:rPr>
          <w:sz w:val="28"/>
          <w:szCs w:val="28"/>
        </w:rPr>
        <w:t>й</w:t>
      </w:r>
      <w:r w:rsidRPr="00091599">
        <w:rPr>
          <w:sz w:val="28"/>
          <w:szCs w:val="28"/>
        </w:rPr>
        <w:t xml:space="preserve">ской Федерации и муниципальных нужд, а также о требованиях к форме планов закупок </w:t>
      </w:r>
      <w:r>
        <w:rPr>
          <w:sz w:val="28"/>
          <w:szCs w:val="28"/>
        </w:rPr>
        <w:t>товаров, работ, услуг» и</w:t>
      </w:r>
      <w:r w:rsidRPr="0009159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Прогресского сельского поселения от 18.11.2014 №86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порядка формирования, утверждения и ведения планов закупок, планов – графиков закупок товаров, работ, услуг» (далее Порядок от 18.11.2014 №86) </w:t>
      </w:r>
      <w:r w:rsidRPr="00091599">
        <w:rPr>
          <w:sz w:val="28"/>
          <w:szCs w:val="28"/>
        </w:rPr>
        <w:t>был утвержден план закупок товаров, работ, услуг для обеспечения муниципальных нужд на 2017 финансовый год и на плановый период 2018 и 2019 годов.</w:t>
      </w:r>
    </w:p>
    <w:p w:rsidR="000860D3" w:rsidRDefault="000860D3" w:rsidP="000860D3">
      <w:pPr>
        <w:ind w:firstLine="708"/>
        <w:jc w:val="both"/>
        <w:rPr>
          <w:sz w:val="28"/>
          <w:szCs w:val="28"/>
        </w:rPr>
      </w:pPr>
      <w:r w:rsidRPr="00D56044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от  19.12.2016  № 51</w:t>
      </w:r>
      <w:r w:rsidRPr="00D56044">
        <w:rPr>
          <w:sz w:val="28"/>
          <w:szCs w:val="28"/>
        </w:rPr>
        <w:t xml:space="preserve">   утвержден бюджет </w:t>
      </w:r>
      <w:r>
        <w:rPr>
          <w:sz w:val="28"/>
          <w:szCs w:val="28"/>
        </w:rPr>
        <w:t>Прогресского сельского поселения</w:t>
      </w:r>
      <w:r w:rsidRPr="00D56044">
        <w:rPr>
          <w:sz w:val="28"/>
          <w:szCs w:val="28"/>
        </w:rPr>
        <w:t xml:space="preserve">  на 201</w:t>
      </w:r>
      <w:r>
        <w:rPr>
          <w:sz w:val="28"/>
          <w:szCs w:val="28"/>
        </w:rPr>
        <w:t>7 и плановый период 2018-2019 годов.</w:t>
      </w:r>
    </w:p>
    <w:p w:rsidR="000860D3" w:rsidRDefault="000860D3" w:rsidP="000860D3">
      <w:pPr>
        <w:ind w:firstLine="708"/>
        <w:jc w:val="both"/>
        <w:rPr>
          <w:color w:val="3B2D36"/>
          <w:sz w:val="28"/>
          <w:szCs w:val="28"/>
        </w:rPr>
      </w:pPr>
      <w:r w:rsidRPr="004160D6">
        <w:rPr>
          <w:sz w:val="28"/>
          <w:szCs w:val="28"/>
        </w:rPr>
        <w:t>В соответствии со статьей 2.4. Порядка от 18.11.2014 № 86, план з</w:t>
      </w:r>
      <w:r w:rsidRPr="004160D6">
        <w:rPr>
          <w:sz w:val="28"/>
          <w:szCs w:val="28"/>
        </w:rPr>
        <w:t>а</w:t>
      </w:r>
      <w:r w:rsidRPr="004160D6">
        <w:rPr>
          <w:sz w:val="28"/>
          <w:szCs w:val="28"/>
        </w:rPr>
        <w:t xml:space="preserve">купок утвержден в течение </w:t>
      </w:r>
      <w:r w:rsidRPr="004160D6">
        <w:rPr>
          <w:color w:val="3B2D36"/>
          <w:sz w:val="28"/>
          <w:szCs w:val="28"/>
        </w:rPr>
        <w:t>10 рабочих дней после принятия бюджета на финансовый год и плановый период</w:t>
      </w:r>
      <w:r>
        <w:rPr>
          <w:color w:val="3B2D36"/>
          <w:sz w:val="28"/>
          <w:szCs w:val="28"/>
        </w:rPr>
        <w:t>, а именно 30.12.2016 года.</w:t>
      </w:r>
    </w:p>
    <w:p w:rsidR="000860D3" w:rsidRDefault="000860D3" w:rsidP="000860D3">
      <w:pPr>
        <w:ind w:firstLine="708"/>
        <w:jc w:val="both"/>
        <w:rPr>
          <w:sz w:val="28"/>
          <w:szCs w:val="28"/>
        </w:rPr>
      </w:pPr>
      <w:proofErr w:type="gramStart"/>
      <w:r w:rsidRPr="004160D6">
        <w:rPr>
          <w:bCs/>
          <w:iCs/>
          <w:sz w:val="28"/>
          <w:szCs w:val="28"/>
        </w:rPr>
        <w:t xml:space="preserve">Согласно информации, содержащейся на официальном сайте </w:t>
      </w:r>
      <w:r w:rsidRPr="004160D6">
        <w:rPr>
          <w:sz w:val="28"/>
          <w:szCs w:val="28"/>
        </w:rPr>
        <w:t>www.zakupki.gov.ru</w:t>
      </w:r>
      <w:r w:rsidRPr="004160D6">
        <w:rPr>
          <w:bCs/>
          <w:iCs/>
          <w:sz w:val="28"/>
          <w:szCs w:val="28"/>
        </w:rPr>
        <w:t>, план-график на 2017 год р</w:t>
      </w:r>
      <w:r>
        <w:rPr>
          <w:bCs/>
          <w:iCs/>
          <w:sz w:val="28"/>
          <w:szCs w:val="28"/>
        </w:rPr>
        <w:t>азмещен на официальном сайте 1</w:t>
      </w:r>
      <w:r w:rsidRPr="004160D6">
        <w:rPr>
          <w:bCs/>
          <w:iCs/>
          <w:sz w:val="28"/>
          <w:szCs w:val="28"/>
        </w:rPr>
        <w:t>3.01.2017 г., что указывает на соответствие срокам, установленн</w:t>
      </w:r>
      <w:r w:rsidRPr="004160D6">
        <w:rPr>
          <w:bCs/>
          <w:iCs/>
          <w:sz w:val="28"/>
          <w:szCs w:val="28"/>
        </w:rPr>
        <w:t>ы</w:t>
      </w:r>
      <w:r w:rsidRPr="004160D6">
        <w:rPr>
          <w:bCs/>
          <w:iCs/>
          <w:sz w:val="28"/>
          <w:szCs w:val="28"/>
        </w:rPr>
        <w:t>ми законодательством о контрактной системе в сфере закупок.</w:t>
      </w:r>
      <w:r w:rsidRPr="004160D6">
        <w:rPr>
          <w:sz w:val="28"/>
          <w:szCs w:val="28"/>
        </w:rPr>
        <w:t xml:space="preserve"> </w:t>
      </w:r>
      <w:proofErr w:type="gramEnd"/>
    </w:p>
    <w:p w:rsidR="000860D3" w:rsidRPr="00F5321E" w:rsidRDefault="000860D3" w:rsidP="000860D3">
      <w:pPr>
        <w:autoSpaceDE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5321E">
        <w:rPr>
          <w:sz w:val="28"/>
          <w:szCs w:val="28"/>
        </w:rPr>
        <w:t xml:space="preserve">Согласно </w:t>
      </w:r>
      <w:hyperlink w:anchor="Par386" w:history="1">
        <w:r w:rsidRPr="00F5321E">
          <w:rPr>
            <w:sz w:val="28"/>
            <w:szCs w:val="28"/>
          </w:rPr>
          <w:t>части 1</w:t>
        </w:r>
      </w:hyperlink>
      <w:r w:rsidRPr="00F5321E">
        <w:rPr>
          <w:sz w:val="28"/>
          <w:szCs w:val="28"/>
        </w:rPr>
        <w:t xml:space="preserve"> статьи 22 Федерального закона №44-ФЗ и </w:t>
      </w:r>
      <w:r w:rsidRPr="00F5321E">
        <w:rPr>
          <w:snapToGrid w:val="0"/>
          <w:sz w:val="28"/>
          <w:szCs w:val="28"/>
        </w:rPr>
        <w:t>метод</w:t>
      </w:r>
      <w:r w:rsidRPr="00F5321E">
        <w:rPr>
          <w:snapToGrid w:val="0"/>
          <w:sz w:val="28"/>
          <w:szCs w:val="28"/>
        </w:rPr>
        <w:t>и</w:t>
      </w:r>
      <w:r w:rsidRPr="00F5321E">
        <w:rPr>
          <w:snapToGrid w:val="0"/>
          <w:sz w:val="28"/>
          <w:szCs w:val="28"/>
        </w:rPr>
        <w:t>ческим рекомендациям по применению методов определения начальной (максимальной) цены контракта, утвержденных приказом Минэкономра</w:t>
      </w:r>
      <w:r w:rsidRPr="00F5321E">
        <w:rPr>
          <w:snapToGrid w:val="0"/>
          <w:sz w:val="28"/>
          <w:szCs w:val="28"/>
        </w:rPr>
        <w:t>з</w:t>
      </w:r>
      <w:r w:rsidRPr="00F5321E">
        <w:rPr>
          <w:snapToGrid w:val="0"/>
          <w:sz w:val="28"/>
          <w:szCs w:val="28"/>
        </w:rPr>
        <w:t xml:space="preserve">вития </w:t>
      </w:r>
      <w:r w:rsidR="00410FD3">
        <w:rPr>
          <w:snapToGrid w:val="0"/>
          <w:sz w:val="28"/>
          <w:szCs w:val="28"/>
        </w:rPr>
        <w:t>РФ</w:t>
      </w:r>
      <w:r w:rsidRPr="00F5321E">
        <w:rPr>
          <w:snapToGrid w:val="0"/>
          <w:sz w:val="28"/>
          <w:szCs w:val="28"/>
        </w:rPr>
        <w:t xml:space="preserve"> от 02.10.2013 №567, </w:t>
      </w:r>
      <w:r w:rsidRPr="00F5321E">
        <w:rPr>
          <w:sz w:val="28"/>
          <w:szCs w:val="28"/>
        </w:rPr>
        <w:t>начальная (максимальная) цена контра</w:t>
      </w:r>
      <w:r w:rsidRPr="00F5321E">
        <w:rPr>
          <w:sz w:val="28"/>
          <w:szCs w:val="28"/>
        </w:rPr>
        <w:t>к</w:t>
      </w:r>
      <w:r w:rsidRPr="00F5321E">
        <w:rPr>
          <w:sz w:val="28"/>
          <w:szCs w:val="28"/>
        </w:rPr>
        <w:t>та и в предусмотренных настоящим Федеральным законом случаях цена ко</w:t>
      </w:r>
      <w:r w:rsidRPr="00F5321E">
        <w:rPr>
          <w:sz w:val="28"/>
          <w:szCs w:val="28"/>
        </w:rPr>
        <w:t>н</w:t>
      </w:r>
      <w:r w:rsidRPr="00F5321E">
        <w:rPr>
          <w:sz w:val="28"/>
          <w:szCs w:val="28"/>
        </w:rPr>
        <w:t>тракта, заключаемого с единственным поставщиком (подрядчиком, и</w:t>
      </w:r>
      <w:r w:rsidRPr="00F5321E">
        <w:rPr>
          <w:sz w:val="28"/>
          <w:szCs w:val="28"/>
        </w:rPr>
        <w:t>с</w:t>
      </w:r>
      <w:r w:rsidRPr="00F5321E">
        <w:rPr>
          <w:sz w:val="28"/>
          <w:szCs w:val="28"/>
        </w:rPr>
        <w:t>полнителем), определяются и обосновываются заказчиком посре</w:t>
      </w:r>
      <w:r w:rsidRPr="00F5321E">
        <w:rPr>
          <w:sz w:val="28"/>
          <w:szCs w:val="28"/>
        </w:rPr>
        <w:t>д</w:t>
      </w:r>
      <w:r w:rsidRPr="00F5321E">
        <w:rPr>
          <w:sz w:val="28"/>
          <w:szCs w:val="28"/>
        </w:rPr>
        <w:t>ством применения следующего метода или нескольких следующих мет</w:t>
      </w:r>
      <w:r w:rsidRPr="00F5321E">
        <w:rPr>
          <w:sz w:val="28"/>
          <w:szCs w:val="28"/>
        </w:rPr>
        <w:t>о</w:t>
      </w:r>
      <w:r w:rsidRPr="00F5321E">
        <w:rPr>
          <w:sz w:val="28"/>
          <w:szCs w:val="28"/>
        </w:rPr>
        <w:t>дов:</w:t>
      </w:r>
      <w:proofErr w:type="gramEnd"/>
    </w:p>
    <w:p w:rsidR="000860D3" w:rsidRPr="00F5321E" w:rsidRDefault="000860D3" w:rsidP="000860D3">
      <w:pPr>
        <w:ind w:firstLine="142"/>
        <w:jc w:val="both"/>
        <w:rPr>
          <w:sz w:val="28"/>
          <w:szCs w:val="28"/>
        </w:rPr>
      </w:pPr>
      <w:r w:rsidRPr="00F5321E">
        <w:rPr>
          <w:sz w:val="28"/>
          <w:szCs w:val="28"/>
        </w:rPr>
        <w:t>- метод сопоставимых рыночных цен (анализа рынка);</w:t>
      </w:r>
    </w:p>
    <w:p w:rsidR="000860D3" w:rsidRPr="00F5321E" w:rsidRDefault="000860D3" w:rsidP="000860D3">
      <w:pPr>
        <w:ind w:firstLine="142"/>
        <w:jc w:val="both"/>
        <w:rPr>
          <w:sz w:val="28"/>
          <w:szCs w:val="28"/>
        </w:rPr>
      </w:pPr>
      <w:r w:rsidRPr="00F5321E">
        <w:rPr>
          <w:sz w:val="28"/>
          <w:szCs w:val="28"/>
        </w:rPr>
        <w:t>- нормативный м</w:t>
      </w:r>
      <w:r w:rsidRPr="00F5321E">
        <w:rPr>
          <w:sz w:val="28"/>
          <w:szCs w:val="28"/>
        </w:rPr>
        <w:t>е</w:t>
      </w:r>
      <w:r w:rsidRPr="00F5321E">
        <w:rPr>
          <w:sz w:val="28"/>
          <w:szCs w:val="28"/>
        </w:rPr>
        <w:t xml:space="preserve">тод; </w:t>
      </w:r>
    </w:p>
    <w:p w:rsidR="000860D3" w:rsidRPr="00F5321E" w:rsidRDefault="000860D3" w:rsidP="000860D3">
      <w:pPr>
        <w:ind w:firstLine="142"/>
        <w:jc w:val="both"/>
        <w:rPr>
          <w:sz w:val="28"/>
          <w:szCs w:val="28"/>
        </w:rPr>
      </w:pPr>
      <w:r w:rsidRPr="00F5321E">
        <w:rPr>
          <w:sz w:val="28"/>
          <w:szCs w:val="28"/>
        </w:rPr>
        <w:t xml:space="preserve">- тарифный метод; </w:t>
      </w:r>
    </w:p>
    <w:p w:rsidR="000860D3" w:rsidRPr="00F5321E" w:rsidRDefault="000860D3" w:rsidP="000860D3">
      <w:pPr>
        <w:ind w:firstLine="142"/>
        <w:jc w:val="both"/>
        <w:rPr>
          <w:sz w:val="28"/>
          <w:szCs w:val="28"/>
        </w:rPr>
      </w:pPr>
      <w:r w:rsidRPr="00F5321E">
        <w:rPr>
          <w:sz w:val="28"/>
          <w:szCs w:val="28"/>
        </w:rPr>
        <w:t>- проектно-сметный метод;</w:t>
      </w:r>
    </w:p>
    <w:p w:rsidR="000860D3" w:rsidRPr="00F5321E" w:rsidRDefault="000860D3" w:rsidP="000860D3">
      <w:pPr>
        <w:ind w:firstLine="142"/>
        <w:jc w:val="both"/>
        <w:rPr>
          <w:sz w:val="28"/>
          <w:szCs w:val="28"/>
        </w:rPr>
      </w:pPr>
      <w:r w:rsidRPr="00F5321E">
        <w:rPr>
          <w:sz w:val="28"/>
          <w:szCs w:val="28"/>
        </w:rPr>
        <w:t>- затратный метод.</w:t>
      </w:r>
    </w:p>
    <w:p w:rsidR="000860D3" w:rsidRDefault="000860D3" w:rsidP="000860D3">
      <w:pPr>
        <w:ind w:firstLine="708"/>
        <w:jc w:val="both"/>
        <w:rPr>
          <w:sz w:val="28"/>
          <w:szCs w:val="28"/>
        </w:rPr>
      </w:pPr>
      <w:r w:rsidRPr="00F5321E">
        <w:rPr>
          <w:sz w:val="28"/>
          <w:szCs w:val="28"/>
        </w:rPr>
        <w:t>В 2016 году</w:t>
      </w:r>
      <w:r>
        <w:rPr>
          <w:sz w:val="28"/>
          <w:szCs w:val="28"/>
        </w:rPr>
        <w:t xml:space="preserve"> заказчиком проведено 2 процедуры</w:t>
      </w:r>
      <w:r w:rsidRPr="00F5321E">
        <w:rPr>
          <w:sz w:val="28"/>
          <w:szCs w:val="28"/>
        </w:rPr>
        <w:t xml:space="preserve"> по определению п</w:t>
      </w:r>
      <w:r w:rsidRPr="00F5321E">
        <w:rPr>
          <w:sz w:val="28"/>
          <w:szCs w:val="28"/>
        </w:rPr>
        <w:t>о</w:t>
      </w:r>
      <w:r w:rsidRPr="00F5321E">
        <w:rPr>
          <w:sz w:val="28"/>
          <w:szCs w:val="28"/>
        </w:rPr>
        <w:t>ставщиков (подрядчиков, исполнителей) с целью заключения контрактов путем проведения аукционов в элек</w:t>
      </w:r>
      <w:r>
        <w:rPr>
          <w:sz w:val="28"/>
          <w:szCs w:val="28"/>
        </w:rPr>
        <w:t>тронной форме.</w:t>
      </w:r>
    </w:p>
    <w:p w:rsidR="000860D3" w:rsidRPr="00F5321E" w:rsidRDefault="000860D3" w:rsidP="000860D3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F5321E">
        <w:rPr>
          <w:sz w:val="28"/>
          <w:szCs w:val="28"/>
        </w:rPr>
        <w:t xml:space="preserve">При определении начальной (максимальной) цены контракта (далее - НМЦК) заказчик использовал проектно-сметный метод на основании проектной документации. </w:t>
      </w:r>
    </w:p>
    <w:p w:rsidR="000860D3" w:rsidRPr="00F5321E" w:rsidRDefault="000860D3" w:rsidP="000860D3">
      <w:pPr>
        <w:ind w:firstLine="709"/>
        <w:jc w:val="both"/>
        <w:rPr>
          <w:b/>
        </w:rPr>
      </w:pPr>
      <w:r w:rsidRPr="00F5321E">
        <w:rPr>
          <w:sz w:val="28"/>
          <w:szCs w:val="28"/>
        </w:rPr>
        <w:t>Муниципальные контракты заключены по цене предложенной п</w:t>
      </w:r>
      <w:r w:rsidRPr="00F5321E">
        <w:rPr>
          <w:sz w:val="28"/>
          <w:szCs w:val="28"/>
        </w:rPr>
        <w:t>о</w:t>
      </w:r>
      <w:r w:rsidRPr="00F5321E">
        <w:rPr>
          <w:sz w:val="28"/>
          <w:szCs w:val="28"/>
        </w:rPr>
        <w:t>бедителем электронного аукциона либо путем согласования цены ко</w:t>
      </w:r>
      <w:r w:rsidRPr="00F5321E">
        <w:rPr>
          <w:sz w:val="28"/>
          <w:szCs w:val="28"/>
        </w:rPr>
        <w:t>н</w:t>
      </w:r>
      <w:r w:rsidRPr="00F5321E">
        <w:rPr>
          <w:sz w:val="28"/>
          <w:szCs w:val="28"/>
        </w:rPr>
        <w:t>тракта в соответствии с аукционной документацией и требованиями Ф</w:t>
      </w:r>
      <w:r w:rsidRPr="00F5321E">
        <w:rPr>
          <w:sz w:val="28"/>
          <w:szCs w:val="28"/>
        </w:rPr>
        <w:t>е</w:t>
      </w:r>
      <w:r w:rsidRPr="00F5321E">
        <w:rPr>
          <w:sz w:val="28"/>
          <w:szCs w:val="28"/>
        </w:rPr>
        <w:t>дерального закона № 44-ФЗ. Цены заключенных муниципальных контра</w:t>
      </w:r>
      <w:r w:rsidRPr="00F5321E">
        <w:rPr>
          <w:sz w:val="28"/>
          <w:szCs w:val="28"/>
        </w:rPr>
        <w:t>к</w:t>
      </w:r>
      <w:r w:rsidRPr="00F5321E">
        <w:rPr>
          <w:sz w:val="28"/>
          <w:szCs w:val="28"/>
        </w:rPr>
        <w:t>тов не превышают НМЦК</w:t>
      </w:r>
      <w:r>
        <w:rPr>
          <w:sz w:val="28"/>
          <w:szCs w:val="28"/>
        </w:rPr>
        <w:t>.</w:t>
      </w:r>
    </w:p>
    <w:p w:rsidR="000860D3" w:rsidRDefault="000860D3" w:rsidP="000860D3">
      <w:pPr>
        <w:ind w:firstLine="708"/>
        <w:jc w:val="both"/>
        <w:rPr>
          <w:sz w:val="28"/>
          <w:szCs w:val="28"/>
        </w:rPr>
      </w:pPr>
      <w:r w:rsidRPr="003E2F67">
        <w:rPr>
          <w:sz w:val="28"/>
          <w:szCs w:val="28"/>
        </w:rPr>
        <w:lastRenderedPageBreak/>
        <w:t>К проверке представлен реестр закупок осуществленных без закл</w:t>
      </w:r>
      <w:r w:rsidRPr="003E2F67">
        <w:rPr>
          <w:sz w:val="28"/>
          <w:szCs w:val="28"/>
        </w:rPr>
        <w:t>ю</w:t>
      </w:r>
      <w:r w:rsidRPr="003E2F67">
        <w:rPr>
          <w:sz w:val="28"/>
          <w:szCs w:val="28"/>
        </w:rPr>
        <w:t xml:space="preserve">чения муниципальных контрактов. </w:t>
      </w:r>
    </w:p>
    <w:p w:rsidR="000860D3" w:rsidRPr="00474A2C" w:rsidRDefault="000F7B4C" w:rsidP="000860D3">
      <w:pPr>
        <w:ind w:firstLine="708"/>
        <w:jc w:val="both"/>
      </w:pPr>
      <w:r>
        <w:rPr>
          <w:sz w:val="28"/>
          <w:szCs w:val="28"/>
        </w:rPr>
        <w:t>В нарушение статьи 73 БК РФ р</w:t>
      </w:r>
      <w:r w:rsidR="000860D3" w:rsidRPr="00474A2C">
        <w:rPr>
          <w:sz w:val="28"/>
          <w:szCs w:val="28"/>
        </w:rPr>
        <w:t xml:space="preserve">еестр закупок, осуществленных без заключения муниципальных контрактов, не </w:t>
      </w:r>
      <w:r>
        <w:rPr>
          <w:sz w:val="28"/>
          <w:szCs w:val="28"/>
        </w:rPr>
        <w:t>содержит сведения о мест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нахождении поставщиков, подрядчиков и исполнителей услуг</w:t>
      </w:r>
      <w:r w:rsidR="000860D3" w:rsidRPr="00474A2C">
        <w:rPr>
          <w:sz w:val="28"/>
          <w:szCs w:val="28"/>
        </w:rPr>
        <w:t>.</w:t>
      </w:r>
    </w:p>
    <w:p w:rsidR="00E41CD6" w:rsidRDefault="00E41CD6" w:rsidP="00E41CD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71838" w:rsidRDefault="00C71838" w:rsidP="00E41C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1838">
        <w:rPr>
          <w:b/>
          <w:sz w:val="28"/>
          <w:szCs w:val="28"/>
        </w:rPr>
        <w:t>Проверка порядка формирования и</w:t>
      </w:r>
    </w:p>
    <w:p w:rsidR="00E41CD6" w:rsidRPr="00C71838" w:rsidRDefault="00C71838" w:rsidP="00E41CD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71838">
        <w:rPr>
          <w:b/>
          <w:sz w:val="28"/>
          <w:szCs w:val="28"/>
        </w:rPr>
        <w:t xml:space="preserve"> использования дорожного фонда</w:t>
      </w:r>
    </w:p>
    <w:p w:rsidR="00C71838" w:rsidRPr="00593BA4" w:rsidRDefault="00C71838" w:rsidP="00C71838">
      <w:pPr>
        <w:pStyle w:val="ConsPlusNormal"/>
        <w:ind w:firstLine="540"/>
        <w:jc w:val="both"/>
      </w:pPr>
      <w:r w:rsidRPr="00593BA4">
        <w:t>В соответствии с частью 5 статьи 179.4 БК РФ муниципальный д</w:t>
      </w:r>
      <w:r w:rsidRPr="00593BA4">
        <w:t>о</w:t>
      </w:r>
      <w:r w:rsidRPr="00593BA4">
        <w:t>рожный фонд создается решением представительного органа муниц</w:t>
      </w:r>
      <w:r w:rsidRPr="00593BA4">
        <w:t>и</w:t>
      </w:r>
      <w:r w:rsidRPr="00593BA4">
        <w:t>пального образования, порядок формирования и использования бюдже</w:t>
      </w:r>
      <w:r w:rsidRPr="00593BA4">
        <w:t>т</w:t>
      </w:r>
      <w:r w:rsidRPr="00593BA4">
        <w:t>ных ассигнований муниципального дорожного фонда устанавливается решением представительного органа муниципального образования.</w:t>
      </w:r>
    </w:p>
    <w:p w:rsidR="00C71838" w:rsidRPr="00593BA4" w:rsidRDefault="00C71838" w:rsidP="00C71838">
      <w:pPr>
        <w:pStyle w:val="ConsPlusNormal"/>
        <w:ind w:firstLine="540"/>
        <w:jc w:val="both"/>
      </w:pPr>
      <w:r w:rsidRPr="00593BA4">
        <w:t>Решением Совета депутатов от 13.11.2013 № 133 утвержден Порядок формирования и использования бюджетных ассигнований дорожного фонда Прогресского сельского поселения, которое устанавливает виды доходов местного</w:t>
      </w:r>
      <w:bookmarkStart w:id="2" w:name="_GoBack"/>
      <w:bookmarkEnd w:id="2"/>
      <w:r w:rsidRPr="00593BA4">
        <w:t xml:space="preserve"> бюджета, учитываемых при определении объема бю</w:t>
      </w:r>
      <w:r w:rsidRPr="00593BA4">
        <w:t>д</w:t>
      </w:r>
      <w:r w:rsidRPr="00593BA4">
        <w:t>жетных ассигнований дорожного фонда поселения (пункт 2 Порядка о д</w:t>
      </w:r>
      <w:r w:rsidRPr="00593BA4">
        <w:t>о</w:t>
      </w:r>
      <w:r w:rsidRPr="00593BA4">
        <w:t>рожном фонде).</w:t>
      </w:r>
    </w:p>
    <w:p w:rsidR="00C71838" w:rsidRPr="00593BA4" w:rsidRDefault="00C71838" w:rsidP="00C71838">
      <w:pPr>
        <w:shd w:val="clear" w:color="auto" w:fill="FFFFFF"/>
        <w:ind w:firstLine="547"/>
        <w:jc w:val="both"/>
        <w:rPr>
          <w:sz w:val="28"/>
          <w:szCs w:val="28"/>
        </w:rPr>
      </w:pPr>
      <w:proofErr w:type="gramStart"/>
      <w:r w:rsidRPr="00593BA4">
        <w:rPr>
          <w:sz w:val="28"/>
          <w:szCs w:val="28"/>
        </w:rPr>
        <w:t>В соответствии с частью 5 статьи 179.4 БК РФ о</w:t>
      </w:r>
      <w:r w:rsidRPr="00593BA4">
        <w:rPr>
          <w:rStyle w:val="blk"/>
          <w:sz w:val="28"/>
          <w:szCs w:val="28"/>
        </w:rPr>
        <w:t>бъем бюджетных а</w:t>
      </w:r>
      <w:r w:rsidRPr="00593BA4">
        <w:rPr>
          <w:rStyle w:val="blk"/>
          <w:sz w:val="28"/>
          <w:szCs w:val="28"/>
        </w:rPr>
        <w:t>с</w:t>
      </w:r>
      <w:r w:rsidRPr="00593BA4">
        <w:rPr>
          <w:rStyle w:val="blk"/>
          <w:sz w:val="28"/>
          <w:szCs w:val="28"/>
        </w:rPr>
        <w:t>сигнований муниципального дорожного фонда утверждается решением о местном бюджете на очередной финансовый год (очередной финансовый год и плановый период) в размере не менее прогнозируемого объема д</w:t>
      </w:r>
      <w:r w:rsidRPr="00593BA4">
        <w:rPr>
          <w:rStyle w:val="blk"/>
          <w:sz w:val="28"/>
          <w:szCs w:val="28"/>
        </w:rPr>
        <w:t>о</w:t>
      </w:r>
      <w:r w:rsidRPr="00593BA4">
        <w:rPr>
          <w:rStyle w:val="blk"/>
          <w:sz w:val="28"/>
          <w:szCs w:val="28"/>
        </w:rPr>
        <w:t>ходов бюджета муниципального образования, установленных решением представительного органа муниципального образования о создании мун</w:t>
      </w:r>
      <w:r w:rsidRPr="00593BA4">
        <w:rPr>
          <w:rStyle w:val="blk"/>
          <w:sz w:val="28"/>
          <w:szCs w:val="28"/>
        </w:rPr>
        <w:t>и</w:t>
      </w:r>
      <w:r w:rsidRPr="00593BA4">
        <w:rPr>
          <w:rStyle w:val="blk"/>
          <w:sz w:val="28"/>
          <w:szCs w:val="28"/>
        </w:rPr>
        <w:t>ципального дорожного фонда, от:</w:t>
      </w:r>
      <w:proofErr w:type="gramEnd"/>
    </w:p>
    <w:p w:rsidR="00C71838" w:rsidRPr="00593BA4" w:rsidRDefault="00C71838" w:rsidP="00C71838">
      <w:pPr>
        <w:shd w:val="clear" w:color="auto" w:fill="FFFFFF"/>
        <w:ind w:firstLine="547"/>
        <w:jc w:val="both"/>
        <w:rPr>
          <w:sz w:val="28"/>
          <w:szCs w:val="28"/>
        </w:rPr>
      </w:pPr>
      <w:bookmarkStart w:id="3" w:name="dst3572"/>
      <w:bookmarkEnd w:id="3"/>
      <w:r w:rsidRPr="00593BA4">
        <w:rPr>
          <w:rStyle w:val="blk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593BA4">
        <w:rPr>
          <w:rStyle w:val="blk"/>
          <w:sz w:val="28"/>
          <w:szCs w:val="28"/>
        </w:rPr>
        <w:t>и</w:t>
      </w:r>
      <w:r w:rsidRPr="00593BA4">
        <w:rPr>
          <w:rStyle w:val="blk"/>
          <w:sz w:val="28"/>
          <w:szCs w:val="28"/>
        </w:rPr>
        <w:t>н</w:t>
      </w:r>
      <w:r w:rsidRPr="00593BA4">
        <w:rPr>
          <w:rStyle w:val="blk"/>
          <w:sz w:val="28"/>
          <w:szCs w:val="28"/>
        </w:rPr>
        <w:t>жекторных</w:t>
      </w:r>
      <w:proofErr w:type="spellEnd"/>
      <w:r w:rsidRPr="00593BA4">
        <w:rPr>
          <w:rStyle w:val="blk"/>
          <w:sz w:val="28"/>
          <w:szCs w:val="28"/>
        </w:rPr>
        <w:t>) двигателей, производимые на территории Российской Фед</w:t>
      </w:r>
      <w:r w:rsidRPr="00593BA4">
        <w:rPr>
          <w:rStyle w:val="blk"/>
          <w:sz w:val="28"/>
          <w:szCs w:val="28"/>
        </w:rPr>
        <w:t>е</w:t>
      </w:r>
      <w:r w:rsidRPr="00593BA4">
        <w:rPr>
          <w:rStyle w:val="blk"/>
          <w:sz w:val="28"/>
          <w:szCs w:val="28"/>
        </w:rPr>
        <w:t>рации, подлежащих зачислению в местный бюджет;</w:t>
      </w:r>
    </w:p>
    <w:p w:rsidR="00C71838" w:rsidRPr="00593BA4" w:rsidRDefault="00C71838" w:rsidP="00C71838">
      <w:pPr>
        <w:shd w:val="clear" w:color="auto" w:fill="FFFFFF"/>
        <w:ind w:firstLine="547"/>
        <w:jc w:val="both"/>
        <w:rPr>
          <w:sz w:val="28"/>
          <w:szCs w:val="28"/>
        </w:rPr>
      </w:pPr>
      <w:bookmarkStart w:id="4" w:name="dst3573"/>
      <w:bookmarkEnd w:id="4"/>
      <w:r w:rsidRPr="00593BA4">
        <w:rPr>
          <w:rStyle w:val="blk"/>
          <w:sz w:val="28"/>
          <w:szCs w:val="28"/>
        </w:rPr>
        <w:t>иных поступлений в местный бюджет, утвержденных решением представительного органа муниципального образования, предусматрив</w:t>
      </w:r>
      <w:r w:rsidRPr="00593BA4">
        <w:rPr>
          <w:rStyle w:val="blk"/>
          <w:sz w:val="28"/>
          <w:szCs w:val="28"/>
        </w:rPr>
        <w:t>а</w:t>
      </w:r>
      <w:r w:rsidRPr="00593BA4">
        <w:rPr>
          <w:rStyle w:val="blk"/>
          <w:sz w:val="28"/>
          <w:szCs w:val="28"/>
        </w:rPr>
        <w:t>ющим создание муниципального дорожного фонда.</w:t>
      </w:r>
    </w:p>
    <w:p w:rsidR="00C71838" w:rsidRPr="00593BA4" w:rsidRDefault="00C71838" w:rsidP="00C71838">
      <w:pPr>
        <w:ind w:firstLine="709"/>
        <w:jc w:val="both"/>
        <w:rPr>
          <w:sz w:val="28"/>
          <w:szCs w:val="28"/>
        </w:rPr>
      </w:pPr>
      <w:proofErr w:type="gramStart"/>
      <w:r w:rsidRPr="00593BA4">
        <w:rPr>
          <w:sz w:val="28"/>
          <w:szCs w:val="28"/>
        </w:rPr>
        <w:t>Пунктом 7 решения о бюджете на 2016 год (уточненный от 27.12.2016 №53) утвержден объем бюджетных ассигнований дорожного фонда поселения в сумме 1472,85 тыс. рублей, в том числе за счет средств областного бюджета в сумме 643,0 тыс. рублей, за счет средств бюджета поселения – 829,85 тыс. рублей из которых 796,0 тыс. рублей за счет д</w:t>
      </w:r>
      <w:r w:rsidRPr="00593BA4">
        <w:rPr>
          <w:sz w:val="28"/>
          <w:szCs w:val="28"/>
        </w:rPr>
        <w:t>о</w:t>
      </w:r>
      <w:r w:rsidRPr="00593BA4">
        <w:rPr>
          <w:sz w:val="28"/>
          <w:szCs w:val="28"/>
        </w:rPr>
        <w:t>ходов от уплаты акцизов, 33,85 тыс. рублей  за</w:t>
      </w:r>
      <w:proofErr w:type="gramEnd"/>
      <w:r w:rsidRPr="00593BA4">
        <w:rPr>
          <w:sz w:val="28"/>
          <w:szCs w:val="28"/>
        </w:rPr>
        <w:t xml:space="preserve"> счет собственных дох</w:t>
      </w:r>
      <w:r w:rsidRPr="00593BA4">
        <w:rPr>
          <w:sz w:val="28"/>
          <w:szCs w:val="28"/>
        </w:rPr>
        <w:t>о</w:t>
      </w:r>
      <w:r w:rsidRPr="00593BA4">
        <w:rPr>
          <w:sz w:val="28"/>
          <w:szCs w:val="28"/>
        </w:rPr>
        <w:t>дов.</w:t>
      </w:r>
    </w:p>
    <w:p w:rsidR="00C71838" w:rsidRPr="00593BA4" w:rsidRDefault="00C71838" w:rsidP="00C71838">
      <w:pPr>
        <w:ind w:firstLine="705"/>
        <w:jc w:val="both"/>
        <w:rPr>
          <w:sz w:val="28"/>
          <w:szCs w:val="28"/>
        </w:rPr>
      </w:pPr>
      <w:r w:rsidRPr="00593BA4">
        <w:rPr>
          <w:sz w:val="28"/>
          <w:szCs w:val="28"/>
        </w:rPr>
        <w:t>По состоянию на 01.01.2017 кассовый расход поселения по разделу 0409 «Дорожное хозяйство, дорожные фонды» составил 1215,4 тыс. ру</w:t>
      </w:r>
      <w:r w:rsidRPr="00593BA4">
        <w:rPr>
          <w:sz w:val="28"/>
          <w:szCs w:val="28"/>
        </w:rPr>
        <w:t>б</w:t>
      </w:r>
      <w:r w:rsidRPr="00593BA4">
        <w:rPr>
          <w:sz w:val="28"/>
          <w:szCs w:val="28"/>
        </w:rPr>
        <w:t xml:space="preserve">лей (82,5%), в том числе за счет субсидии из областного бюджета – 643,0 тыс. рублей, которые были использованы на ремонты участков дорог </w:t>
      </w:r>
      <w:r w:rsidRPr="00593BA4">
        <w:rPr>
          <w:sz w:val="28"/>
          <w:szCs w:val="28"/>
        </w:rPr>
        <w:lastRenderedPageBreak/>
        <w:t>населенных пунктов поселения в соответствии с заключенными муниц</w:t>
      </w:r>
      <w:r w:rsidRPr="00593BA4">
        <w:rPr>
          <w:sz w:val="28"/>
          <w:szCs w:val="28"/>
        </w:rPr>
        <w:t>и</w:t>
      </w:r>
      <w:r w:rsidRPr="00593BA4">
        <w:rPr>
          <w:sz w:val="28"/>
          <w:szCs w:val="28"/>
        </w:rPr>
        <w:t>пальными контрактами и договорами. Субсидия из областного бюджета использована полностью.</w:t>
      </w:r>
    </w:p>
    <w:p w:rsidR="00C71838" w:rsidRPr="00593BA4" w:rsidRDefault="00C71838" w:rsidP="00C71838">
      <w:pPr>
        <w:autoSpaceDE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593BA4">
        <w:rPr>
          <w:sz w:val="28"/>
          <w:szCs w:val="28"/>
        </w:rPr>
        <w:t>В соответствии с пунктом 8 Порядка о дорожном фонде Администр</w:t>
      </w:r>
      <w:r w:rsidRPr="00593BA4">
        <w:rPr>
          <w:sz w:val="28"/>
          <w:szCs w:val="28"/>
        </w:rPr>
        <w:t>а</w:t>
      </w:r>
      <w:r w:rsidRPr="00593BA4">
        <w:rPr>
          <w:sz w:val="28"/>
          <w:szCs w:val="28"/>
        </w:rPr>
        <w:t>ция сельского поселения формирует и направляет отчет об использовании бюджетных ассигнований дорожного фонда ежеквартально - до 14 числа месяца, следующего за отчетным периодом, по итогам года - до 1 февраля года, следующего за отчетным на Совет депутатов Прогресского сельск</w:t>
      </w:r>
      <w:r w:rsidRPr="00593BA4">
        <w:rPr>
          <w:sz w:val="28"/>
          <w:szCs w:val="28"/>
        </w:rPr>
        <w:t>о</w:t>
      </w:r>
      <w:r w:rsidRPr="00593BA4">
        <w:rPr>
          <w:sz w:val="28"/>
          <w:szCs w:val="28"/>
        </w:rPr>
        <w:t xml:space="preserve">го поселения одновременно с отчетом об исполнении бюджета сельского поселения. </w:t>
      </w:r>
      <w:proofErr w:type="gramEnd"/>
    </w:p>
    <w:p w:rsidR="00C71838" w:rsidRPr="00593BA4" w:rsidRDefault="00C71838" w:rsidP="00C71838">
      <w:pPr>
        <w:autoSpaceDE w:val="0"/>
        <w:adjustRightInd w:val="0"/>
        <w:ind w:firstLine="539"/>
        <w:jc w:val="both"/>
        <w:rPr>
          <w:sz w:val="28"/>
          <w:szCs w:val="28"/>
        </w:rPr>
      </w:pPr>
      <w:r w:rsidRPr="00593BA4">
        <w:rPr>
          <w:sz w:val="28"/>
          <w:szCs w:val="28"/>
        </w:rPr>
        <w:t xml:space="preserve">В нарушение п.8 Порядка о дорожном фонде </w:t>
      </w:r>
      <w:proofErr w:type="gramStart"/>
      <w:r w:rsidRPr="00593BA4">
        <w:rPr>
          <w:sz w:val="28"/>
          <w:szCs w:val="28"/>
        </w:rPr>
        <w:t>отчет</w:t>
      </w:r>
      <w:proofErr w:type="gramEnd"/>
      <w:r w:rsidRPr="00593BA4">
        <w:rPr>
          <w:sz w:val="28"/>
          <w:szCs w:val="28"/>
        </w:rPr>
        <w:t xml:space="preserve"> об использовании бюджетных ассигнований дорожного фонда одновременно с отчетом об исполнении бюджет</w:t>
      </w:r>
      <w:r w:rsidR="009061CB">
        <w:rPr>
          <w:sz w:val="28"/>
          <w:szCs w:val="28"/>
        </w:rPr>
        <w:t>а</w:t>
      </w:r>
      <w:r w:rsidRPr="00593BA4">
        <w:rPr>
          <w:sz w:val="28"/>
          <w:szCs w:val="28"/>
        </w:rPr>
        <w:t xml:space="preserve"> в Совет депутатов Прогресского сельского посел</w:t>
      </w:r>
      <w:r w:rsidRPr="00593BA4">
        <w:rPr>
          <w:sz w:val="28"/>
          <w:szCs w:val="28"/>
        </w:rPr>
        <w:t>е</w:t>
      </w:r>
      <w:r w:rsidRPr="00593BA4">
        <w:rPr>
          <w:sz w:val="28"/>
          <w:szCs w:val="28"/>
        </w:rPr>
        <w:t xml:space="preserve">ния  не направлялся. </w:t>
      </w:r>
    </w:p>
    <w:p w:rsidR="00C71838" w:rsidRPr="00593BA4" w:rsidRDefault="00C71838" w:rsidP="00C71838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593BA4">
        <w:rPr>
          <w:sz w:val="28"/>
          <w:szCs w:val="28"/>
        </w:rPr>
        <w:t xml:space="preserve">В соответствии со статьей 179.4 </w:t>
      </w:r>
      <w:r w:rsidR="004B618A">
        <w:rPr>
          <w:sz w:val="28"/>
          <w:szCs w:val="28"/>
        </w:rPr>
        <w:t>БК</w:t>
      </w:r>
      <w:r w:rsidRPr="00593BA4">
        <w:rPr>
          <w:sz w:val="28"/>
          <w:szCs w:val="28"/>
        </w:rPr>
        <w:t xml:space="preserve"> РФ бюджетные ассигнования м</w:t>
      </w:r>
      <w:r w:rsidRPr="00593BA4">
        <w:rPr>
          <w:sz w:val="28"/>
          <w:szCs w:val="28"/>
        </w:rPr>
        <w:t>у</w:t>
      </w:r>
      <w:r w:rsidRPr="00593BA4">
        <w:rPr>
          <w:sz w:val="28"/>
          <w:szCs w:val="28"/>
        </w:rPr>
        <w:t>ниципального дорожного фонда, не использованные в текущем финанс</w:t>
      </w:r>
      <w:r w:rsidRPr="00593BA4">
        <w:rPr>
          <w:sz w:val="28"/>
          <w:szCs w:val="28"/>
        </w:rPr>
        <w:t>о</w:t>
      </w:r>
      <w:r w:rsidRPr="00593BA4">
        <w:rPr>
          <w:sz w:val="28"/>
          <w:szCs w:val="28"/>
        </w:rPr>
        <w:t>вом году, направляются на увеличение бюджетных ассигнований мун</w:t>
      </w:r>
      <w:r w:rsidRPr="00593BA4">
        <w:rPr>
          <w:sz w:val="28"/>
          <w:szCs w:val="28"/>
        </w:rPr>
        <w:t>и</w:t>
      </w:r>
      <w:r w:rsidRPr="00593BA4">
        <w:rPr>
          <w:sz w:val="28"/>
          <w:szCs w:val="28"/>
        </w:rPr>
        <w:t xml:space="preserve">ципального дорожного фонда в очередном финансовом году. В 2016 году, объем не использованных бюджетных ассигнований составил 346,7 тыс. рублей. 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418"/>
        <w:gridCol w:w="1417"/>
        <w:gridCol w:w="1417"/>
        <w:gridCol w:w="1418"/>
        <w:gridCol w:w="1417"/>
        <w:gridCol w:w="1276"/>
      </w:tblGrid>
      <w:tr w:rsidR="00C71838" w:rsidRPr="00593BA4" w:rsidTr="00C71838">
        <w:trPr>
          <w:trHeight w:val="28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8" w:rsidRPr="000F7B4C" w:rsidRDefault="00C71838" w:rsidP="00C71838"/>
          <w:p w:rsidR="00AE7E2F" w:rsidRPr="000F7B4C" w:rsidRDefault="00AE7E2F" w:rsidP="00C71838"/>
        </w:tc>
        <w:tc>
          <w:tcPr>
            <w:tcW w:w="7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8" w:rsidRPr="00593BA4" w:rsidRDefault="00C71838" w:rsidP="00C71838">
            <w:pPr>
              <w:jc w:val="center"/>
            </w:pPr>
            <w:r w:rsidRPr="00593BA4">
              <w:t>Дорожный фонд Прогресского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8" w:rsidRPr="00593BA4" w:rsidRDefault="00C71838" w:rsidP="00C71838"/>
        </w:tc>
      </w:tr>
      <w:tr w:rsidR="00C71838" w:rsidRPr="00593BA4" w:rsidTr="00C71838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8" w:rsidRPr="00593BA4" w:rsidRDefault="00C71838" w:rsidP="00C7183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8" w:rsidRPr="00593BA4" w:rsidRDefault="00C71838" w:rsidP="00C7183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8" w:rsidRPr="00593BA4" w:rsidRDefault="00C71838" w:rsidP="00C7183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8" w:rsidRPr="00593BA4" w:rsidRDefault="00C71838" w:rsidP="00C7183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8" w:rsidRPr="00593BA4" w:rsidRDefault="00C71838" w:rsidP="00C7183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8" w:rsidRPr="00593BA4" w:rsidRDefault="00C71838" w:rsidP="00C71838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8" w:rsidRPr="00593BA4" w:rsidRDefault="00C71838" w:rsidP="00C71838"/>
        </w:tc>
      </w:tr>
      <w:tr w:rsidR="00C71838" w:rsidRPr="00593BA4" w:rsidTr="00C71838">
        <w:trPr>
          <w:trHeight w:val="1524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474A2C" w:rsidRDefault="00C71838" w:rsidP="00C71838">
            <w:pPr>
              <w:rPr>
                <w:sz w:val="18"/>
                <w:szCs w:val="18"/>
              </w:rPr>
            </w:pPr>
            <w:r w:rsidRPr="00474A2C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474A2C" w:rsidRDefault="00C71838" w:rsidP="00C71838">
            <w:pPr>
              <w:jc w:val="center"/>
              <w:rPr>
                <w:sz w:val="18"/>
                <w:szCs w:val="18"/>
              </w:rPr>
            </w:pPr>
            <w:r w:rsidRPr="00474A2C">
              <w:rPr>
                <w:sz w:val="18"/>
                <w:szCs w:val="18"/>
              </w:rPr>
              <w:t>доходы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474A2C" w:rsidRDefault="00C71838" w:rsidP="00C71838">
            <w:pPr>
              <w:jc w:val="center"/>
              <w:rPr>
                <w:sz w:val="18"/>
                <w:szCs w:val="18"/>
              </w:rPr>
            </w:pPr>
            <w:r w:rsidRPr="00474A2C">
              <w:rPr>
                <w:sz w:val="18"/>
                <w:szCs w:val="18"/>
              </w:rPr>
              <w:t>расходы (разд. 0409)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1838" w:rsidRPr="00474A2C" w:rsidRDefault="00C71838" w:rsidP="00C71838">
            <w:pPr>
              <w:rPr>
                <w:sz w:val="18"/>
                <w:szCs w:val="18"/>
              </w:rPr>
            </w:pPr>
            <w:r w:rsidRPr="00474A2C">
              <w:rPr>
                <w:sz w:val="18"/>
                <w:szCs w:val="18"/>
              </w:rPr>
              <w:t>неиспольз</w:t>
            </w:r>
            <w:r w:rsidRPr="00474A2C">
              <w:rPr>
                <w:sz w:val="18"/>
                <w:szCs w:val="18"/>
              </w:rPr>
              <w:t>о</w:t>
            </w:r>
            <w:r w:rsidRPr="00474A2C">
              <w:rPr>
                <w:sz w:val="18"/>
                <w:szCs w:val="18"/>
              </w:rPr>
              <w:t>ванные бю</w:t>
            </w:r>
            <w:r w:rsidRPr="00474A2C">
              <w:rPr>
                <w:sz w:val="18"/>
                <w:szCs w:val="18"/>
              </w:rPr>
              <w:t>д</w:t>
            </w:r>
            <w:r w:rsidRPr="00474A2C">
              <w:rPr>
                <w:sz w:val="18"/>
                <w:szCs w:val="18"/>
              </w:rPr>
              <w:t>жетные а</w:t>
            </w:r>
            <w:r w:rsidRPr="00474A2C">
              <w:rPr>
                <w:sz w:val="18"/>
                <w:szCs w:val="18"/>
              </w:rPr>
              <w:t>с</w:t>
            </w:r>
            <w:r w:rsidRPr="00474A2C">
              <w:rPr>
                <w:sz w:val="18"/>
                <w:szCs w:val="18"/>
              </w:rPr>
              <w:t>сигнования на конец периода*       (гр.3-гр.6)</w:t>
            </w:r>
          </w:p>
        </w:tc>
      </w:tr>
      <w:tr w:rsidR="00C71838" w:rsidRPr="00593BA4" w:rsidTr="00C71838">
        <w:trPr>
          <w:trHeight w:val="28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474A2C" w:rsidRDefault="00C71838" w:rsidP="00C71838">
            <w:pPr>
              <w:jc w:val="center"/>
              <w:rPr>
                <w:sz w:val="18"/>
                <w:szCs w:val="18"/>
              </w:rPr>
            </w:pPr>
            <w:r w:rsidRPr="00474A2C">
              <w:rPr>
                <w:sz w:val="18"/>
                <w:szCs w:val="18"/>
              </w:rPr>
              <w:t>наимен</w:t>
            </w:r>
            <w:r w:rsidRPr="00474A2C">
              <w:rPr>
                <w:sz w:val="18"/>
                <w:szCs w:val="18"/>
              </w:rPr>
              <w:t>о</w:t>
            </w:r>
            <w:r w:rsidRPr="00474A2C">
              <w:rPr>
                <w:sz w:val="18"/>
                <w:szCs w:val="18"/>
              </w:rPr>
              <w:t>вание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474A2C" w:rsidRDefault="00C71838" w:rsidP="00C71838">
            <w:pPr>
              <w:jc w:val="center"/>
              <w:rPr>
                <w:sz w:val="18"/>
                <w:szCs w:val="18"/>
              </w:rPr>
            </w:pPr>
            <w:r w:rsidRPr="00474A2C"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474A2C" w:rsidRDefault="00C71838" w:rsidP="00C71838">
            <w:pPr>
              <w:jc w:val="center"/>
              <w:rPr>
                <w:sz w:val="18"/>
                <w:szCs w:val="18"/>
              </w:rPr>
            </w:pPr>
            <w:r w:rsidRPr="00474A2C">
              <w:rPr>
                <w:sz w:val="18"/>
                <w:szCs w:val="18"/>
              </w:rPr>
              <w:t>факт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838" w:rsidRPr="00474A2C" w:rsidRDefault="00C71838" w:rsidP="00C71838">
            <w:pPr>
              <w:jc w:val="center"/>
              <w:rPr>
                <w:sz w:val="18"/>
                <w:szCs w:val="18"/>
              </w:rPr>
            </w:pPr>
            <w:r w:rsidRPr="00474A2C">
              <w:rPr>
                <w:sz w:val="18"/>
                <w:szCs w:val="18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474A2C" w:rsidRDefault="00C71838" w:rsidP="00C71838">
            <w:pPr>
              <w:jc w:val="center"/>
              <w:rPr>
                <w:sz w:val="18"/>
                <w:szCs w:val="18"/>
              </w:rPr>
            </w:pPr>
            <w:r w:rsidRPr="00474A2C">
              <w:rPr>
                <w:sz w:val="18"/>
                <w:szCs w:val="18"/>
              </w:rPr>
              <w:t>факт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838" w:rsidRPr="00474A2C" w:rsidRDefault="00C71838" w:rsidP="00C71838">
            <w:pPr>
              <w:rPr>
                <w:sz w:val="18"/>
                <w:szCs w:val="18"/>
              </w:rPr>
            </w:pPr>
            <w:r w:rsidRPr="00474A2C">
              <w:rPr>
                <w:sz w:val="18"/>
                <w:szCs w:val="18"/>
              </w:rPr>
              <w:t> </w:t>
            </w:r>
          </w:p>
        </w:tc>
      </w:tr>
      <w:tr w:rsidR="00C71838" w:rsidRPr="00593BA4" w:rsidTr="00C71838">
        <w:trPr>
          <w:trHeight w:val="876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838" w:rsidRPr="00474A2C" w:rsidRDefault="00C71838" w:rsidP="00C7183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838" w:rsidRPr="00474A2C" w:rsidRDefault="00C71838" w:rsidP="00C7183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838" w:rsidRPr="00474A2C" w:rsidRDefault="00C71838" w:rsidP="00C7183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838" w:rsidRPr="00474A2C" w:rsidRDefault="00C71838" w:rsidP="00C71838">
            <w:pPr>
              <w:jc w:val="center"/>
              <w:rPr>
                <w:sz w:val="18"/>
                <w:szCs w:val="18"/>
              </w:rPr>
            </w:pPr>
            <w:r w:rsidRPr="00474A2C">
              <w:rPr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838" w:rsidRPr="00474A2C" w:rsidRDefault="00C71838" w:rsidP="00C71838">
            <w:pPr>
              <w:jc w:val="center"/>
              <w:rPr>
                <w:sz w:val="18"/>
                <w:szCs w:val="18"/>
              </w:rPr>
            </w:pPr>
            <w:r w:rsidRPr="00474A2C">
              <w:rPr>
                <w:sz w:val="18"/>
                <w:szCs w:val="18"/>
              </w:rPr>
              <w:t>по данным КСП*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474A2C" w:rsidRDefault="00C71838" w:rsidP="00C71838">
            <w:pPr>
              <w:jc w:val="center"/>
              <w:rPr>
                <w:sz w:val="18"/>
                <w:szCs w:val="18"/>
              </w:rPr>
            </w:pPr>
            <w:r w:rsidRPr="00474A2C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838" w:rsidRPr="00474A2C" w:rsidRDefault="00C71838" w:rsidP="00C71838">
            <w:pPr>
              <w:rPr>
                <w:sz w:val="18"/>
                <w:szCs w:val="18"/>
              </w:rPr>
            </w:pPr>
            <w:r w:rsidRPr="00474A2C">
              <w:rPr>
                <w:sz w:val="18"/>
                <w:szCs w:val="18"/>
              </w:rPr>
              <w:t> </w:t>
            </w:r>
          </w:p>
        </w:tc>
      </w:tr>
      <w:tr w:rsidR="00C71838" w:rsidRPr="00593BA4" w:rsidTr="00C71838">
        <w:trPr>
          <w:trHeight w:val="28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474A2C" w:rsidRDefault="00C71838" w:rsidP="00C71838">
            <w:pPr>
              <w:jc w:val="center"/>
              <w:rPr>
                <w:sz w:val="18"/>
                <w:szCs w:val="18"/>
              </w:rPr>
            </w:pPr>
            <w:r w:rsidRPr="00474A2C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474A2C" w:rsidRDefault="00C71838" w:rsidP="00C71838">
            <w:pPr>
              <w:jc w:val="center"/>
              <w:rPr>
                <w:sz w:val="18"/>
                <w:szCs w:val="18"/>
              </w:rPr>
            </w:pPr>
            <w:r w:rsidRPr="00474A2C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474A2C" w:rsidRDefault="00C71838" w:rsidP="00C71838">
            <w:pPr>
              <w:jc w:val="center"/>
              <w:rPr>
                <w:sz w:val="18"/>
                <w:szCs w:val="18"/>
              </w:rPr>
            </w:pPr>
            <w:r w:rsidRPr="00474A2C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474A2C" w:rsidRDefault="00C71838" w:rsidP="00C71838">
            <w:pPr>
              <w:jc w:val="center"/>
              <w:rPr>
                <w:sz w:val="18"/>
                <w:szCs w:val="18"/>
              </w:rPr>
            </w:pPr>
            <w:r w:rsidRPr="00474A2C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474A2C" w:rsidRDefault="00C71838" w:rsidP="00C71838">
            <w:pPr>
              <w:jc w:val="center"/>
              <w:rPr>
                <w:sz w:val="18"/>
                <w:szCs w:val="18"/>
              </w:rPr>
            </w:pPr>
            <w:r w:rsidRPr="00474A2C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474A2C" w:rsidRDefault="00C71838" w:rsidP="00C71838">
            <w:pPr>
              <w:jc w:val="center"/>
              <w:rPr>
                <w:sz w:val="18"/>
                <w:szCs w:val="18"/>
              </w:rPr>
            </w:pPr>
            <w:r w:rsidRPr="00474A2C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838" w:rsidRPr="00474A2C" w:rsidRDefault="00C71838" w:rsidP="00C71838">
            <w:pPr>
              <w:jc w:val="center"/>
              <w:rPr>
                <w:sz w:val="18"/>
                <w:szCs w:val="18"/>
              </w:rPr>
            </w:pPr>
            <w:r w:rsidRPr="00474A2C">
              <w:rPr>
                <w:sz w:val="18"/>
                <w:szCs w:val="18"/>
              </w:rPr>
              <w:t>7</w:t>
            </w:r>
          </w:p>
        </w:tc>
      </w:tr>
      <w:tr w:rsidR="00C71838" w:rsidRPr="00593BA4" w:rsidTr="00C71838">
        <w:trPr>
          <w:trHeight w:val="288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838" w:rsidRPr="00593BA4" w:rsidRDefault="00C71838" w:rsidP="00C71838">
            <w:pPr>
              <w:jc w:val="center"/>
            </w:pPr>
            <w:r w:rsidRPr="00593BA4">
              <w:t> </w:t>
            </w:r>
          </w:p>
        </w:tc>
      </w:tr>
      <w:tr w:rsidR="00C71838" w:rsidRPr="00593BA4" w:rsidTr="00C71838">
        <w:trPr>
          <w:trHeight w:val="288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838" w:rsidRPr="00593BA4" w:rsidRDefault="00C71838" w:rsidP="00C71838">
            <w:pPr>
              <w:jc w:val="center"/>
            </w:pPr>
            <w:r w:rsidRPr="00593BA4">
              <w:t>2014 год</w:t>
            </w:r>
          </w:p>
        </w:tc>
      </w:tr>
      <w:tr w:rsidR="00C71838" w:rsidRPr="00593BA4" w:rsidTr="00C71838">
        <w:trPr>
          <w:trHeight w:val="28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акцизы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804 000,00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822 438,58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314 275,00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804 000,00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165 194,94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 </w:t>
            </w:r>
          </w:p>
        </w:tc>
      </w:tr>
      <w:tr w:rsidR="00C71838" w:rsidRPr="00593BA4" w:rsidTr="00C71838">
        <w:trPr>
          <w:trHeight w:val="28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субс</w:t>
            </w:r>
            <w:r w:rsidRPr="00EF2785">
              <w:rPr>
                <w:sz w:val="22"/>
                <w:szCs w:val="22"/>
              </w:rPr>
              <w:t>и</w:t>
            </w:r>
            <w:r w:rsidRPr="00EF2785">
              <w:rPr>
                <w:sz w:val="22"/>
                <w:szCs w:val="22"/>
              </w:rPr>
              <w:t>дия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594 000,00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594 000,00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594 000,00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594 000,00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594 000,00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 </w:t>
            </w:r>
          </w:p>
        </w:tc>
      </w:tr>
      <w:tr w:rsidR="00C71838" w:rsidRPr="00593BA4" w:rsidTr="00C71838">
        <w:trPr>
          <w:trHeight w:val="28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rPr>
                <w:b/>
                <w:bCs/>
                <w:sz w:val="22"/>
                <w:szCs w:val="22"/>
              </w:rPr>
            </w:pPr>
            <w:r w:rsidRPr="00EF278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b/>
                <w:bCs/>
                <w:sz w:val="22"/>
                <w:szCs w:val="22"/>
              </w:rPr>
            </w:pPr>
            <w:r w:rsidRPr="00EF2785">
              <w:rPr>
                <w:b/>
                <w:bCs/>
                <w:sz w:val="22"/>
                <w:szCs w:val="22"/>
              </w:rPr>
              <w:t>1 398 000,00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b/>
                <w:bCs/>
                <w:sz w:val="22"/>
                <w:szCs w:val="22"/>
              </w:rPr>
            </w:pPr>
            <w:r w:rsidRPr="00EF2785">
              <w:rPr>
                <w:b/>
                <w:bCs/>
                <w:sz w:val="22"/>
                <w:szCs w:val="22"/>
              </w:rPr>
              <w:t>1 416 438,58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b/>
                <w:bCs/>
                <w:sz w:val="22"/>
                <w:szCs w:val="22"/>
              </w:rPr>
            </w:pPr>
            <w:r w:rsidRPr="00EF2785">
              <w:rPr>
                <w:b/>
                <w:bCs/>
                <w:sz w:val="22"/>
                <w:szCs w:val="22"/>
              </w:rPr>
              <w:t>908 275,00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b/>
                <w:bCs/>
                <w:sz w:val="22"/>
                <w:szCs w:val="22"/>
              </w:rPr>
            </w:pPr>
            <w:r w:rsidRPr="00EF2785">
              <w:rPr>
                <w:b/>
                <w:bCs/>
                <w:sz w:val="22"/>
                <w:szCs w:val="22"/>
              </w:rPr>
              <w:t>1 398 000,00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b/>
                <w:bCs/>
                <w:sz w:val="22"/>
                <w:szCs w:val="22"/>
              </w:rPr>
            </w:pPr>
            <w:r w:rsidRPr="00EF2785">
              <w:rPr>
                <w:b/>
                <w:bCs/>
                <w:sz w:val="22"/>
                <w:szCs w:val="22"/>
              </w:rPr>
              <w:t>759 194,94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b/>
                <w:bCs/>
                <w:sz w:val="22"/>
                <w:szCs w:val="22"/>
              </w:rPr>
            </w:pPr>
            <w:r w:rsidRPr="00EF2785">
              <w:rPr>
                <w:b/>
                <w:bCs/>
                <w:sz w:val="22"/>
                <w:szCs w:val="22"/>
              </w:rPr>
              <w:t>657 243,64</w:t>
            </w:r>
          </w:p>
        </w:tc>
      </w:tr>
      <w:tr w:rsidR="00C71838" w:rsidRPr="00593BA4" w:rsidTr="00C71838">
        <w:trPr>
          <w:trHeight w:val="288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center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сумма корректировки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18 438,58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 </w:t>
            </w:r>
          </w:p>
        </w:tc>
      </w:tr>
      <w:tr w:rsidR="00C71838" w:rsidRPr="00593BA4" w:rsidTr="00C71838">
        <w:trPr>
          <w:trHeight w:val="288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838" w:rsidRPr="00593BA4" w:rsidRDefault="00C71838" w:rsidP="00C71838">
            <w:pPr>
              <w:jc w:val="center"/>
            </w:pPr>
            <w:r w:rsidRPr="00593BA4">
              <w:t>2015 год</w:t>
            </w:r>
          </w:p>
        </w:tc>
      </w:tr>
      <w:tr w:rsidR="00C71838" w:rsidRPr="00593BA4" w:rsidTr="00C71838">
        <w:trPr>
          <w:trHeight w:val="28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акцизы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607 000,00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614 986,96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1 592 900,00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b/>
                <w:bCs/>
                <w:sz w:val="22"/>
                <w:szCs w:val="22"/>
              </w:rPr>
            </w:pPr>
            <w:r w:rsidRPr="00EF2785">
              <w:rPr>
                <w:b/>
                <w:bCs/>
                <w:sz w:val="22"/>
                <w:szCs w:val="22"/>
              </w:rPr>
              <w:t>1 264 243,64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1 183 679,27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 </w:t>
            </w:r>
          </w:p>
        </w:tc>
      </w:tr>
      <w:tr w:rsidR="00C71838" w:rsidRPr="00593BA4" w:rsidTr="00C71838">
        <w:trPr>
          <w:trHeight w:val="28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субс</w:t>
            </w:r>
            <w:r w:rsidRPr="00EF2785">
              <w:rPr>
                <w:sz w:val="22"/>
                <w:szCs w:val="22"/>
              </w:rPr>
              <w:t>и</w:t>
            </w:r>
            <w:r w:rsidRPr="00EF2785">
              <w:rPr>
                <w:sz w:val="22"/>
                <w:szCs w:val="22"/>
              </w:rPr>
              <w:t>дия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590 000,00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590 000,00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590 000,00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590 000,00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590 000,00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 </w:t>
            </w:r>
          </w:p>
        </w:tc>
      </w:tr>
      <w:tr w:rsidR="00C71838" w:rsidRPr="00593BA4" w:rsidTr="00C71838">
        <w:trPr>
          <w:trHeight w:val="28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rPr>
                <w:b/>
                <w:bCs/>
                <w:sz w:val="22"/>
                <w:szCs w:val="22"/>
              </w:rPr>
            </w:pPr>
            <w:r w:rsidRPr="00EF278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b/>
                <w:bCs/>
                <w:sz w:val="22"/>
                <w:szCs w:val="22"/>
              </w:rPr>
            </w:pPr>
            <w:r w:rsidRPr="00EF2785">
              <w:rPr>
                <w:b/>
                <w:bCs/>
                <w:sz w:val="22"/>
                <w:szCs w:val="22"/>
              </w:rPr>
              <w:t>1 197 000,00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b/>
                <w:bCs/>
                <w:sz w:val="22"/>
                <w:szCs w:val="22"/>
              </w:rPr>
            </w:pPr>
            <w:r w:rsidRPr="00EF2785">
              <w:rPr>
                <w:b/>
                <w:bCs/>
                <w:sz w:val="22"/>
                <w:szCs w:val="22"/>
              </w:rPr>
              <w:t>1 204 986,96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b/>
                <w:bCs/>
                <w:sz w:val="22"/>
                <w:szCs w:val="22"/>
              </w:rPr>
            </w:pPr>
            <w:r w:rsidRPr="00EF2785">
              <w:rPr>
                <w:b/>
                <w:bCs/>
                <w:sz w:val="22"/>
                <w:szCs w:val="22"/>
              </w:rPr>
              <w:t>2 182 900,00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b/>
                <w:bCs/>
                <w:sz w:val="22"/>
                <w:szCs w:val="22"/>
              </w:rPr>
            </w:pPr>
            <w:r w:rsidRPr="00EF2785">
              <w:rPr>
                <w:b/>
                <w:bCs/>
                <w:sz w:val="22"/>
                <w:szCs w:val="22"/>
              </w:rPr>
              <w:t>1 854 243,64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b/>
                <w:bCs/>
                <w:sz w:val="22"/>
                <w:szCs w:val="22"/>
              </w:rPr>
            </w:pPr>
            <w:r w:rsidRPr="00EF2785">
              <w:rPr>
                <w:b/>
                <w:bCs/>
                <w:sz w:val="22"/>
                <w:szCs w:val="22"/>
              </w:rPr>
              <w:t>1 773 679,27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b/>
                <w:bCs/>
                <w:sz w:val="22"/>
                <w:szCs w:val="22"/>
              </w:rPr>
            </w:pPr>
            <w:r w:rsidRPr="00EF2785">
              <w:rPr>
                <w:b/>
                <w:bCs/>
                <w:sz w:val="22"/>
                <w:szCs w:val="22"/>
              </w:rPr>
              <w:t>88 551,33</w:t>
            </w:r>
          </w:p>
        </w:tc>
      </w:tr>
      <w:tr w:rsidR="00C71838" w:rsidRPr="00593BA4" w:rsidTr="00C71838">
        <w:trPr>
          <w:trHeight w:val="288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center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lastRenderedPageBreak/>
              <w:t>сумма корректировки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7 986,96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 </w:t>
            </w:r>
          </w:p>
        </w:tc>
      </w:tr>
      <w:tr w:rsidR="00C71838" w:rsidRPr="00593BA4" w:rsidTr="00C71838">
        <w:trPr>
          <w:trHeight w:val="288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center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2016 год</w:t>
            </w:r>
          </w:p>
        </w:tc>
      </w:tr>
      <w:tr w:rsidR="00C71838" w:rsidRPr="00593BA4" w:rsidTr="00C71838">
        <w:trPr>
          <w:trHeight w:val="28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акцизы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796 000,00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830 548,49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829 850,00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b/>
                <w:bCs/>
                <w:sz w:val="22"/>
                <w:szCs w:val="22"/>
              </w:rPr>
            </w:pPr>
            <w:r w:rsidRPr="00EF2785">
              <w:rPr>
                <w:b/>
                <w:bCs/>
                <w:sz w:val="22"/>
                <w:szCs w:val="22"/>
              </w:rPr>
              <w:t>884 551,33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572 404,17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 </w:t>
            </w:r>
          </w:p>
        </w:tc>
      </w:tr>
      <w:tr w:rsidR="00C71838" w:rsidRPr="00593BA4" w:rsidTr="00C71838">
        <w:trPr>
          <w:trHeight w:val="28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субс</w:t>
            </w:r>
            <w:r w:rsidRPr="00EF2785">
              <w:rPr>
                <w:sz w:val="22"/>
                <w:szCs w:val="22"/>
              </w:rPr>
              <w:t>и</w:t>
            </w:r>
            <w:r w:rsidRPr="00EF2785">
              <w:rPr>
                <w:sz w:val="22"/>
                <w:szCs w:val="22"/>
              </w:rPr>
              <w:t>дия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643 000,00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643 000,00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643 000,00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643 000,00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643 000,00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 </w:t>
            </w:r>
          </w:p>
        </w:tc>
      </w:tr>
      <w:tr w:rsidR="00C71838" w:rsidRPr="00593BA4" w:rsidTr="00C71838">
        <w:trPr>
          <w:trHeight w:val="28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rPr>
                <w:b/>
                <w:bCs/>
                <w:sz w:val="22"/>
                <w:szCs w:val="22"/>
              </w:rPr>
            </w:pPr>
            <w:r w:rsidRPr="00EF278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b/>
                <w:bCs/>
                <w:sz w:val="22"/>
                <w:szCs w:val="22"/>
              </w:rPr>
            </w:pPr>
            <w:r w:rsidRPr="00EF2785">
              <w:rPr>
                <w:b/>
                <w:bCs/>
                <w:sz w:val="22"/>
                <w:szCs w:val="22"/>
              </w:rPr>
              <w:t>1 439 000,00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b/>
                <w:bCs/>
                <w:sz w:val="22"/>
                <w:szCs w:val="22"/>
              </w:rPr>
            </w:pPr>
            <w:r w:rsidRPr="00EF2785">
              <w:rPr>
                <w:b/>
                <w:bCs/>
                <w:sz w:val="22"/>
                <w:szCs w:val="22"/>
              </w:rPr>
              <w:t>1 473 548,49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b/>
                <w:bCs/>
                <w:sz w:val="22"/>
                <w:szCs w:val="22"/>
              </w:rPr>
            </w:pPr>
            <w:r w:rsidRPr="00EF2785">
              <w:rPr>
                <w:b/>
                <w:bCs/>
                <w:sz w:val="22"/>
                <w:szCs w:val="22"/>
              </w:rPr>
              <w:t>1 472 850,00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b/>
                <w:bCs/>
                <w:sz w:val="22"/>
                <w:szCs w:val="22"/>
              </w:rPr>
            </w:pPr>
            <w:r w:rsidRPr="00EF2785">
              <w:rPr>
                <w:b/>
                <w:bCs/>
                <w:sz w:val="22"/>
                <w:szCs w:val="22"/>
              </w:rPr>
              <w:t>1 527 551,33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b/>
                <w:bCs/>
                <w:sz w:val="22"/>
                <w:szCs w:val="22"/>
              </w:rPr>
            </w:pPr>
            <w:r w:rsidRPr="00EF2785">
              <w:rPr>
                <w:b/>
                <w:bCs/>
                <w:sz w:val="22"/>
                <w:szCs w:val="22"/>
              </w:rPr>
              <w:t>1 215 404,17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b/>
                <w:bCs/>
                <w:sz w:val="22"/>
                <w:szCs w:val="22"/>
              </w:rPr>
            </w:pPr>
            <w:r w:rsidRPr="00EF2785">
              <w:rPr>
                <w:b/>
                <w:bCs/>
                <w:sz w:val="22"/>
                <w:szCs w:val="22"/>
              </w:rPr>
              <w:t>346 695,65</w:t>
            </w:r>
          </w:p>
        </w:tc>
      </w:tr>
      <w:tr w:rsidR="00C71838" w:rsidRPr="00593BA4" w:rsidTr="00C71838">
        <w:trPr>
          <w:trHeight w:val="300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center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сумма корректировки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jc w:val="right"/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34 548,49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838" w:rsidRPr="00EF2785" w:rsidRDefault="00C71838" w:rsidP="00C71838">
            <w:pPr>
              <w:rPr>
                <w:sz w:val="22"/>
                <w:szCs w:val="22"/>
              </w:rPr>
            </w:pPr>
            <w:r w:rsidRPr="00EF2785">
              <w:rPr>
                <w:sz w:val="22"/>
                <w:szCs w:val="22"/>
              </w:rPr>
              <w:t> </w:t>
            </w:r>
          </w:p>
        </w:tc>
      </w:tr>
      <w:tr w:rsidR="00C71838" w:rsidRPr="00593BA4" w:rsidTr="00C71838">
        <w:trPr>
          <w:trHeight w:val="564"/>
        </w:trPr>
        <w:tc>
          <w:tcPr>
            <w:tcW w:w="937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38" w:rsidRPr="00EF2785" w:rsidRDefault="00C71838" w:rsidP="00C71838">
            <w:pPr>
              <w:rPr>
                <w:sz w:val="20"/>
                <w:szCs w:val="20"/>
              </w:rPr>
            </w:pPr>
            <w:r w:rsidRPr="00EF2785">
              <w:rPr>
                <w:sz w:val="20"/>
                <w:szCs w:val="20"/>
              </w:rPr>
              <w:t>* Расчеты произведены в соответствии с Порядком,  с учетом неиспользованных остатков средств доро</w:t>
            </w:r>
            <w:r w:rsidRPr="00EF2785">
              <w:rPr>
                <w:sz w:val="20"/>
                <w:szCs w:val="20"/>
              </w:rPr>
              <w:t>ж</w:t>
            </w:r>
            <w:r w:rsidRPr="00EF2785">
              <w:rPr>
                <w:sz w:val="20"/>
                <w:szCs w:val="20"/>
              </w:rPr>
              <w:t>ного фонда на начало года</w:t>
            </w:r>
          </w:p>
        </w:tc>
      </w:tr>
    </w:tbl>
    <w:p w:rsidR="00C71838" w:rsidRPr="00593BA4" w:rsidRDefault="00C71838" w:rsidP="00C71838">
      <w:pPr>
        <w:ind w:firstLine="709"/>
        <w:jc w:val="both"/>
        <w:rPr>
          <w:sz w:val="28"/>
          <w:szCs w:val="28"/>
        </w:rPr>
      </w:pPr>
      <w:r w:rsidRPr="00593BA4">
        <w:rPr>
          <w:sz w:val="28"/>
          <w:szCs w:val="28"/>
        </w:rPr>
        <w:t>Остаток собственных сред</w:t>
      </w:r>
      <w:r w:rsidR="00EF2785">
        <w:rPr>
          <w:sz w:val="28"/>
          <w:szCs w:val="28"/>
        </w:rPr>
        <w:t>ств бюджета поселения согласно В</w:t>
      </w:r>
      <w:r w:rsidRPr="00593BA4">
        <w:rPr>
          <w:sz w:val="28"/>
          <w:szCs w:val="28"/>
        </w:rPr>
        <w:t>едом</w:t>
      </w:r>
      <w:r w:rsidRPr="00593BA4">
        <w:rPr>
          <w:sz w:val="28"/>
          <w:szCs w:val="28"/>
        </w:rPr>
        <w:t>о</w:t>
      </w:r>
      <w:r w:rsidRPr="00593BA4">
        <w:rPr>
          <w:sz w:val="28"/>
          <w:szCs w:val="28"/>
        </w:rPr>
        <w:t>сти движения свободного остатка средств бюджета на 01.01.2017 год с</w:t>
      </w:r>
      <w:r w:rsidRPr="00593BA4">
        <w:rPr>
          <w:sz w:val="28"/>
          <w:szCs w:val="28"/>
        </w:rPr>
        <w:t>о</w:t>
      </w:r>
      <w:r w:rsidRPr="00593BA4">
        <w:rPr>
          <w:sz w:val="28"/>
          <w:szCs w:val="28"/>
        </w:rPr>
        <w:t>ставил 2 005 482,07 рубля (в том числе  средства дорожного фонда  346 695,65 рублей).</w:t>
      </w:r>
    </w:p>
    <w:p w:rsidR="00E41CD6" w:rsidRPr="00C71838" w:rsidRDefault="00C71838" w:rsidP="00C7183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93BA4">
        <w:rPr>
          <w:sz w:val="28"/>
          <w:szCs w:val="28"/>
        </w:rPr>
        <w:t>В соответствии с Порядком формирования и использования бю</w:t>
      </w:r>
      <w:r w:rsidRPr="00593BA4">
        <w:rPr>
          <w:sz w:val="28"/>
          <w:szCs w:val="28"/>
        </w:rPr>
        <w:t>д</w:t>
      </w:r>
      <w:r w:rsidRPr="00593BA4">
        <w:rPr>
          <w:sz w:val="28"/>
          <w:szCs w:val="28"/>
        </w:rPr>
        <w:t>жетных ассигнований дорожного фонда, с учетом норм ст.83 БК РФ в</w:t>
      </w:r>
      <w:r w:rsidRPr="00593BA4">
        <w:rPr>
          <w:rFonts w:eastAsia="Calibri"/>
          <w:sz w:val="28"/>
          <w:szCs w:val="28"/>
        </w:rPr>
        <w:t xml:space="preserve">  2017 году  увеличены бюджетные ассигнования дорожного фонда на  сумму 346,6 </w:t>
      </w:r>
      <w:proofErr w:type="spellStart"/>
      <w:r w:rsidRPr="00593BA4">
        <w:rPr>
          <w:rFonts w:eastAsia="Calibri"/>
          <w:sz w:val="28"/>
          <w:szCs w:val="28"/>
        </w:rPr>
        <w:t>тыс</w:t>
      </w:r>
      <w:proofErr w:type="gramStart"/>
      <w:r w:rsidRPr="00593BA4">
        <w:rPr>
          <w:rFonts w:eastAsia="Calibri"/>
          <w:sz w:val="28"/>
          <w:szCs w:val="28"/>
        </w:rPr>
        <w:t>.р</w:t>
      </w:r>
      <w:proofErr w:type="gramEnd"/>
      <w:r w:rsidRPr="00593BA4">
        <w:rPr>
          <w:rFonts w:eastAsia="Calibri"/>
          <w:sz w:val="28"/>
          <w:szCs w:val="28"/>
        </w:rPr>
        <w:t>ублей</w:t>
      </w:r>
      <w:proofErr w:type="spellEnd"/>
      <w:r w:rsidRPr="00593BA4">
        <w:rPr>
          <w:rFonts w:eastAsia="Calibri"/>
          <w:sz w:val="28"/>
          <w:szCs w:val="28"/>
        </w:rPr>
        <w:t xml:space="preserve"> (</w:t>
      </w:r>
      <w:r w:rsidRPr="00593BA4">
        <w:rPr>
          <w:sz w:val="28"/>
          <w:szCs w:val="28"/>
        </w:rPr>
        <w:t>Решение Совета депутатов от 21.03.2017 №57 «О внесении изменений в решение Совета депутатов от 19.12.2016 №51 «Об утверждении бюджета Прогресского сельского поселения на 2017 год и плановый период 2018-2019 г»</w:t>
      </w:r>
      <w:r w:rsidR="00EF2785">
        <w:rPr>
          <w:sz w:val="28"/>
          <w:szCs w:val="28"/>
        </w:rPr>
        <w:t>)</w:t>
      </w:r>
      <w:r w:rsidRPr="00593BA4">
        <w:rPr>
          <w:sz w:val="28"/>
          <w:szCs w:val="28"/>
        </w:rPr>
        <w:t>.</w:t>
      </w:r>
    </w:p>
    <w:p w:rsidR="00E41CD6" w:rsidRDefault="00E41CD6" w:rsidP="00E41CD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71838" w:rsidRPr="00C71838" w:rsidRDefault="00C71838" w:rsidP="00C71838">
      <w:pPr>
        <w:pStyle w:val="ConsPlusNormal"/>
        <w:ind w:firstLine="540"/>
        <w:jc w:val="center"/>
        <w:rPr>
          <w:b/>
          <w:shd w:val="clear" w:color="auto" w:fill="FFFFFF"/>
        </w:rPr>
      </w:pPr>
      <w:r w:rsidRPr="00C71838">
        <w:rPr>
          <w:b/>
          <w:shd w:val="clear" w:color="auto" w:fill="FFFFFF"/>
        </w:rPr>
        <w:t>Проверка соблюдения требований законодательства, регулир</w:t>
      </w:r>
      <w:r w:rsidRPr="00C71838">
        <w:rPr>
          <w:b/>
          <w:shd w:val="clear" w:color="auto" w:fill="FFFFFF"/>
        </w:rPr>
        <w:t>у</w:t>
      </w:r>
      <w:r w:rsidRPr="00C71838">
        <w:rPr>
          <w:b/>
          <w:shd w:val="clear" w:color="auto" w:fill="FFFFFF"/>
        </w:rPr>
        <w:t>ющих вопросы управления, распоряжения и использования</w:t>
      </w:r>
    </w:p>
    <w:p w:rsidR="00C71838" w:rsidRPr="00C71838" w:rsidRDefault="00C71838" w:rsidP="00C71838">
      <w:pPr>
        <w:pStyle w:val="ConsPlusNormal"/>
        <w:ind w:firstLine="540"/>
        <w:jc w:val="center"/>
        <w:rPr>
          <w:b/>
          <w:shd w:val="clear" w:color="auto" w:fill="FFFFFF"/>
        </w:rPr>
      </w:pPr>
      <w:r w:rsidRPr="00C71838">
        <w:rPr>
          <w:b/>
          <w:shd w:val="clear" w:color="auto" w:fill="FFFFFF"/>
        </w:rPr>
        <w:t xml:space="preserve"> муниципального имущества сельского поселения</w:t>
      </w:r>
    </w:p>
    <w:p w:rsidR="00C71838" w:rsidRPr="00593BA4" w:rsidRDefault="00C71838" w:rsidP="00C71838">
      <w:pPr>
        <w:ind w:firstLine="708"/>
        <w:jc w:val="both"/>
        <w:rPr>
          <w:sz w:val="28"/>
          <w:szCs w:val="28"/>
        </w:rPr>
      </w:pPr>
      <w:proofErr w:type="gramStart"/>
      <w:r w:rsidRPr="00593BA4">
        <w:rPr>
          <w:sz w:val="28"/>
          <w:szCs w:val="28"/>
        </w:rPr>
        <w:t>Согласно статьи</w:t>
      </w:r>
      <w:proofErr w:type="gramEnd"/>
      <w:r w:rsidRPr="00593BA4">
        <w:rPr>
          <w:sz w:val="28"/>
          <w:szCs w:val="28"/>
        </w:rPr>
        <w:t xml:space="preserve"> 31 Устава к полномочиям Совета депутатов пос</w:t>
      </w:r>
      <w:r w:rsidRPr="00593BA4">
        <w:rPr>
          <w:sz w:val="28"/>
          <w:szCs w:val="28"/>
        </w:rPr>
        <w:t>е</w:t>
      </w:r>
      <w:r w:rsidRPr="00593BA4">
        <w:rPr>
          <w:sz w:val="28"/>
          <w:szCs w:val="28"/>
        </w:rPr>
        <w:t>ления относится определение порядка управления и распоряжения им</w:t>
      </w:r>
      <w:r w:rsidRPr="00593BA4">
        <w:rPr>
          <w:sz w:val="28"/>
          <w:szCs w:val="28"/>
        </w:rPr>
        <w:t>у</w:t>
      </w:r>
      <w:r w:rsidRPr="00593BA4">
        <w:rPr>
          <w:sz w:val="28"/>
          <w:szCs w:val="28"/>
        </w:rPr>
        <w:t>ществом, находящимся в муниципальной собственности Прогресского сельского поселения. Владение, пользование и распоряжение имущ</w:t>
      </w:r>
      <w:r w:rsidRPr="00593BA4">
        <w:rPr>
          <w:sz w:val="28"/>
          <w:szCs w:val="28"/>
        </w:rPr>
        <w:t>е</w:t>
      </w:r>
      <w:r w:rsidRPr="00593BA4">
        <w:rPr>
          <w:sz w:val="28"/>
          <w:szCs w:val="28"/>
        </w:rPr>
        <w:t>ством, находящимся в муниципальной собственности поселения, ос</w:t>
      </w:r>
      <w:r w:rsidRPr="00593BA4">
        <w:rPr>
          <w:sz w:val="28"/>
          <w:szCs w:val="28"/>
        </w:rPr>
        <w:t>у</w:t>
      </w:r>
      <w:r w:rsidRPr="00593BA4">
        <w:rPr>
          <w:sz w:val="28"/>
          <w:szCs w:val="28"/>
        </w:rPr>
        <w:t>ществляет Администрация поселения.</w:t>
      </w:r>
    </w:p>
    <w:p w:rsidR="005E52DA" w:rsidRPr="00593BA4" w:rsidRDefault="005E52DA" w:rsidP="005E52DA">
      <w:pPr>
        <w:ind w:firstLine="708"/>
        <w:jc w:val="both"/>
        <w:rPr>
          <w:sz w:val="28"/>
          <w:szCs w:val="28"/>
        </w:rPr>
      </w:pPr>
      <w:r w:rsidRPr="00593BA4">
        <w:rPr>
          <w:sz w:val="28"/>
          <w:szCs w:val="28"/>
        </w:rPr>
        <w:t xml:space="preserve">Решением Совета депутатов поселения от 08.09.2015 № 210  </w:t>
      </w:r>
      <w:r>
        <w:rPr>
          <w:sz w:val="28"/>
          <w:szCs w:val="28"/>
        </w:rPr>
        <w:t>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ждено</w:t>
      </w:r>
      <w:r w:rsidRPr="00593BA4">
        <w:rPr>
          <w:sz w:val="28"/>
          <w:szCs w:val="28"/>
        </w:rPr>
        <w:t xml:space="preserve"> «Положени</w:t>
      </w:r>
      <w:r>
        <w:rPr>
          <w:sz w:val="28"/>
          <w:szCs w:val="28"/>
        </w:rPr>
        <w:t>е</w:t>
      </w:r>
      <w:r w:rsidRPr="00593BA4">
        <w:rPr>
          <w:sz w:val="28"/>
          <w:szCs w:val="28"/>
        </w:rPr>
        <w:t xml:space="preserve"> о порядке  управления и распоряжения имуществом Прогресского сельского поселение», которое устанавливает общий пор</w:t>
      </w:r>
      <w:r w:rsidRPr="00593BA4">
        <w:rPr>
          <w:sz w:val="28"/>
          <w:szCs w:val="28"/>
        </w:rPr>
        <w:t>я</w:t>
      </w:r>
      <w:r w:rsidRPr="00593BA4">
        <w:rPr>
          <w:sz w:val="28"/>
          <w:szCs w:val="28"/>
        </w:rPr>
        <w:t>док управления и распоряжения имуществом, находящимся в собственн</w:t>
      </w:r>
      <w:r w:rsidRPr="00593BA4">
        <w:rPr>
          <w:sz w:val="28"/>
          <w:szCs w:val="28"/>
        </w:rPr>
        <w:t>о</w:t>
      </w:r>
      <w:r w:rsidRPr="00593BA4">
        <w:rPr>
          <w:sz w:val="28"/>
          <w:szCs w:val="28"/>
        </w:rPr>
        <w:t>сти поселения и регулирует отношения, возникающие по поводу влад</w:t>
      </w:r>
      <w:r w:rsidRPr="00593BA4">
        <w:rPr>
          <w:sz w:val="28"/>
          <w:szCs w:val="28"/>
        </w:rPr>
        <w:t>е</w:t>
      </w:r>
      <w:r w:rsidRPr="00593BA4">
        <w:rPr>
          <w:sz w:val="28"/>
          <w:szCs w:val="28"/>
        </w:rPr>
        <w:t>ния, пользования и распоряжения муниципальным имуществом, за и</w:t>
      </w:r>
      <w:r w:rsidRPr="00593BA4">
        <w:rPr>
          <w:sz w:val="28"/>
          <w:szCs w:val="28"/>
        </w:rPr>
        <w:t>с</w:t>
      </w:r>
      <w:r w:rsidRPr="00593BA4">
        <w:rPr>
          <w:sz w:val="28"/>
          <w:szCs w:val="28"/>
        </w:rPr>
        <w:t>ключением финансовых ресурсов.</w:t>
      </w:r>
    </w:p>
    <w:p w:rsidR="00C71838" w:rsidRPr="00593BA4" w:rsidRDefault="00C71838" w:rsidP="00C71838">
      <w:pPr>
        <w:ind w:firstLine="708"/>
        <w:jc w:val="both"/>
        <w:rPr>
          <w:sz w:val="28"/>
          <w:szCs w:val="28"/>
        </w:rPr>
      </w:pPr>
      <w:r w:rsidRPr="00593BA4">
        <w:rPr>
          <w:sz w:val="28"/>
          <w:szCs w:val="28"/>
        </w:rPr>
        <w:t>Согласно распоряжения Администрации Новгородской области от 24.12.2008 №318-рз «О разграничении имущества, находящегося в мун</w:t>
      </w:r>
      <w:r w:rsidRPr="00593BA4">
        <w:rPr>
          <w:sz w:val="28"/>
          <w:szCs w:val="28"/>
        </w:rPr>
        <w:t>и</w:t>
      </w:r>
      <w:r w:rsidRPr="00593BA4">
        <w:rPr>
          <w:sz w:val="28"/>
          <w:szCs w:val="28"/>
        </w:rPr>
        <w:t>ципальной собственности, между вновь образованными городским, сел</w:t>
      </w:r>
      <w:r w:rsidRPr="00593BA4">
        <w:rPr>
          <w:sz w:val="28"/>
          <w:szCs w:val="28"/>
        </w:rPr>
        <w:t>ь</w:t>
      </w:r>
      <w:r w:rsidRPr="00593BA4">
        <w:rPr>
          <w:sz w:val="28"/>
          <w:szCs w:val="28"/>
        </w:rPr>
        <w:t xml:space="preserve">скими поселениями и </w:t>
      </w:r>
      <w:proofErr w:type="spellStart"/>
      <w:r w:rsidRPr="00593BA4">
        <w:rPr>
          <w:sz w:val="28"/>
          <w:szCs w:val="28"/>
        </w:rPr>
        <w:t>Боровичским</w:t>
      </w:r>
      <w:proofErr w:type="spellEnd"/>
      <w:r w:rsidRPr="00593BA4">
        <w:rPr>
          <w:sz w:val="28"/>
          <w:szCs w:val="28"/>
        </w:rPr>
        <w:t xml:space="preserve"> муниципальным </w:t>
      </w:r>
      <w:proofErr w:type="gramStart"/>
      <w:r w:rsidRPr="00593BA4">
        <w:rPr>
          <w:sz w:val="28"/>
          <w:szCs w:val="28"/>
        </w:rPr>
        <w:t>районом</w:t>
      </w:r>
      <w:proofErr w:type="gramEnd"/>
      <w:r w:rsidRPr="00593BA4">
        <w:rPr>
          <w:sz w:val="28"/>
          <w:szCs w:val="28"/>
        </w:rPr>
        <w:t xml:space="preserve"> в границах которого они образованы» утвержден Перечень имущества, находящегося в муниципальной собственности, передаваемого </w:t>
      </w:r>
      <w:proofErr w:type="spellStart"/>
      <w:r w:rsidRPr="00593BA4">
        <w:rPr>
          <w:sz w:val="28"/>
          <w:szCs w:val="28"/>
        </w:rPr>
        <w:t>Боровичским</w:t>
      </w:r>
      <w:proofErr w:type="spellEnd"/>
      <w:r w:rsidRPr="00593BA4">
        <w:rPr>
          <w:sz w:val="28"/>
          <w:szCs w:val="28"/>
        </w:rPr>
        <w:t xml:space="preserve"> муниц</w:t>
      </w:r>
      <w:r w:rsidRPr="00593BA4">
        <w:rPr>
          <w:sz w:val="28"/>
          <w:szCs w:val="28"/>
        </w:rPr>
        <w:t>и</w:t>
      </w:r>
      <w:r w:rsidRPr="00593BA4">
        <w:rPr>
          <w:sz w:val="28"/>
          <w:szCs w:val="28"/>
        </w:rPr>
        <w:t xml:space="preserve">пальным районом в собственность Прогресского сельского поселения. </w:t>
      </w:r>
    </w:p>
    <w:p w:rsidR="00C71838" w:rsidRPr="00593BA4" w:rsidRDefault="00C71838" w:rsidP="00C71838">
      <w:pPr>
        <w:ind w:firstLine="708"/>
        <w:jc w:val="both"/>
        <w:rPr>
          <w:sz w:val="28"/>
          <w:szCs w:val="28"/>
        </w:rPr>
      </w:pPr>
      <w:r w:rsidRPr="00593BA4">
        <w:rPr>
          <w:sz w:val="28"/>
          <w:szCs w:val="28"/>
        </w:rPr>
        <w:lastRenderedPageBreak/>
        <w:t> В соответствии с пунктом 5 статьи 51 Федерального закона от 06.10.2003 №131-ФЗ, со статьей 44 Устава ведение реестра муниципал</w:t>
      </w:r>
      <w:r w:rsidRPr="00593BA4">
        <w:rPr>
          <w:sz w:val="28"/>
          <w:szCs w:val="28"/>
        </w:rPr>
        <w:t>ь</w:t>
      </w:r>
      <w:r w:rsidRPr="00593BA4">
        <w:rPr>
          <w:sz w:val="28"/>
          <w:szCs w:val="28"/>
        </w:rPr>
        <w:t>ной собственности Прогресского сельского поселения осуществляется на основании Приказа Министерства экономического развития РФ от 30.08.2011 № 424 «Об утверждении Порядка ведения органами местного самоуправления реестра муниципального имущества».</w:t>
      </w:r>
    </w:p>
    <w:p w:rsidR="00C71838" w:rsidRPr="00593BA4" w:rsidRDefault="00C71838" w:rsidP="00C71838">
      <w:pPr>
        <w:ind w:firstLine="708"/>
        <w:jc w:val="both"/>
        <w:rPr>
          <w:sz w:val="28"/>
          <w:szCs w:val="28"/>
        </w:rPr>
      </w:pPr>
      <w:r w:rsidRPr="00593BA4">
        <w:rPr>
          <w:sz w:val="28"/>
          <w:szCs w:val="28"/>
        </w:rPr>
        <w:t xml:space="preserve">Реестр муниципального имущества ведется на бумажном носителе и в электронном виде (составлен в виде таблицы, составленной в программе </w:t>
      </w:r>
      <w:proofErr w:type="spellStart"/>
      <w:r w:rsidRPr="00593BA4">
        <w:rPr>
          <w:sz w:val="28"/>
          <w:szCs w:val="28"/>
        </w:rPr>
        <w:t>Ex</w:t>
      </w:r>
      <w:proofErr w:type="gramStart"/>
      <w:r w:rsidRPr="00593BA4">
        <w:rPr>
          <w:sz w:val="28"/>
          <w:szCs w:val="28"/>
        </w:rPr>
        <w:t>с</w:t>
      </w:r>
      <w:proofErr w:type="gramEnd"/>
      <w:r w:rsidRPr="00593BA4">
        <w:rPr>
          <w:sz w:val="28"/>
          <w:szCs w:val="28"/>
        </w:rPr>
        <w:t>el</w:t>
      </w:r>
      <w:proofErr w:type="spellEnd"/>
      <w:r w:rsidRPr="00593BA4">
        <w:rPr>
          <w:sz w:val="28"/>
          <w:szCs w:val="28"/>
        </w:rPr>
        <w:t>).</w:t>
      </w:r>
    </w:p>
    <w:p w:rsidR="00C71838" w:rsidRPr="00593BA4" w:rsidRDefault="00C71838" w:rsidP="00C71838">
      <w:pPr>
        <w:ind w:firstLine="708"/>
        <w:jc w:val="both"/>
        <w:rPr>
          <w:sz w:val="28"/>
          <w:szCs w:val="28"/>
        </w:rPr>
      </w:pPr>
      <w:r w:rsidRPr="00593BA4">
        <w:rPr>
          <w:sz w:val="28"/>
          <w:szCs w:val="28"/>
        </w:rPr>
        <w:t>В реестр муниципального имущества по состоянию на 01.01.2017 года включено:</w:t>
      </w:r>
    </w:p>
    <w:p w:rsidR="00C71838" w:rsidRPr="00593BA4" w:rsidRDefault="00C71838" w:rsidP="00C71838">
      <w:pPr>
        <w:ind w:firstLine="708"/>
        <w:jc w:val="both"/>
        <w:rPr>
          <w:sz w:val="28"/>
          <w:szCs w:val="28"/>
        </w:rPr>
      </w:pPr>
      <w:r w:rsidRPr="00593BA4">
        <w:rPr>
          <w:sz w:val="28"/>
          <w:szCs w:val="28"/>
        </w:rPr>
        <w:t xml:space="preserve"> 3 объекта недвижимости,</w:t>
      </w:r>
    </w:p>
    <w:p w:rsidR="00C71838" w:rsidRPr="00593BA4" w:rsidRDefault="00C71838" w:rsidP="00C71838">
      <w:pPr>
        <w:ind w:firstLine="708"/>
        <w:jc w:val="both"/>
        <w:rPr>
          <w:sz w:val="28"/>
          <w:szCs w:val="28"/>
        </w:rPr>
      </w:pPr>
      <w:r w:rsidRPr="00593BA4">
        <w:rPr>
          <w:sz w:val="28"/>
          <w:szCs w:val="28"/>
        </w:rPr>
        <w:t xml:space="preserve"> 74 </w:t>
      </w:r>
      <w:proofErr w:type="gramStart"/>
      <w:r w:rsidRPr="00593BA4">
        <w:rPr>
          <w:sz w:val="28"/>
          <w:szCs w:val="28"/>
        </w:rPr>
        <w:t>земельных</w:t>
      </w:r>
      <w:proofErr w:type="gramEnd"/>
      <w:r w:rsidRPr="00593BA4">
        <w:rPr>
          <w:sz w:val="28"/>
          <w:szCs w:val="28"/>
        </w:rPr>
        <w:t xml:space="preserve"> участка, </w:t>
      </w:r>
    </w:p>
    <w:p w:rsidR="00C71838" w:rsidRPr="00593BA4" w:rsidRDefault="00C71838" w:rsidP="00C71838">
      <w:pPr>
        <w:ind w:firstLine="708"/>
        <w:jc w:val="both"/>
        <w:rPr>
          <w:sz w:val="28"/>
          <w:szCs w:val="28"/>
        </w:rPr>
      </w:pPr>
      <w:r w:rsidRPr="00593BA4">
        <w:rPr>
          <w:sz w:val="28"/>
          <w:szCs w:val="28"/>
        </w:rPr>
        <w:t xml:space="preserve">34 дороги, </w:t>
      </w:r>
    </w:p>
    <w:p w:rsidR="00C71838" w:rsidRPr="00593BA4" w:rsidRDefault="00C71838" w:rsidP="00C71838">
      <w:pPr>
        <w:ind w:firstLine="708"/>
        <w:jc w:val="both"/>
        <w:rPr>
          <w:sz w:val="28"/>
          <w:szCs w:val="28"/>
        </w:rPr>
      </w:pPr>
      <w:r w:rsidRPr="00593BA4">
        <w:rPr>
          <w:sz w:val="28"/>
          <w:szCs w:val="28"/>
        </w:rPr>
        <w:t xml:space="preserve">20 пожарных водоемов, </w:t>
      </w:r>
    </w:p>
    <w:p w:rsidR="00C71838" w:rsidRPr="00593BA4" w:rsidRDefault="00C71838" w:rsidP="00C71838">
      <w:pPr>
        <w:ind w:firstLine="708"/>
        <w:jc w:val="both"/>
        <w:rPr>
          <w:sz w:val="28"/>
          <w:szCs w:val="28"/>
        </w:rPr>
      </w:pPr>
      <w:r w:rsidRPr="00593BA4">
        <w:rPr>
          <w:sz w:val="28"/>
          <w:szCs w:val="28"/>
        </w:rPr>
        <w:t xml:space="preserve">20 канав водоотводных, </w:t>
      </w:r>
    </w:p>
    <w:p w:rsidR="00C71838" w:rsidRPr="00593BA4" w:rsidRDefault="00C71838" w:rsidP="00C71838">
      <w:pPr>
        <w:ind w:firstLine="708"/>
        <w:jc w:val="both"/>
        <w:rPr>
          <w:sz w:val="28"/>
          <w:szCs w:val="28"/>
        </w:rPr>
      </w:pPr>
      <w:r w:rsidRPr="00593BA4">
        <w:rPr>
          <w:sz w:val="28"/>
          <w:szCs w:val="28"/>
        </w:rPr>
        <w:t xml:space="preserve">23 трубы водопропускные, </w:t>
      </w:r>
    </w:p>
    <w:p w:rsidR="00C71838" w:rsidRPr="00593BA4" w:rsidRDefault="00C71838" w:rsidP="00C71838">
      <w:pPr>
        <w:ind w:firstLine="708"/>
        <w:jc w:val="both"/>
        <w:rPr>
          <w:sz w:val="28"/>
          <w:szCs w:val="28"/>
        </w:rPr>
      </w:pPr>
      <w:r w:rsidRPr="00593BA4">
        <w:rPr>
          <w:sz w:val="28"/>
          <w:szCs w:val="28"/>
        </w:rPr>
        <w:t>64 объекта движимого имущества.</w:t>
      </w:r>
    </w:p>
    <w:p w:rsidR="00C71838" w:rsidRPr="00593BA4" w:rsidRDefault="00C71838" w:rsidP="00C71838">
      <w:pPr>
        <w:ind w:firstLine="708"/>
        <w:jc w:val="both"/>
        <w:rPr>
          <w:sz w:val="28"/>
          <w:szCs w:val="28"/>
        </w:rPr>
      </w:pPr>
      <w:r w:rsidRPr="00593BA4">
        <w:rPr>
          <w:sz w:val="28"/>
          <w:szCs w:val="28"/>
        </w:rPr>
        <w:t>В сведениях о муниципальном движимом имуществе по всем объе</w:t>
      </w:r>
      <w:r w:rsidRPr="00593BA4">
        <w:rPr>
          <w:sz w:val="28"/>
          <w:szCs w:val="28"/>
        </w:rPr>
        <w:t>к</w:t>
      </w:r>
      <w:r w:rsidRPr="00593BA4">
        <w:rPr>
          <w:sz w:val="28"/>
          <w:szCs w:val="28"/>
        </w:rPr>
        <w:t xml:space="preserve">там имеются сведения о начисленной амортизации. </w:t>
      </w:r>
    </w:p>
    <w:p w:rsidR="00C71838" w:rsidRPr="00593BA4" w:rsidRDefault="00C71838" w:rsidP="00C71838">
      <w:pPr>
        <w:ind w:firstLine="708"/>
        <w:jc w:val="both"/>
        <w:rPr>
          <w:sz w:val="28"/>
          <w:szCs w:val="28"/>
        </w:rPr>
      </w:pPr>
      <w:r w:rsidRPr="00593BA4">
        <w:rPr>
          <w:sz w:val="28"/>
          <w:szCs w:val="28"/>
        </w:rPr>
        <w:t>По информации администрации поселения муниципальные унита</w:t>
      </w:r>
      <w:r w:rsidRPr="00593BA4">
        <w:rPr>
          <w:sz w:val="28"/>
          <w:szCs w:val="28"/>
        </w:rPr>
        <w:t>р</w:t>
      </w:r>
      <w:r w:rsidRPr="00593BA4">
        <w:rPr>
          <w:sz w:val="28"/>
          <w:szCs w:val="28"/>
        </w:rPr>
        <w:t>ные предприятия на территории поселения не создавались.</w:t>
      </w:r>
    </w:p>
    <w:p w:rsidR="00C71838" w:rsidRPr="00593BA4" w:rsidRDefault="00C71838" w:rsidP="00C71838">
      <w:pPr>
        <w:ind w:firstLine="708"/>
        <w:jc w:val="both"/>
        <w:rPr>
          <w:sz w:val="28"/>
          <w:szCs w:val="28"/>
        </w:rPr>
      </w:pPr>
      <w:r w:rsidRPr="00593BA4">
        <w:rPr>
          <w:sz w:val="28"/>
          <w:szCs w:val="28"/>
        </w:rPr>
        <w:t>В проверяемом периоде передача в аренду объектов муниципальной собственности Прогресского сельского поселения не осуществлялась.</w:t>
      </w:r>
    </w:p>
    <w:p w:rsidR="00C71838" w:rsidRPr="00593BA4" w:rsidRDefault="00C71838" w:rsidP="00C71838">
      <w:pPr>
        <w:autoSpaceDE w:val="0"/>
        <w:adjustRightInd w:val="0"/>
        <w:ind w:firstLine="540"/>
        <w:jc w:val="both"/>
        <w:rPr>
          <w:bCs/>
          <w:sz w:val="28"/>
          <w:szCs w:val="28"/>
        </w:rPr>
      </w:pPr>
      <w:r w:rsidRPr="00593BA4">
        <w:rPr>
          <w:sz w:val="28"/>
          <w:szCs w:val="28"/>
        </w:rPr>
        <w:t xml:space="preserve">Согласно </w:t>
      </w:r>
      <w:hyperlink r:id="rId19" w:history="1">
        <w:r w:rsidRPr="00593BA4">
          <w:rPr>
            <w:sz w:val="28"/>
            <w:szCs w:val="28"/>
          </w:rPr>
          <w:t>п. 5 ст. 1</w:t>
        </w:r>
      </w:hyperlink>
      <w:r w:rsidRPr="00593BA4">
        <w:rPr>
          <w:sz w:val="28"/>
          <w:szCs w:val="28"/>
        </w:rPr>
        <w:t xml:space="preserve"> Закона «О государственной регистрации недв</w:t>
      </w:r>
      <w:r w:rsidRPr="00593BA4">
        <w:rPr>
          <w:sz w:val="28"/>
          <w:szCs w:val="28"/>
        </w:rPr>
        <w:t>и</w:t>
      </w:r>
      <w:r w:rsidRPr="00593BA4">
        <w:rPr>
          <w:sz w:val="28"/>
          <w:szCs w:val="28"/>
        </w:rPr>
        <w:t>жимости» от 13.07.2015 № 218-ФЗ г</w:t>
      </w:r>
      <w:r w:rsidRPr="00593BA4">
        <w:rPr>
          <w:bCs/>
          <w:sz w:val="28"/>
          <w:szCs w:val="28"/>
        </w:rPr>
        <w:t>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права. Зарегистр</w:t>
      </w:r>
      <w:r w:rsidRPr="00593BA4">
        <w:rPr>
          <w:bCs/>
          <w:sz w:val="28"/>
          <w:szCs w:val="28"/>
        </w:rPr>
        <w:t>и</w:t>
      </w:r>
      <w:r w:rsidRPr="00593BA4">
        <w:rPr>
          <w:bCs/>
          <w:sz w:val="28"/>
          <w:szCs w:val="28"/>
        </w:rPr>
        <w:t>рованное в Едином государственном реестре недвижимости право на н</w:t>
      </w:r>
      <w:r w:rsidRPr="00593BA4">
        <w:rPr>
          <w:bCs/>
          <w:sz w:val="28"/>
          <w:szCs w:val="28"/>
        </w:rPr>
        <w:t>е</w:t>
      </w:r>
      <w:r w:rsidRPr="00593BA4">
        <w:rPr>
          <w:bCs/>
          <w:sz w:val="28"/>
          <w:szCs w:val="28"/>
        </w:rPr>
        <w:t>движимое имущество может быть оспорено только в судебном порядке.</w:t>
      </w:r>
    </w:p>
    <w:p w:rsidR="00C71838" w:rsidRPr="00474A2C" w:rsidRDefault="00474A2C" w:rsidP="00C71838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474A2C">
        <w:rPr>
          <w:sz w:val="28"/>
          <w:szCs w:val="28"/>
        </w:rPr>
        <w:t>В</w:t>
      </w:r>
      <w:r w:rsidR="00C71838" w:rsidRPr="00474A2C">
        <w:rPr>
          <w:sz w:val="28"/>
          <w:szCs w:val="28"/>
        </w:rPr>
        <w:t xml:space="preserve"> нарушение </w:t>
      </w:r>
      <w:hyperlink r:id="rId20" w:history="1">
        <w:r w:rsidR="00C71838" w:rsidRPr="00474A2C">
          <w:rPr>
            <w:sz w:val="28"/>
            <w:szCs w:val="28"/>
          </w:rPr>
          <w:t>пункта 1 статьи 131</w:t>
        </w:r>
      </w:hyperlink>
      <w:r w:rsidR="00C71838" w:rsidRPr="00474A2C">
        <w:rPr>
          <w:sz w:val="28"/>
          <w:szCs w:val="28"/>
        </w:rPr>
        <w:t xml:space="preserve">, 164 Гражданского кодекса РФ, </w:t>
      </w:r>
      <w:hyperlink r:id="rId21" w:history="1">
        <w:r w:rsidR="00C71838" w:rsidRPr="00474A2C">
          <w:rPr>
            <w:sz w:val="28"/>
            <w:szCs w:val="28"/>
          </w:rPr>
          <w:t>ч. 6 ст. 1</w:t>
        </w:r>
      </w:hyperlink>
      <w:r w:rsidR="00C71838" w:rsidRPr="00474A2C">
        <w:rPr>
          <w:sz w:val="28"/>
          <w:szCs w:val="28"/>
        </w:rPr>
        <w:t xml:space="preserve"> Закона № 218-ФЗ, п.3.1  Порядка управления и распоряжения мун</w:t>
      </w:r>
      <w:r w:rsidR="00C71838" w:rsidRPr="00474A2C">
        <w:rPr>
          <w:sz w:val="28"/>
          <w:szCs w:val="28"/>
        </w:rPr>
        <w:t>и</w:t>
      </w:r>
      <w:r w:rsidR="00C71838" w:rsidRPr="00474A2C">
        <w:rPr>
          <w:sz w:val="28"/>
          <w:szCs w:val="28"/>
        </w:rPr>
        <w:t>ципальным имуществом Администрацией не обеспечена государственная регистрация права на 3 объекта:</w:t>
      </w:r>
    </w:p>
    <w:p w:rsidR="00C71838" w:rsidRPr="00474A2C" w:rsidRDefault="00C71838" w:rsidP="00C71838">
      <w:pPr>
        <w:ind w:firstLine="708"/>
        <w:jc w:val="both"/>
        <w:rPr>
          <w:sz w:val="28"/>
          <w:szCs w:val="28"/>
        </w:rPr>
      </w:pPr>
      <w:r w:rsidRPr="00474A2C">
        <w:rPr>
          <w:sz w:val="28"/>
          <w:szCs w:val="28"/>
        </w:rPr>
        <w:t xml:space="preserve">- дорога </w:t>
      </w:r>
      <w:proofErr w:type="spellStart"/>
      <w:r w:rsidRPr="00474A2C">
        <w:rPr>
          <w:sz w:val="28"/>
          <w:szCs w:val="28"/>
        </w:rPr>
        <w:t>д</w:t>
      </w:r>
      <w:proofErr w:type="gramStart"/>
      <w:r w:rsidRPr="00474A2C">
        <w:rPr>
          <w:sz w:val="28"/>
          <w:szCs w:val="28"/>
        </w:rPr>
        <w:t>.П</w:t>
      </w:r>
      <w:proofErr w:type="gramEnd"/>
      <w:r w:rsidRPr="00474A2C">
        <w:rPr>
          <w:sz w:val="28"/>
          <w:szCs w:val="28"/>
        </w:rPr>
        <w:t>рудник</w:t>
      </w:r>
      <w:proofErr w:type="spellEnd"/>
      <w:r w:rsidRPr="00474A2C">
        <w:rPr>
          <w:sz w:val="28"/>
          <w:szCs w:val="28"/>
        </w:rPr>
        <w:t xml:space="preserve"> (300 м) </w:t>
      </w:r>
    </w:p>
    <w:p w:rsidR="00C71838" w:rsidRPr="00474A2C" w:rsidRDefault="00C71838" w:rsidP="00C71838">
      <w:pPr>
        <w:ind w:firstLine="708"/>
        <w:jc w:val="both"/>
        <w:rPr>
          <w:sz w:val="28"/>
          <w:szCs w:val="28"/>
        </w:rPr>
      </w:pPr>
      <w:r w:rsidRPr="00474A2C">
        <w:rPr>
          <w:sz w:val="28"/>
          <w:szCs w:val="28"/>
        </w:rPr>
        <w:t xml:space="preserve">- дорога </w:t>
      </w:r>
      <w:proofErr w:type="spellStart"/>
      <w:r w:rsidRPr="00474A2C">
        <w:rPr>
          <w:sz w:val="28"/>
          <w:szCs w:val="28"/>
        </w:rPr>
        <w:t>д</w:t>
      </w:r>
      <w:proofErr w:type="gramStart"/>
      <w:r w:rsidRPr="00474A2C">
        <w:rPr>
          <w:sz w:val="28"/>
          <w:szCs w:val="28"/>
        </w:rPr>
        <w:t>.С</w:t>
      </w:r>
      <w:proofErr w:type="gramEnd"/>
      <w:r w:rsidRPr="00474A2C">
        <w:rPr>
          <w:sz w:val="28"/>
          <w:szCs w:val="28"/>
        </w:rPr>
        <w:t>ушилово</w:t>
      </w:r>
      <w:proofErr w:type="spellEnd"/>
      <w:r w:rsidRPr="00474A2C">
        <w:rPr>
          <w:sz w:val="28"/>
          <w:szCs w:val="28"/>
        </w:rPr>
        <w:t xml:space="preserve"> (500 м) </w:t>
      </w:r>
    </w:p>
    <w:p w:rsidR="00C71838" w:rsidRPr="00474A2C" w:rsidRDefault="00C71838" w:rsidP="00C71838">
      <w:pPr>
        <w:ind w:firstLine="708"/>
        <w:jc w:val="both"/>
        <w:rPr>
          <w:sz w:val="28"/>
          <w:szCs w:val="28"/>
        </w:rPr>
      </w:pPr>
      <w:r w:rsidRPr="00474A2C">
        <w:rPr>
          <w:sz w:val="28"/>
          <w:szCs w:val="28"/>
        </w:rPr>
        <w:t xml:space="preserve">-гараж, местоположение </w:t>
      </w:r>
      <w:proofErr w:type="spellStart"/>
      <w:r w:rsidRPr="00474A2C">
        <w:rPr>
          <w:sz w:val="28"/>
          <w:szCs w:val="28"/>
        </w:rPr>
        <w:t>ул</w:t>
      </w:r>
      <w:proofErr w:type="gramStart"/>
      <w:r w:rsidRPr="00474A2C">
        <w:rPr>
          <w:sz w:val="28"/>
          <w:szCs w:val="28"/>
        </w:rPr>
        <w:t>.Г</w:t>
      </w:r>
      <w:proofErr w:type="gramEnd"/>
      <w:r w:rsidRPr="00474A2C">
        <w:rPr>
          <w:sz w:val="28"/>
          <w:szCs w:val="28"/>
        </w:rPr>
        <w:t>агарина</w:t>
      </w:r>
      <w:proofErr w:type="spellEnd"/>
      <w:r w:rsidRPr="00474A2C">
        <w:rPr>
          <w:sz w:val="28"/>
          <w:szCs w:val="28"/>
        </w:rPr>
        <w:t xml:space="preserve">, д.163. </w:t>
      </w:r>
    </w:p>
    <w:p w:rsidR="00C71838" w:rsidRPr="00593BA4" w:rsidRDefault="00C71838" w:rsidP="00C71838">
      <w:pPr>
        <w:jc w:val="both"/>
        <w:rPr>
          <w:sz w:val="28"/>
          <w:szCs w:val="28"/>
        </w:rPr>
      </w:pPr>
      <w:r w:rsidRPr="00593BA4">
        <w:rPr>
          <w:b/>
          <w:bCs/>
          <w:sz w:val="28"/>
          <w:szCs w:val="28"/>
        </w:rPr>
        <w:t> </w:t>
      </w:r>
      <w:r w:rsidRPr="00593BA4">
        <w:rPr>
          <w:b/>
          <w:bCs/>
          <w:sz w:val="28"/>
          <w:szCs w:val="28"/>
        </w:rPr>
        <w:tab/>
      </w:r>
      <w:r w:rsidR="00C03537" w:rsidRPr="00C03537">
        <w:rPr>
          <w:bCs/>
          <w:sz w:val="28"/>
          <w:szCs w:val="28"/>
        </w:rPr>
        <w:t>В</w:t>
      </w:r>
      <w:r w:rsidRPr="00593BA4">
        <w:rPr>
          <w:bCs/>
          <w:sz w:val="28"/>
          <w:szCs w:val="28"/>
        </w:rPr>
        <w:t xml:space="preserve"> составе имущества имеется транспортное средство</w:t>
      </w:r>
      <w:r w:rsidRPr="00593BA4">
        <w:rPr>
          <w:sz w:val="28"/>
          <w:szCs w:val="28"/>
        </w:rPr>
        <w:t xml:space="preserve"> УАЗ-31519, 2003 года выпуска, рег. № А 359 ХК 53, которое не используется с 2015 года и по настоящее время (за проверяемый период путевые листы на данный автомобиль не выписывались). За  2016 год уплачен транспор</w:t>
      </w:r>
      <w:r w:rsidRPr="00593BA4">
        <w:rPr>
          <w:sz w:val="28"/>
          <w:szCs w:val="28"/>
        </w:rPr>
        <w:t>т</w:t>
      </w:r>
      <w:r w:rsidRPr="00593BA4">
        <w:rPr>
          <w:sz w:val="28"/>
          <w:szCs w:val="28"/>
        </w:rPr>
        <w:t>ный налог в сумме 1512 рублей (заявка на кассовый расход №171 от 06.04.2016, №363 от 08.07.2016, №553 от 19.10.2016, №703 от 26.12.2016)</w:t>
      </w:r>
      <w:r w:rsidR="00474A2C">
        <w:rPr>
          <w:sz w:val="28"/>
          <w:szCs w:val="28"/>
        </w:rPr>
        <w:t xml:space="preserve">, </w:t>
      </w:r>
      <w:r w:rsidR="00474A2C">
        <w:rPr>
          <w:sz w:val="28"/>
          <w:szCs w:val="28"/>
        </w:rPr>
        <w:lastRenderedPageBreak/>
        <w:t>таким образом</w:t>
      </w:r>
      <w:r w:rsidR="008272A2">
        <w:rPr>
          <w:sz w:val="28"/>
          <w:szCs w:val="28"/>
        </w:rPr>
        <w:t>,</w:t>
      </w:r>
      <w:r w:rsidR="00474A2C">
        <w:rPr>
          <w:sz w:val="28"/>
          <w:szCs w:val="28"/>
        </w:rPr>
        <w:t xml:space="preserve"> допущено неэффективное использование бюджетных средств</w:t>
      </w:r>
      <w:r w:rsidRPr="00593BA4">
        <w:rPr>
          <w:sz w:val="28"/>
          <w:szCs w:val="28"/>
        </w:rPr>
        <w:t xml:space="preserve">. </w:t>
      </w:r>
      <w:proofErr w:type="gramStart"/>
      <w:r w:rsidRPr="00593BA4">
        <w:rPr>
          <w:sz w:val="28"/>
          <w:szCs w:val="28"/>
        </w:rPr>
        <w:t>Согласно пояснений</w:t>
      </w:r>
      <w:proofErr w:type="gramEnd"/>
      <w:r w:rsidRPr="00593BA4">
        <w:rPr>
          <w:sz w:val="28"/>
          <w:szCs w:val="28"/>
        </w:rPr>
        <w:t xml:space="preserve"> Администрации, автомашина находится в нерабочем состоянии и полностью проамортизирована. Для приведения машины в рабочее состояние необходимы крупные вложения, которые нецелесообразны.</w:t>
      </w:r>
    </w:p>
    <w:p w:rsidR="00041A0D" w:rsidRDefault="00C71838" w:rsidP="00176FC6">
      <w:pPr>
        <w:ind w:firstLine="709"/>
        <w:jc w:val="both"/>
        <w:rPr>
          <w:sz w:val="28"/>
          <w:szCs w:val="28"/>
        </w:rPr>
      </w:pPr>
      <w:r w:rsidRPr="00593BA4">
        <w:rPr>
          <w:sz w:val="28"/>
          <w:szCs w:val="28"/>
        </w:rPr>
        <w:t>Балансовая стоимость основных средств, отраженная в оборотных ведомостях по счетам соответствующих счетов аналитического учета сч</w:t>
      </w:r>
      <w:r w:rsidRPr="00593BA4">
        <w:rPr>
          <w:sz w:val="28"/>
          <w:szCs w:val="28"/>
        </w:rPr>
        <w:t>е</w:t>
      </w:r>
      <w:r w:rsidRPr="00593BA4">
        <w:rPr>
          <w:sz w:val="28"/>
          <w:szCs w:val="28"/>
        </w:rPr>
        <w:t>та 010100000 «Основные средства» по состоянию на 01.01.2017, соотве</w:t>
      </w:r>
      <w:r w:rsidRPr="00593BA4">
        <w:rPr>
          <w:sz w:val="28"/>
          <w:szCs w:val="28"/>
        </w:rPr>
        <w:t>т</w:t>
      </w:r>
      <w:r w:rsidRPr="00593BA4">
        <w:rPr>
          <w:sz w:val="28"/>
          <w:szCs w:val="28"/>
        </w:rPr>
        <w:t>ствует данным главной книги. Учет операций по выбытию и перемещ</w:t>
      </w:r>
      <w:r w:rsidRPr="00593BA4">
        <w:rPr>
          <w:sz w:val="28"/>
          <w:szCs w:val="28"/>
        </w:rPr>
        <w:t>е</w:t>
      </w:r>
      <w:r w:rsidRPr="00593BA4">
        <w:rPr>
          <w:sz w:val="28"/>
          <w:szCs w:val="28"/>
        </w:rPr>
        <w:t xml:space="preserve">нию объектов нефинансовых активов ведется в Журналах операций по выбытию и перемещению нефинансовых активов. </w:t>
      </w:r>
    </w:p>
    <w:p w:rsidR="00C71838" w:rsidRPr="00593BA4" w:rsidRDefault="00C71838" w:rsidP="00041A0D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593BA4">
        <w:rPr>
          <w:sz w:val="28"/>
          <w:szCs w:val="28"/>
        </w:rPr>
        <w:t>Порядок проведения инвентаризаций и оформления ее результатов установлен  Методическими указаниями по инвентаризации имущества и финансовых обязательств, утвержденными  приказом  Минфина РФ от 13.06.1995  № 49. Последняя инвентаризация основных средств была пр</w:t>
      </w:r>
      <w:r w:rsidRPr="00593BA4">
        <w:rPr>
          <w:sz w:val="28"/>
          <w:szCs w:val="28"/>
        </w:rPr>
        <w:t>о</w:t>
      </w:r>
      <w:r w:rsidRPr="00593BA4">
        <w:rPr>
          <w:sz w:val="28"/>
          <w:szCs w:val="28"/>
        </w:rPr>
        <w:t>ведена по состоянию на  01.12.2016 года. Инвентаризации были подвер</w:t>
      </w:r>
      <w:r w:rsidRPr="00593BA4">
        <w:rPr>
          <w:sz w:val="28"/>
          <w:szCs w:val="28"/>
        </w:rPr>
        <w:t>г</w:t>
      </w:r>
      <w:r w:rsidRPr="00593BA4">
        <w:rPr>
          <w:sz w:val="28"/>
          <w:szCs w:val="28"/>
        </w:rPr>
        <w:t>нуты объекты нефинансовых активов, числящиеся на балансе Админ</w:t>
      </w:r>
      <w:r w:rsidRPr="00593BA4">
        <w:rPr>
          <w:sz w:val="28"/>
          <w:szCs w:val="28"/>
        </w:rPr>
        <w:t>и</w:t>
      </w:r>
      <w:r w:rsidRPr="00593BA4">
        <w:rPr>
          <w:sz w:val="28"/>
          <w:szCs w:val="28"/>
        </w:rPr>
        <w:t>страции поселения.  Излишков и недостач инвентаризациями не выявл</w:t>
      </w:r>
      <w:r w:rsidRPr="00593BA4">
        <w:rPr>
          <w:sz w:val="28"/>
          <w:szCs w:val="28"/>
        </w:rPr>
        <w:t>е</w:t>
      </w:r>
      <w:r w:rsidRPr="00593BA4">
        <w:rPr>
          <w:sz w:val="28"/>
          <w:szCs w:val="28"/>
        </w:rPr>
        <w:t>но, фактическое наличие ценностей соответствует данным бухгалтерского учета.</w:t>
      </w:r>
    </w:p>
    <w:p w:rsidR="00C71838" w:rsidRPr="00BA101B" w:rsidRDefault="00C71838" w:rsidP="00E41CD6">
      <w:pPr>
        <w:jc w:val="both"/>
        <w:rPr>
          <w:color w:val="000000"/>
          <w:sz w:val="28"/>
          <w:szCs w:val="28"/>
        </w:rPr>
      </w:pPr>
    </w:p>
    <w:p w:rsidR="00E41CD6" w:rsidRDefault="004B6C32" w:rsidP="00653ED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ВЫВОДЫ</w:t>
      </w:r>
    </w:p>
    <w:p w:rsidR="00653EDD" w:rsidRDefault="00407756" w:rsidP="00407756">
      <w:pPr>
        <w:ind w:firstLine="709"/>
        <w:jc w:val="both"/>
        <w:rPr>
          <w:color w:val="000000"/>
          <w:sz w:val="28"/>
          <w:szCs w:val="28"/>
        </w:rPr>
      </w:pPr>
      <w:r w:rsidRPr="00A06262">
        <w:rPr>
          <w:sz w:val="28"/>
          <w:szCs w:val="28"/>
        </w:rPr>
        <w:t xml:space="preserve">Проверкой </w:t>
      </w:r>
      <w:r w:rsidRPr="004F6F46">
        <w:rPr>
          <w:sz w:val="28"/>
          <w:szCs w:val="28"/>
        </w:rPr>
        <w:t>соблюдения законодательства Российской Федерации по формированию и исполнению бюджета в Прогресском сельском посел</w:t>
      </w:r>
      <w:r w:rsidRPr="004F6F46">
        <w:rPr>
          <w:sz w:val="28"/>
          <w:szCs w:val="28"/>
        </w:rPr>
        <w:t>е</w:t>
      </w:r>
      <w:r w:rsidRPr="004F6F46">
        <w:rPr>
          <w:sz w:val="28"/>
          <w:szCs w:val="28"/>
        </w:rPr>
        <w:t>нии в 2016 году и истекшем периоде 2017 года</w:t>
      </w:r>
      <w:r w:rsidRPr="00A06262">
        <w:rPr>
          <w:sz w:val="28"/>
          <w:szCs w:val="28"/>
        </w:rPr>
        <w:t>, установлено следующее:</w:t>
      </w:r>
    </w:p>
    <w:p w:rsidR="007021BC" w:rsidRPr="006C2767" w:rsidRDefault="006C2767" w:rsidP="006C27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021BC" w:rsidRPr="006C2767">
        <w:rPr>
          <w:sz w:val="28"/>
          <w:szCs w:val="28"/>
        </w:rPr>
        <w:t>Администрация Прогресского сельского поселения является еди</w:t>
      </w:r>
      <w:r w:rsidR="007021BC" w:rsidRPr="006C2767">
        <w:rPr>
          <w:sz w:val="28"/>
          <w:szCs w:val="28"/>
        </w:rPr>
        <w:t>н</w:t>
      </w:r>
      <w:r w:rsidR="007021BC" w:rsidRPr="006C2767">
        <w:rPr>
          <w:sz w:val="28"/>
          <w:szCs w:val="28"/>
        </w:rPr>
        <w:t>ственным участником бюджетного процесса, исполняющим бюджетные полномочия получателя бюджетных средств, главного администратора доходов бюджета, главного распорядителя бюджетных средств,</w:t>
      </w:r>
      <w:r w:rsidR="007021BC" w:rsidRPr="006C2767">
        <w:rPr>
          <w:bCs/>
          <w:sz w:val="28"/>
          <w:szCs w:val="28"/>
        </w:rPr>
        <w:t xml:space="preserve"> главным администратором источников финансирования дефицита бюджета,</w:t>
      </w:r>
      <w:r w:rsidR="007021BC" w:rsidRPr="006C2767">
        <w:rPr>
          <w:sz w:val="28"/>
          <w:szCs w:val="28"/>
        </w:rPr>
        <w:t xml:space="preserve"> ф</w:t>
      </w:r>
      <w:r w:rsidR="007021BC" w:rsidRPr="006C2767">
        <w:rPr>
          <w:sz w:val="28"/>
          <w:szCs w:val="28"/>
        </w:rPr>
        <w:t>и</w:t>
      </w:r>
      <w:r w:rsidR="007021BC" w:rsidRPr="006C2767">
        <w:rPr>
          <w:sz w:val="28"/>
          <w:szCs w:val="28"/>
        </w:rPr>
        <w:t>нансового органа.</w:t>
      </w:r>
    </w:p>
    <w:p w:rsidR="007021BC" w:rsidRDefault="007021BC" w:rsidP="007021BC">
      <w:pPr>
        <w:shd w:val="clear" w:color="auto" w:fill="FFFFFF"/>
        <w:ind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021BC">
        <w:rPr>
          <w:sz w:val="28"/>
          <w:szCs w:val="28"/>
        </w:rPr>
        <w:t>В нарушение части 2 статьи 169, части 3 статьи 184 БК РФ не ра</w:t>
      </w:r>
      <w:r w:rsidRPr="007021BC">
        <w:rPr>
          <w:sz w:val="28"/>
          <w:szCs w:val="28"/>
        </w:rPr>
        <w:t>з</w:t>
      </w:r>
      <w:r w:rsidRPr="007021BC">
        <w:rPr>
          <w:sz w:val="28"/>
          <w:szCs w:val="28"/>
        </w:rPr>
        <w:t>работан муниципальный правовой акт, устанавливающий Порядок и ср</w:t>
      </w:r>
      <w:r w:rsidRPr="007021BC">
        <w:rPr>
          <w:sz w:val="28"/>
          <w:szCs w:val="28"/>
        </w:rPr>
        <w:t>о</w:t>
      </w:r>
      <w:r w:rsidRPr="007021BC">
        <w:rPr>
          <w:sz w:val="28"/>
          <w:szCs w:val="28"/>
        </w:rPr>
        <w:t>ки составления проекта местного бюджета</w:t>
      </w:r>
      <w:r w:rsidRPr="00A20D12">
        <w:rPr>
          <w:b/>
          <w:i/>
          <w:sz w:val="28"/>
          <w:szCs w:val="28"/>
        </w:rPr>
        <w:t>.</w:t>
      </w:r>
    </w:p>
    <w:p w:rsidR="007021BC" w:rsidRDefault="007021BC" w:rsidP="007021BC">
      <w:pPr>
        <w:autoSpaceDE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021BC">
        <w:rPr>
          <w:b/>
          <w:i/>
          <w:sz w:val="28"/>
          <w:szCs w:val="28"/>
        </w:rPr>
        <w:t xml:space="preserve"> </w:t>
      </w:r>
      <w:r w:rsidRPr="007021BC">
        <w:rPr>
          <w:sz w:val="28"/>
          <w:szCs w:val="28"/>
        </w:rPr>
        <w:t>В нарушение п</w:t>
      </w:r>
      <w:r w:rsidR="000949DF">
        <w:rPr>
          <w:sz w:val="28"/>
          <w:szCs w:val="28"/>
        </w:rPr>
        <w:t xml:space="preserve">ункта </w:t>
      </w:r>
      <w:r w:rsidRPr="007021BC">
        <w:rPr>
          <w:sz w:val="28"/>
          <w:szCs w:val="28"/>
        </w:rPr>
        <w:t>2</w:t>
      </w:r>
      <w:r w:rsidR="004E2E6E">
        <w:rPr>
          <w:sz w:val="28"/>
          <w:szCs w:val="28"/>
        </w:rPr>
        <w:t>.</w:t>
      </w:r>
      <w:r w:rsidRPr="007021BC">
        <w:rPr>
          <w:sz w:val="28"/>
          <w:szCs w:val="28"/>
        </w:rPr>
        <w:t>4 Порядка составления и ведения сводной бюджет</w:t>
      </w:r>
      <w:r>
        <w:rPr>
          <w:sz w:val="28"/>
          <w:szCs w:val="28"/>
        </w:rPr>
        <w:t>ной росписи С</w:t>
      </w:r>
      <w:r w:rsidRPr="007021BC">
        <w:rPr>
          <w:sz w:val="28"/>
          <w:szCs w:val="28"/>
        </w:rPr>
        <w:t xml:space="preserve">водная </w:t>
      </w:r>
      <w:r>
        <w:rPr>
          <w:sz w:val="28"/>
          <w:szCs w:val="28"/>
        </w:rPr>
        <w:t xml:space="preserve">бюджетная </w:t>
      </w:r>
      <w:r w:rsidRPr="007021BC">
        <w:rPr>
          <w:sz w:val="28"/>
          <w:szCs w:val="28"/>
        </w:rPr>
        <w:t>роспись расходов бюджета пос</w:t>
      </w:r>
      <w:r w:rsidRPr="007021BC">
        <w:rPr>
          <w:sz w:val="28"/>
          <w:szCs w:val="28"/>
        </w:rPr>
        <w:t>е</w:t>
      </w:r>
      <w:r w:rsidRPr="007021BC">
        <w:rPr>
          <w:sz w:val="28"/>
          <w:szCs w:val="28"/>
        </w:rPr>
        <w:t>ления на 2016 год, на 2017 год, а так же Лимиты бюджетных обязательств на 2016 год, 2017 год составлены не по установленной форме.</w:t>
      </w:r>
    </w:p>
    <w:p w:rsidR="007021BC" w:rsidRDefault="007021BC" w:rsidP="007021BC">
      <w:pPr>
        <w:autoSpaceDE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021BC">
        <w:rPr>
          <w:rFonts w:eastAsia="TimesNewRomanPSMT"/>
          <w:sz w:val="28"/>
          <w:szCs w:val="28"/>
        </w:rPr>
        <w:t xml:space="preserve"> </w:t>
      </w:r>
      <w:r w:rsidR="004E2E6E">
        <w:rPr>
          <w:rFonts w:eastAsia="TimesNewRomanPSMT"/>
          <w:sz w:val="28"/>
          <w:szCs w:val="28"/>
        </w:rPr>
        <w:t xml:space="preserve">К </w:t>
      </w:r>
      <w:r w:rsidRPr="00033677">
        <w:rPr>
          <w:rFonts w:eastAsia="TimesNewRomanPSMT"/>
          <w:sz w:val="28"/>
          <w:szCs w:val="28"/>
        </w:rPr>
        <w:t>Порядк</w:t>
      </w:r>
      <w:r w:rsidR="004E2E6E">
        <w:rPr>
          <w:rFonts w:eastAsia="TimesNewRomanPSMT"/>
          <w:sz w:val="28"/>
          <w:szCs w:val="28"/>
        </w:rPr>
        <w:t>у</w:t>
      </w:r>
      <w:r w:rsidRPr="00033677">
        <w:rPr>
          <w:rFonts w:eastAsia="TimesNewRomanPSMT"/>
          <w:sz w:val="28"/>
          <w:szCs w:val="28"/>
        </w:rPr>
        <w:t xml:space="preserve"> составления и ведения кассового плана исполнения бюджета сельского поселения</w:t>
      </w:r>
      <w:r>
        <w:rPr>
          <w:rFonts w:eastAsia="TimesNewRomanPSMT"/>
          <w:sz w:val="28"/>
          <w:szCs w:val="28"/>
        </w:rPr>
        <w:t xml:space="preserve"> </w:t>
      </w:r>
      <w:r w:rsidRPr="007021BC">
        <w:rPr>
          <w:sz w:val="28"/>
          <w:szCs w:val="28"/>
        </w:rPr>
        <w:t>отсутствуют 13 приложений, устанавлив</w:t>
      </w:r>
      <w:r w:rsidRPr="007021BC">
        <w:rPr>
          <w:sz w:val="28"/>
          <w:szCs w:val="28"/>
        </w:rPr>
        <w:t>а</w:t>
      </w:r>
      <w:r w:rsidRPr="007021BC">
        <w:rPr>
          <w:sz w:val="28"/>
          <w:szCs w:val="28"/>
        </w:rPr>
        <w:t>ющ</w:t>
      </w:r>
      <w:r>
        <w:rPr>
          <w:sz w:val="28"/>
          <w:szCs w:val="28"/>
        </w:rPr>
        <w:t>и</w:t>
      </w:r>
      <w:r w:rsidR="004E2E6E">
        <w:rPr>
          <w:sz w:val="28"/>
          <w:szCs w:val="28"/>
        </w:rPr>
        <w:t>х</w:t>
      </w:r>
      <w:r w:rsidRPr="007021BC">
        <w:rPr>
          <w:sz w:val="28"/>
          <w:szCs w:val="28"/>
        </w:rPr>
        <w:t xml:space="preserve"> формы ведения кассового плана</w:t>
      </w:r>
      <w:r w:rsidR="004D08F1">
        <w:rPr>
          <w:sz w:val="28"/>
          <w:szCs w:val="28"/>
        </w:rPr>
        <w:t>.</w:t>
      </w:r>
    </w:p>
    <w:p w:rsidR="00481EF7" w:rsidRPr="0005039D" w:rsidRDefault="004D08F1" w:rsidP="004E2E6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81EF7" w:rsidRPr="00481EF7">
        <w:rPr>
          <w:sz w:val="28"/>
          <w:szCs w:val="28"/>
        </w:rPr>
        <w:t xml:space="preserve"> </w:t>
      </w:r>
      <w:r w:rsidR="00481EF7" w:rsidRPr="0005039D">
        <w:rPr>
          <w:sz w:val="28"/>
          <w:szCs w:val="28"/>
        </w:rPr>
        <w:t>В</w:t>
      </w:r>
      <w:r w:rsidR="00481EF7">
        <w:rPr>
          <w:sz w:val="28"/>
          <w:szCs w:val="28"/>
        </w:rPr>
        <w:t xml:space="preserve"> нарушение пункта 2 статьи 161 БК РФ, статьи</w:t>
      </w:r>
      <w:r w:rsidR="00481EF7" w:rsidRPr="0005039D">
        <w:rPr>
          <w:sz w:val="28"/>
          <w:szCs w:val="28"/>
        </w:rPr>
        <w:t xml:space="preserve">  221 БК РФ, Пр</w:t>
      </w:r>
      <w:r w:rsidR="00481EF7" w:rsidRPr="0005039D">
        <w:rPr>
          <w:sz w:val="28"/>
          <w:szCs w:val="28"/>
        </w:rPr>
        <w:t>и</w:t>
      </w:r>
      <w:r w:rsidR="00481EF7" w:rsidRPr="0005039D">
        <w:rPr>
          <w:sz w:val="28"/>
          <w:szCs w:val="28"/>
        </w:rPr>
        <w:t>каза Министерства финансов РФ от 20.11.2007 № 112н «Об общих треб</w:t>
      </w:r>
      <w:r w:rsidR="00481EF7" w:rsidRPr="0005039D">
        <w:rPr>
          <w:sz w:val="28"/>
          <w:szCs w:val="28"/>
        </w:rPr>
        <w:t>о</w:t>
      </w:r>
      <w:r w:rsidR="00481EF7" w:rsidRPr="0005039D">
        <w:rPr>
          <w:sz w:val="28"/>
          <w:szCs w:val="28"/>
        </w:rPr>
        <w:lastRenderedPageBreak/>
        <w:t xml:space="preserve">ваниях к порядку составления, утверждения и ведения бюджетных смет казённых учреждений» Порядок составления и ведения бюджетных смет </w:t>
      </w:r>
      <w:r w:rsidR="004E2E6E">
        <w:rPr>
          <w:sz w:val="28"/>
          <w:szCs w:val="28"/>
        </w:rPr>
        <w:t>отсутствует</w:t>
      </w:r>
      <w:r w:rsidR="00481EF7" w:rsidRPr="0005039D">
        <w:rPr>
          <w:sz w:val="28"/>
          <w:szCs w:val="28"/>
        </w:rPr>
        <w:t xml:space="preserve">, бюджетные сметы на 2016 год, 2017 год </w:t>
      </w:r>
      <w:r w:rsidR="004E2E6E">
        <w:rPr>
          <w:sz w:val="28"/>
          <w:szCs w:val="28"/>
        </w:rPr>
        <w:t>не составлялись</w:t>
      </w:r>
      <w:r w:rsidR="00481EF7" w:rsidRPr="0005039D">
        <w:rPr>
          <w:sz w:val="28"/>
          <w:szCs w:val="28"/>
        </w:rPr>
        <w:t xml:space="preserve">. </w:t>
      </w:r>
    </w:p>
    <w:p w:rsidR="004D08F1" w:rsidRDefault="004D08F1" w:rsidP="009E25B5">
      <w:pPr>
        <w:ind w:firstLine="540"/>
        <w:jc w:val="both"/>
        <w:rPr>
          <w:sz w:val="28"/>
          <w:szCs w:val="28"/>
        </w:rPr>
      </w:pPr>
      <w:r w:rsidRPr="004D08F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6. </w:t>
      </w:r>
      <w:r w:rsidRPr="00C03537">
        <w:rPr>
          <w:sz w:val="28"/>
          <w:szCs w:val="28"/>
        </w:rPr>
        <w:t xml:space="preserve">В нарушение </w:t>
      </w:r>
      <w:r w:rsidR="00125677">
        <w:rPr>
          <w:sz w:val="28"/>
          <w:szCs w:val="28"/>
        </w:rPr>
        <w:t xml:space="preserve">требований </w:t>
      </w:r>
      <w:r w:rsidRPr="00C03537">
        <w:rPr>
          <w:sz w:val="28"/>
          <w:szCs w:val="28"/>
        </w:rPr>
        <w:t>статьи 264.2 БК РФ квартальные отчеты</w:t>
      </w:r>
      <w:r w:rsidR="00125677">
        <w:rPr>
          <w:sz w:val="28"/>
          <w:szCs w:val="28"/>
        </w:rPr>
        <w:t xml:space="preserve"> об исполнении бюджета</w:t>
      </w:r>
      <w:r w:rsidRPr="00C03537">
        <w:rPr>
          <w:sz w:val="28"/>
          <w:szCs w:val="28"/>
        </w:rPr>
        <w:t xml:space="preserve"> не направлялись в Контрольно-счетную палату Боровичского муниципального района.</w:t>
      </w:r>
    </w:p>
    <w:p w:rsidR="00C03537" w:rsidRDefault="00041A0D" w:rsidP="00041A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03537">
        <w:rPr>
          <w:sz w:val="28"/>
          <w:szCs w:val="28"/>
        </w:rPr>
        <w:t>.</w:t>
      </w:r>
      <w:r w:rsidR="00C03537" w:rsidRPr="00C03537">
        <w:t xml:space="preserve"> </w:t>
      </w:r>
      <w:proofErr w:type="gramStart"/>
      <w:r w:rsidR="00C03537">
        <w:rPr>
          <w:sz w:val="28"/>
          <w:szCs w:val="28"/>
        </w:rPr>
        <w:t>М</w:t>
      </w:r>
      <w:r w:rsidR="00C03537" w:rsidRPr="00C03537">
        <w:rPr>
          <w:sz w:val="28"/>
          <w:szCs w:val="28"/>
        </w:rPr>
        <w:t>униципальные программы «Развитие культуры в Прогресском сельском поселении на 2017-2019 годы», «Повышение безопасности д</w:t>
      </w:r>
      <w:r w:rsidR="00C03537" w:rsidRPr="00C03537">
        <w:rPr>
          <w:sz w:val="28"/>
          <w:szCs w:val="28"/>
        </w:rPr>
        <w:t>о</w:t>
      </w:r>
      <w:r w:rsidR="00C03537" w:rsidRPr="00C03537">
        <w:rPr>
          <w:sz w:val="28"/>
          <w:szCs w:val="28"/>
        </w:rPr>
        <w:t>рожного движения в Прогресском сельском поселении на 2017-2019 г</w:t>
      </w:r>
      <w:r w:rsidR="00C03537" w:rsidRPr="00C03537">
        <w:rPr>
          <w:sz w:val="28"/>
          <w:szCs w:val="28"/>
        </w:rPr>
        <w:t>о</w:t>
      </w:r>
      <w:r w:rsidR="00C03537" w:rsidRPr="00C03537">
        <w:rPr>
          <w:sz w:val="28"/>
          <w:szCs w:val="28"/>
        </w:rPr>
        <w:t>ды», «</w:t>
      </w:r>
      <w:r w:rsidR="00C03537" w:rsidRPr="00C03537">
        <w:rPr>
          <w:bCs/>
          <w:sz w:val="28"/>
          <w:szCs w:val="28"/>
        </w:rPr>
        <w:t>Благоустройство Прогресского сельского поселения на 2017-2019 годы»</w:t>
      </w:r>
      <w:r w:rsidR="00C03537" w:rsidRPr="00C03537">
        <w:rPr>
          <w:sz w:val="28"/>
          <w:szCs w:val="28"/>
        </w:rPr>
        <w:t xml:space="preserve">, </w:t>
      </w:r>
      <w:r w:rsidR="00C03537" w:rsidRPr="00C03537">
        <w:rPr>
          <w:bCs/>
          <w:sz w:val="28"/>
          <w:szCs w:val="28"/>
        </w:rPr>
        <w:t>«Усиление противопожарной защиты объектов и населенных пунктов в Прогресском сельском поселении на 2017-2019 годы»,</w:t>
      </w:r>
      <w:r w:rsidR="00C03537" w:rsidRPr="00C03537">
        <w:rPr>
          <w:sz w:val="28"/>
          <w:szCs w:val="28"/>
        </w:rPr>
        <w:t xml:space="preserve"> «Прот</w:t>
      </w:r>
      <w:r w:rsidR="00C03537" w:rsidRPr="00C03537">
        <w:rPr>
          <w:sz w:val="28"/>
          <w:szCs w:val="28"/>
        </w:rPr>
        <w:t>и</w:t>
      </w:r>
      <w:r w:rsidR="00C03537" w:rsidRPr="00C03537">
        <w:rPr>
          <w:sz w:val="28"/>
          <w:szCs w:val="28"/>
        </w:rPr>
        <w:t>водействие коррупции в Прогресском сельском поселении на 2017-2019 годы» отсутствует в Перечне муниципальных программ.</w:t>
      </w:r>
      <w:proofErr w:type="gramEnd"/>
    </w:p>
    <w:p w:rsidR="00C03537" w:rsidRDefault="00041A0D" w:rsidP="00C03537">
      <w:pPr>
        <w:autoSpaceDE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03537">
        <w:rPr>
          <w:sz w:val="28"/>
          <w:szCs w:val="28"/>
        </w:rPr>
        <w:t>.</w:t>
      </w:r>
      <w:r w:rsidR="00032B9F" w:rsidRPr="00B85840">
        <w:rPr>
          <w:sz w:val="28"/>
          <w:szCs w:val="28"/>
        </w:rPr>
        <w:t xml:space="preserve"> </w:t>
      </w:r>
      <w:r w:rsidR="00C03537" w:rsidRPr="00C03537">
        <w:rPr>
          <w:sz w:val="28"/>
          <w:szCs w:val="28"/>
        </w:rPr>
        <w:t>В нарушение части 3 статьи 179 БК РФ, Порядка по разработке м</w:t>
      </w:r>
      <w:r w:rsidR="00C03537" w:rsidRPr="00C03537">
        <w:rPr>
          <w:sz w:val="28"/>
          <w:szCs w:val="28"/>
        </w:rPr>
        <w:t>у</w:t>
      </w:r>
      <w:r w:rsidR="00C03537" w:rsidRPr="00C03537">
        <w:rPr>
          <w:sz w:val="28"/>
          <w:szCs w:val="28"/>
        </w:rPr>
        <w:t xml:space="preserve">ниципальных программ </w:t>
      </w:r>
      <w:r>
        <w:rPr>
          <w:sz w:val="28"/>
          <w:szCs w:val="28"/>
        </w:rPr>
        <w:t xml:space="preserve">ежегодная </w:t>
      </w:r>
      <w:r w:rsidR="00C03537" w:rsidRPr="00C03537">
        <w:rPr>
          <w:sz w:val="28"/>
          <w:szCs w:val="28"/>
        </w:rPr>
        <w:t>оценка эффективности реализации м</w:t>
      </w:r>
      <w:r w:rsidR="00C03537" w:rsidRPr="00C03537">
        <w:rPr>
          <w:sz w:val="28"/>
          <w:szCs w:val="28"/>
        </w:rPr>
        <w:t>у</w:t>
      </w:r>
      <w:r w:rsidR="00C03537" w:rsidRPr="00C03537">
        <w:rPr>
          <w:sz w:val="28"/>
          <w:szCs w:val="28"/>
        </w:rPr>
        <w:t xml:space="preserve">ниципальных программ Администрацией </w:t>
      </w:r>
      <w:r w:rsidR="00C03537">
        <w:rPr>
          <w:sz w:val="28"/>
          <w:szCs w:val="28"/>
        </w:rPr>
        <w:t xml:space="preserve">поселения </w:t>
      </w:r>
      <w:r w:rsidR="00C03537" w:rsidRPr="00C03537">
        <w:rPr>
          <w:sz w:val="28"/>
          <w:szCs w:val="28"/>
        </w:rPr>
        <w:t>не проводилась.</w:t>
      </w:r>
      <w:r w:rsidR="00C03537" w:rsidRPr="00033677">
        <w:rPr>
          <w:sz w:val="28"/>
          <w:szCs w:val="28"/>
        </w:rPr>
        <w:t xml:space="preserve"> </w:t>
      </w:r>
    </w:p>
    <w:p w:rsidR="00C03537" w:rsidRPr="00593BA4" w:rsidRDefault="00041A0D" w:rsidP="00C03537">
      <w:pPr>
        <w:autoSpaceDE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03537">
        <w:rPr>
          <w:sz w:val="28"/>
          <w:szCs w:val="28"/>
        </w:rPr>
        <w:t xml:space="preserve">. </w:t>
      </w:r>
      <w:r w:rsidR="00C03537" w:rsidRPr="00593BA4">
        <w:rPr>
          <w:sz w:val="28"/>
          <w:szCs w:val="28"/>
        </w:rPr>
        <w:t>В нарушени</w:t>
      </w:r>
      <w:r w:rsidR="00C03537">
        <w:rPr>
          <w:sz w:val="28"/>
          <w:szCs w:val="28"/>
        </w:rPr>
        <w:t xml:space="preserve">е </w:t>
      </w:r>
      <w:r w:rsidR="00125677">
        <w:rPr>
          <w:sz w:val="28"/>
          <w:szCs w:val="28"/>
        </w:rPr>
        <w:t xml:space="preserve">требований </w:t>
      </w:r>
      <w:r w:rsidR="00C03537">
        <w:rPr>
          <w:sz w:val="28"/>
          <w:szCs w:val="28"/>
        </w:rPr>
        <w:t>п</w:t>
      </w:r>
      <w:r w:rsidR="004E2E6E">
        <w:rPr>
          <w:sz w:val="28"/>
          <w:szCs w:val="28"/>
        </w:rPr>
        <w:t xml:space="preserve">ункта </w:t>
      </w:r>
      <w:r w:rsidR="00C03537">
        <w:rPr>
          <w:sz w:val="28"/>
          <w:szCs w:val="28"/>
        </w:rPr>
        <w:t xml:space="preserve">8 Порядка о дорожном фонде </w:t>
      </w:r>
      <w:proofErr w:type="gramStart"/>
      <w:r w:rsidR="00C03537">
        <w:rPr>
          <w:sz w:val="28"/>
          <w:szCs w:val="28"/>
        </w:rPr>
        <w:t>О</w:t>
      </w:r>
      <w:r w:rsidR="00C03537" w:rsidRPr="00593BA4">
        <w:rPr>
          <w:sz w:val="28"/>
          <w:szCs w:val="28"/>
        </w:rPr>
        <w:t>т</w:t>
      </w:r>
      <w:r w:rsidR="00C03537" w:rsidRPr="00593BA4">
        <w:rPr>
          <w:sz w:val="28"/>
          <w:szCs w:val="28"/>
        </w:rPr>
        <w:t>чет</w:t>
      </w:r>
      <w:proofErr w:type="gramEnd"/>
      <w:r w:rsidR="00C03537" w:rsidRPr="00593BA4">
        <w:rPr>
          <w:sz w:val="28"/>
          <w:szCs w:val="28"/>
        </w:rPr>
        <w:t xml:space="preserve"> об использовании бюджетных ассигнований дорожного фонда одн</w:t>
      </w:r>
      <w:r w:rsidR="00C03537" w:rsidRPr="00593BA4">
        <w:rPr>
          <w:sz w:val="28"/>
          <w:szCs w:val="28"/>
        </w:rPr>
        <w:t>о</w:t>
      </w:r>
      <w:r w:rsidR="00C03537" w:rsidRPr="00593BA4">
        <w:rPr>
          <w:sz w:val="28"/>
          <w:szCs w:val="28"/>
        </w:rPr>
        <w:t xml:space="preserve">временно с отчетом об исполнении бюджет в Совет депутатов сельского поселения  не направлялся. </w:t>
      </w:r>
    </w:p>
    <w:p w:rsidR="00C03537" w:rsidRPr="00C03537" w:rsidRDefault="00C03537" w:rsidP="00C03537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C03537">
        <w:rPr>
          <w:sz w:val="28"/>
          <w:szCs w:val="28"/>
        </w:rPr>
        <w:t>1</w:t>
      </w:r>
      <w:r w:rsidR="00041A0D">
        <w:rPr>
          <w:sz w:val="28"/>
          <w:szCs w:val="28"/>
        </w:rPr>
        <w:t>0</w:t>
      </w:r>
      <w:r>
        <w:rPr>
          <w:b/>
          <w:i/>
          <w:sz w:val="28"/>
          <w:szCs w:val="28"/>
        </w:rPr>
        <w:t xml:space="preserve">. </w:t>
      </w:r>
      <w:r w:rsidRPr="00C03537">
        <w:rPr>
          <w:sz w:val="28"/>
          <w:szCs w:val="28"/>
        </w:rPr>
        <w:t xml:space="preserve">В нарушение </w:t>
      </w:r>
      <w:hyperlink r:id="rId22" w:history="1">
        <w:r w:rsidRPr="00C03537">
          <w:rPr>
            <w:sz w:val="28"/>
            <w:szCs w:val="28"/>
          </w:rPr>
          <w:t>пункта 1 статьи 131</w:t>
        </w:r>
      </w:hyperlink>
      <w:r w:rsidR="004E2E6E">
        <w:rPr>
          <w:sz w:val="28"/>
          <w:szCs w:val="28"/>
        </w:rPr>
        <w:t xml:space="preserve"> </w:t>
      </w:r>
      <w:r w:rsidRPr="00C03537">
        <w:rPr>
          <w:sz w:val="28"/>
          <w:szCs w:val="28"/>
        </w:rPr>
        <w:t xml:space="preserve">Гражданского кодекса РФ, </w:t>
      </w:r>
      <w:hyperlink r:id="rId23" w:history="1">
        <w:r w:rsidRPr="00C03537">
          <w:rPr>
            <w:sz w:val="28"/>
            <w:szCs w:val="28"/>
          </w:rPr>
          <w:t>ч</w:t>
        </w:r>
        <w:r w:rsidR="004E2E6E">
          <w:rPr>
            <w:sz w:val="28"/>
            <w:szCs w:val="28"/>
          </w:rPr>
          <w:t>а</w:t>
        </w:r>
        <w:r w:rsidR="004E2E6E">
          <w:rPr>
            <w:sz w:val="28"/>
            <w:szCs w:val="28"/>
          </w:rPr>
          <w:t>сти</w:t>
        </w:r>
        <w:r w:rsidRPr="00C03537">
          <w:rPr>
            <w:sz w:val="28"/>
            <w:szCs w:val="28"/>
          </w:rPr>
          <w:t xml:space="preserve"> 6 ст</w:t>
        </w:r>
        <w:r w:rsidR="004E2E6E">
          <w:rPr>
            <w:sz w:val="28"/>
            <w:szCs w:val="28"/>
          </w:rPr>
          <w:t>атьи</w:t>
        </w:r>
        <w:r w:rsidRPr="00C03537">
          <w:rPr>
            <w:sz w:val="28"/>
            <w:szCs w:val="28"/>
          </w:rPr>
          <w:t xml:space="preserve"> 1</w:t>
        </w:r>
      </w:hyperlink>
      <w:r w:rsidRPr="00C03537">
        <w:rPr>
          <w:sz w:val="28"/>
          <w:szCs w:val="28"/>
        </w:rPr>
        <w:t xml:space="preserve"> Закона № 218-ФЗ, п</w:t>
      </w:r>
      <w:r w:rsidR="004E2E6E">
        <w:rPr>
          <w:sz w:val="28"/>
          <w:szCs w:val="28"/>
        </w:rPr>
        <w:t xml:space="preserve">ункта </w:t>
      </w:r>
      <w:r w:rsidRPr="00C03537">
        <w:rPr>
          <w:sz w:val="28"/>
          <w:szCs w:val="28"/>
        </w:rPr>
        <w:t>3.1  Порядка управления и расп</w:t>
      </w:r>
      <w:r w:rsidRPr="00C03537">
        <w:rPr>
          <w:sz w:val="28"/>
          <w:szCs w:val="28"/>
        </w:rPr>
        <w:t>о</w:t>
      </w:r>
      <w:r w:rsidRPr="00C03537">
        <w:rPr>
          <w:sz w:val="28"/>
          <w:szCs w:val="28"/>
        </w:rPr>
        <w:t>ряжения муниципальным имуществом не обеспечена государственная р</w:t>
      </w:r>
      <w:r w:rsidRPr="00C03537">
        <w:rPr>
          <w:sz w:val="28"/>
          <w:szCs w:val="28"/>
        </w:rPr>
        <w:t>е</w:t>
      </w:r>
      <w:r w:rsidRPr="00C03537">
        <w:rPr>
          <w:sz w:val="28"/>
          <w:szCs w:val="28"/>
        </w:rPr>
        <w:t>гистрация права на 3 объекта:</w:t>
      </w:r>
    </w:p>
    <w:p w:rsidR="00C03537" w:rsidRPr="00C03537" w:rsidRDefault="00C03537" w:rsidP="00C03537">
      <w:pPr>
        <w:ind w:firstLine="708"/>
        <w:jc w:val="both"/>
        <w:rPr>
          <w:sz w:val="28"/>
          <w:szCs w:val="28"/>
        </w:rPr>
      </w:pPr>
      <w:r w:rsidRPr="00C03537">
        <w:rPr>
          <w:sz w:val="28"/>
          <w:szCs w:val="28"/>
        </w:rPr>
        <w:t xml:space="preserve">- дорога </w:t>
      </w:r>
      <w:proofErr w:type="spellStart"/>
      <w:r w:rsidRPr="00C03537">
        <w:rPr>
          <w:sz w:val="28"/>
          <w:szCs w:val="28"/>
        </w:rPr>
        <w:t>д</w:t>
      </w:r>
      <w:proofErr w:type="gramStart"/>
      <w:r w:rsidRPr="00C03537">
        <w:rPr>
          <w:sz w:val="28"/>
          <w:szCs w:val="28"/>
        </w:rPr>
        <w:t>.П</w:t>
      </w:r>
      <w:proofErr w:type="gramEnd"/>
      <w:r w:rsidRPr="00C03537">
        <w:rPr>
          <w:sz w:val="28"/>
          <w:szCs w:val="28"/>
        </w:rPr>
        <w:t>рудник</w:t>
      </w:r>
      <w:proofErr w:type="spellEnd"/>
      <w:r w:rsidRPr="00C03537">
        <w:rPr>
          <w:sz w:val="28"/>
          <w:szCs w:val="28"/>
        </w:rPr>
        <w:t xml:space="preserve"> (300 м) </w:t>
      </w:r>
    </w:p>
    <w:p w:rsidR="00C03537" w:rsidRPr="00C03537" w:rsidRDefault="00C03537" w:rsidP="00C03537">
      <w:pPr>
        <w:ind w:firstLine="708"/>
        <w:jc w:val="both"/>
        <w:rPr>
          <w:sz w:val="28"/>
          <w:szCs w:val="28"/>
        </w:rPr>
      </w:pPr>
      <w:r w:rsidRPr="00C03537">
        <w:rPr>
          <w:sz w:val="28"/>
          <w:szCs w:val="28"/>
        </w:rPr>
        <w:t xml:space="preserve">- дорога </w:t>
      </w:r>
      <w:proofErr w:type="spellStart"/>
      <w:r w:rsidRPr="00C03537">
        <w:rPr>
          <w:sz w:val="28"/>
          <w:szCs w:val="28"/>
        </w:rPr>
        <w:t>д</w:t>
      </w:r>
      <w:proofErr w:type="gramStart"/>
      <w:r w:rsidRPr="00C03537">
        <w:rPr>
          <w:sz w:val="28"/>
          <w:szCs w:val="28"/>
        </w:rPr>
        <w:t>.С</w:t>
      </w:r>
      <w:proofErr w:type="gramEnd"/>
      <w:r w:rsidRPr="00C03537">
        <w:rPr>
          <w:sz w:val="28"/>
          <w:szCs w:val="28"/>
        </w:rPr>
        <w:t>ушилово</w:t>
      </w:r>
      <w:proofErr w:type="spellEnd"/>
      <w:r w:rsidRPr="00C03537">
        <w:rPr>
          <w:sz w:val="28"/>
          <w:szCs w:val="28"/>
        </w:rPr>
        <w:t xml:space="preserve"> (500 м) </w:t>
      </w:r>
    </w:p>
    <w:p w:rsidR="00C03537" w:rsidRDefault="00C03537" w:rsidP="00C03537">
      <w:pPr>
        <w:ind w:firstLine="708"/>
        <w:jc w:val="both"/>
        <w:rPr>
          <w:sz w:val="28"/>
          <w:szCs w:val="28"/>
        </w:rPr>
      </w:pPr>
      <w:r w:rsidRPr="00C03537">
        <w:rPr>
          <w:sz w:val="28"/>
          <w:szCs w:val="28"/>
        </w:rPr>
        <w:t xml:space="preserve">-гараж, местоположение </w:t>
      </w:r>
      <w:proofErr w:type="spellStart"/>
      <w:r w:rsidRPr="00C03537">
        <w:rPr>
          <w:sz w:val="28"/>
          <w:szCs w:val="28"/>
        </w:rPr>
        <w:t>ул</w:t>
      </w:r>
      <w:proofErr w:type="gramStart"/>
      <w:r w:rsidRPr="00C03537">
        <w:rPr>
          <w:sz w:val="28"/>
          <w:szCs w:val="28"/>
        </w:rPr>
        <w:t>.Г</w:t>
      </w:r>
      <w:proofErr w:type="gramEnd"/>
      <w:r w:rsidRPr="00C03537">
        <w:rPr>
          <w:sz w:val="28"/>
          <w:szCs w:val="28"/>
        </w:rPr>
        <w:t>агарина</w:t>
      </w:r>
      <w:proofErr w:type="spellEnd"/>
      <w:r w:rsidRPr="00C03537">
        <w:rPr>
          <w:sz w:val="28"/>
          <w:szCs w:val="28"/>
        </w:rPr>
        <w:t xml:space="preserve">, д.163. </w:t>
      </w:r>
    </w:p>
    <w:p w:rsidR="00474A2C" w:rsidRPr="00C03537" w:rsidRDefault="00474A2C" w:rsidP="00176F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1A0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E2E6E">
        <w:rPr>
          <w:sz w:val="28"/>
          <w:szCs w:val="28"/>
        </w:rPr>
        <w:t>С 2015 года и по настоящее время н</w:t>
      </w:r>
      <w:r>
        <w:rPr>
          <w:sz w:val="28"/>
          <w:szCs w:val="28"/>
        </w:rPr>
        <w:t xml:space="preserve">е используется транспортное средство </w:t>
      </w:r>
      <w:r w:rsidRPr="00593BA4">
        <w:rPr>
          <w:sz w:val="28"/>
          <w:szCs w:val="28"/>
        </w:rPr>
        <w:t>УАЗ-31519, 2003 года выпуска</w:t>
      </w:r>
      <w:r>
        <w:rPr>
          <w:sz w:val="28"/>
          <w:szCs w:val="28"/>
        </w:rPr>
        <w:t xml:space="preserve">. </w:t>
      </w:r>
      <w:r w:rsidR="000949DF" w:rsidRPr="000949DF">
        <w:rPr>
          <w:sz w:val="28"/>
          <w:szCs w:val="28"/>
        </w:rPr>
        <w:t>Допущено неэффективное и</w:t>
      </w:r>
      <w:r w:rsidR="000949DF" w:rsidRPr="000949DF">
        <w:rPr>
          <w:sz w:val="28"/>
          <w:szCs w:val="28"/>
        </w:rPr>
        <w:t>с</w:t>
      </w:r>
      <w:r w:rsidR="000949DF" w:rsidRPr="000949DF">
        <w:rPr>
          <w:sz w:val="28"/>
          <w:szCs w:val="28"/>
        </w:rPr>
        <w:t>пользование бюджетных средств, уплачен транспортный налог в размере 1512 рублей</w:t>
      </w:r>
      <w:r w:rsidR="000949DF">
        <w:rPr>
          <w:sz w:val="28"/>
          <w:szCs w:val="28"/>
        </w:rPr>
        <w:t>.</w:t>
      </w:r>
    </w:p>
    <w:p w:rsidR="00C03537" w:rsidRPr="004B6C32" w:rsidRDefault="009E25B5" w:rsidP="00C03537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4B6C32">
        <w:rPr>
          <w:sz w:val="28"/>
          <w:szCs w:val="28"/>
        </w:rPr>
        <w:t>1</w:t>
      </w:r>
      <w:r w:rsidR="00041A0D">
        <w:rPr>
          <w:sz w:val="28"/>
          <w:szCs w:val="28"/>
        </w:rPr>
        <w:t>2</w:t>
      </w:r>
      <w:r w:rsidRPr="004B6C32">
        <w:rPr>
          <w:sz w:val="28"/>
          <w:szCs w:val="28"/>
        </w:rPr>
        <w:t xml:space="preserve">. </w:t>
      </w:r>
      <w:r w:rsidR="000F7B4C">
        <w:rPr>
          <w:sz w:val="28"/>
          <w:szCs w:val="28"/>
        </w:rPr>
        <w:t>В нарушение статьи 73 БК РФ р</w:t>
      </w:r>
      <w:r w:rsidR="000F7B4C" w:rsidRPr="00474A2C">
        <w:rPr>
          <w:sz w:val="28"/>
          <w:szCs w:val="28"/>
        </w:rPr>
        <w:t xml:space="preserve">еестр закупок, осуществленных без заключения муниципальных контрактов, не </w:t>
      </w:r>
      <w:r w:rsidR="000F7B4C">
        <w:rPr>
          <w:sz w:val="28"/>
          <w:szCs w:val="28"/>
        </w:rPr>
        <w:t>содержит сведения о м</w:t>
      </w:r>
      <w:r w:rsidR="000F7B4C">
        <w:rPr>
          <w:sz w:val="28"/>
          <w:szCs w:val="28"/>
        </w:rPr>
        <w:t>е</w:t>
      </w:r>
      <w:r w:rsidR="000F7B4C">
        <w:rPr>
          <w:sz w:val="28"/>
          <w:szCs w:val="28"/>
        </w:rPr>
        <w:t>стонахождении поставщиков, подрядчиков и исполнителей услуг</w:t>
      </w:r>
      <w:r w:rsidR="004B6C32">
        <w:rPr>
          <w:sz w:val="28"/>
          <w:szCs w:val="28"/>
        </w:rPr>
        <w:t>.</w:t>
      </w:r>
    </w:p>
    <w:p w:rsidR="00032B9F" w:rsidRDefault="00032B9F" w:rsidP="00C03537">
      <w:pPr>
        <w:ind w:firstLine="708"/>
        <w:jc w:val="both"/>
        <w:rPr>
          <w:sz w:val="28"/>
          <w:szCs w:val="28"/>
        </w:rPr>
      </w:pPr>
    </w:p>
    <w:p w:rsidR="00AF7C2D" w:rsidRDefault="00AF7C2D" w:rsidP="00C03537">
      <w:pPr>
        <w:tabs>
          <w:tab w:val="left" w:pos="0"/>
          <w:tab w:val="left" w:pos="567"/>
          <w:tab w:val="left" w:pos="2835"/>
        </w:tabs>
        <w:contextualSpacing/>
        <w:jc w:val="center"/>
        <w:outlineLvl w:val="1"/>
        <w:rPr>
          <w:b/>
          <w:sz w:val="28"/>
          <w:szCs w:val="28"/>
        </w:rPr>
      </w:pPr>
      <w:r w:rsidRPr="002F41FE">
        <w:rPr>
          <w:b/>
          <w:sz w:val="28"/>
          <w:szCs w:val="28"/>
        </w:rPr>
        <w:t>ПРЕДЛОЖЕНИЯ</w:t>
      </w:r>
    </w:p>
    <w:p w:rsidR="00AF7C2D" w:rsidRPr="009E25B5" w:rsidRDefault="00AF7C2D" w:rsidP="00AF7C2D">
      <w:pPr>
        <w:ind w:firstLine="708"/>
        <w:jc w:val="both"/>
        <w:rPr>
          <w:sz w:val="28"/>
          <w:szCs w:val="28"/>
        </w:rPr>
      </w:pPr>
      <w:r w:rsidRPr="009E25B5">
        <w:rPr>
          <w:sz w:val="28"/>
          <w:szCs w:val="28"/>
        </w:rPr>
        <w:t xml:space="preserve">1.В целях устранения нарушений и недостатков, выявленных в ходе проверки направить </w:t>
      </w:r>
      <w:r w:rsidR="006C2767">
        <w:rPr>
          <w:rFonts w:eastAsiaTheme="minorHAnsi"/>
          <w:sz w:val="28"/>
          <w:szCs w:val="28"/>
          <w:lang w:eastAsia="en-US"/>
        </w:rPr>
        <w:t>П</w:t>
      </w:r>
      <w:r w:rsidR="00675F84" w:rsidRPr="009E25B5">
        <w:rPr>
          <w:rFonts w:eastAsiaTheme="minorHAnsi"/>
          <w:sz w:val="28"/>
          <w:szCs w:val="28"/>
          <w:lang w:eastAsia="en-US"/>
        </w:rPr>
        <w:t xml:space="preserve">редставление в Администрацию </w:t>
      </w:r>
      <w:r w:rsidR="00024B50" w:rsidRPr="009E25B5">
        <w:rPr>
          <w:rFonts w:eastAsiaTheme="minorHAnsi"/>
          <w:sz w:val="28"/>
          <w:szCs w:val="28"/>
          <w:lang w:eastAsia="en-US"/>
        </w:rPr>
        <w:t>Прогресского</w:t>
      </w:r>
      <w:r w:rsidR="00675F84" w:rsidRPr="009E25B5">
        <w:rPr>
          <w:rFonts w:eastAsiaTheme="minorHAnsi"/>
          <w:sz w:val="28"/>
          <w:szCs w:val="28"/>
          <w:lang w:eastAsia="en-US"/>
        </w:rPr>
        <w:t xml:space="preserve"> сел</w:t>
      </w:r>
      <w:r w:rsidR="00675F84" w:rsidRPr="009E25B5">
        <w:rPr>
          <w:rFonts w:eastAsiaTheme="minorHAnsi"/>
          <w:sz w:val="28"/>
          <w:szCs w:val="28"/>
          <w:lang w:eastAsia="en-US"/>
        </w:rPr>
        <w:t>ь</w:t>
      </w:r>
      <w:r w:rsidR="00675F84" w:rsidRPr="009E25B5">
        <w:rPr>
          <w:rFonts w:eastAsiaTheme="minorHAnsi"/>
          <w:sz w:val="28"/>
          <w:szCs w:val="28"/>
          <w:lang w:eastAsia="en-US"/>
        </w:rPr>
        <w:t>ского поселения</w:t>
      </w:r>
      <w:r w:rsidRPr="009E25B5">
        <w:rPr>
          <w:sz w:val="28"/>
          <w:szCs w:val="28"/>
        </w:rPr>
        <w:t xml:space="preserve"> по результатам проведенной проверки и предложить:</w:t>
      </w:r>
    </w:p>
    <w:p w:rsidR="009E25B5" w:rsidRPr="009E25B5" w:rsidRDefault="009E25B5" w:rsidP="009E25B5">
      <w:pPr>
        <w:ind w:firstLine="708"/>
        <w:jc w:val="both"/>
        <w:rPr>
          <w:sz w:val="28"/>
          <w:szCs w:val="28"/>
        </w:rPr>
      </w:pPr>
      <w:r w:rsidRPr="009E25B5">
        <w:rPr>
          <w:sz w:val="28"/>
          <w:szCs w:val="28"/>
        </w:rPr>
        <w:t xml:space="preserve">  - разработать муниципальный правовой акт, устанавливающий П</w:t>
      </w:r>
      <w:r w:rsidRPr="009E25B5">
        <w:rPr>
          <w:sz w:val="28"/>
          <w:szCs w:val="28"/>
        </w:rPr>
        <w:t>о</w:t>
      </w:r>
      <w:r w:rsidRPr="009E25B5">
        <w:rPr>
          <w:sz w:val="28"/>
          <w:szCs w:val="28"/>
        </w:rPr>
        <w:t>рядок и сроки составления проекта местного бюджета в соответствии с частью 2 статьи 169 БК РФ, частью 3 статьи 184 БК РФ;</w:t>
      </w:r>
    </w:p>
    <w:p w:rsidR="009E25B5" w:rsidRPr="009E25B5" w:rsidRDefault="009E25B5" w:rsidP="009E25B5">
      <w:pPr>
        <w:ind w:firstLine="708"/>
        <w:jc w:val="both"/>
        <w:rPr>
          <w:sz w:val="28"/>
          <w:szCs w:val="28"/>
        </w:rPr>
      </w:pPr>
      <w:r w:rsidRPr="009E25B5">
        <w:rPr>
          <w:sz w:val="28"/>
          <w:szCs w:val="28"/>
        </w:rPr>
        <w:lastRenderedPageBreak/>
        <w:t xml:space="preserve">- соблюдать требования </w:t>
      </w:r>
      <w:r w:rsidRPr="009E25B5">
        <w:rPr>
          <w:rFonts w:eastAsia="TimesNewRomanPSMT"/>
          <w:sz w:val="28"/>
          <w:szCs w:val="28"/>
        </w:rPr>
        <w:t>Порядка составления и ведения сводной бюджетной росписи бюджета сельского поселения и бюджетных росписей главных распорядителей средств сельского поселения, при составлении сводной бюджетной росписи и лимитов бюджетных обязательств</w:t>
      </w:r>
      <w:r w:rsidRPr="009E25B5">
        <w:rPr>
          <w:sz w:val="28"/>
          <w:szCs w:val="28"/>
        </w:rPr>
        <w:t>;</w:t>
      </w:r>
    </w:p>
    <w:p w:rsidR="009E25B5" w:rsidRPr="009E25B5" w:rsidRDefault="009E25B5" w:rsidP="009E25B5">
      <w:pPr>
        <w:ind w:firstLine="708"/>
        <w:jc w:val="both"/>
        <w:rPr>
          <w:sz w:val="28"/>
          <w:szCs w:val="28"/>
        </w:rPr>
      </w:pPr>
      <w:r w:rsidRPr="009E25B5">
        <w:rPr>
          <w:sz w:val="28"/>
          <w:szCs w:val="28"/>
        </w:rPr>
        <w:t xml:space="preserve">- привести в соответствие </w:t>
      </w:r>
      <w:r w:rsidRPr="009E25B5">
        <w:rPr>
          <w:rFonts w:eastAsia="TimesNewRomanPSMT"/>
          <w:sz w:val="28"/>
          <w:szCs w:val="28"/>
        </w:rPr>
        <w:t>Порядок составления и ведения кассового плана исполнени</w:t>
      </w:r>
      <w:r w:rsidR="000949DF">
        <w:rPr>
          <w:rFonts w:eastAsia="TimesNewRomanPSMT"/>
          <w:sz w:val="28"/>
          <w:szCs w:val="28"/>
        </w:rPr>
        <w:t>я бюджета сельского поселения</w:t>
      </w:r>
      <w:r w:rsidRPr="009E25B5">
        <w:rPr>
          <w:sz w:val="28"/>
          <w:szCs w:val="28"/>
        </w:rPr>
        <w:t>;</w:t>
      </w:r>
    </w:p>
    <w:p w:rsidR="009E25B5" w:rsidRPr="009E25B5" w:rsidRDefault="009E25B5" w:rsidP="009E25B5">
      <w:pPr>
        <w:ind w:firstLine="708"/>
        <w:jc w:val="both"/>
        <w:rPr>
          <w:sz w:val="28"/>
          <w:szCs w:val="28"/>
        </w:rPr>
      </w:pPr>
      <w:r w:rsidRPr="009E25B5">
        <w:rPr>
          <w:sz w:val="28"/>
          <w:szCs w:val="28"/>
        </w:rPr>
        <w:t xml:space="preserve">- разработать </w:t>
      </w:r>
      <w:r w:rsidR="000949DF">
        <w:rPr>
          <w:sz w:val="28"/>
          <w:szCs w:val="28"/>
        </w:rPr>
        <w:t xml:space="preserve"> и утвердить </w:t>
      </w:r>
      <w:r w:rsidRPr="009E25B5">
        <w:rPr>
          <w:sz w:val="28"/>
          <w:szCs w:val="28"/>
        </w:rPr>
        <w:t>Порядок составления и ведения бюдже</w:t>
      </w:r>
      <w:r w:rsidRPr="009E25B5">
        <w:rPr>
          <w:sz w:val="28"/>
          <w:szCs w:val="28"/>
        </w:rPr>
        <w:t>т</w:t>
      </w:r>
      <w:r w:rsidRPr="009E25B5">
        <w:rPr>
          <w:sz w:val="28"/>
          <w:szCs w:val="28"/>
        </w:rPr>
        <w:t>ных смет;</w:t>
      </w:r>
    </w:p>
    <w:p w:rsidR="009E25B5" w:rsidRPr="009E25B5" w:rsidRDefault="009E25B5" w:rsidP="009E25B5">
      <w:pPr>
        <w:ind w:firstLine="708"/>
        <w:jc w:val="both"/>
        <w:rPr>
          <w:sz w:val="28"/>
          <w:szCs w:val="28"/>
        </w:rPr>
      </w:pPr>
      <w:r w:rsidRPr="009E25B5">
        <w:rPr>
          <w:sz w:val="28"/>
          <w:szCs w:val="28"/>
        </w:rPr>
        <w:t>- соблюдать требования статьи 264.2 БК РФ, в части  направления квартальных отчетов об исполнении бюджетов в Контрольно-счетную п</w:t>
      </w:r>
      <w:r w:rsidRPr="009E25B5">
        <w:rPr>
          <w:sz w:val="28"/>
          <w:szCs w:val="28"/>
        </w:rPr>
        <w:t>а</w:t>
      </w:r>
      <w:r w:rsidRPr="009E25B5">
        <w:rPr>
          <w:sz w:val="28"/>
          <w:szCs w:val="28"/>
        </w:rPr>
        <w:t>лату Боровичского муниципального района;</w:t>
      </w:r>
    </w:p>
    <w:p w:rsidR="009E25B5" w:rsidRPr="009E25B5" w:rsidRDefault="009E25B5" w:rsidP="009E25B5">
      <w:pPr>
        <w:ind w:firstLine="708"/>
        <w:jc w:val="both"/>
        <w:rPr>
          <w:sz w:val="28"/>
          <w:szCs w:val="28"/>
        </w:rPr>
      </w:pPr>
      <w:r w:rsidRPr="009E25B5">
        <w:rPr>
          <w:sz w:val="28"/>
          <w:szCs w:val="28"/>
        </w:rPr>
        <w:t>- привести в соответствие Перечень муниципальных программ;</w:t>
      </w:r>
    </w:p>
    <w:p w:rsidR="009E25B5" w:rsidRPr="009E25B5" w:rsidRDefault="009E25B5" w:rsidP="009E25B5">
      <w:pPr>
        <w:ind w:firstLine="708"/>
        <w:jc w:val="both"/>
        <w:rPr>
          <w:sz w:val="28"/>
          <w:szCs w:val="28"/>
        </w:rPr>
      </w:pPr>
      <w:r w:rsidRPr="009E25B5">
        <w:rPr>
          <w:sz w:val="28"/>
          <w:szCs w:val="28"/>
        </w:rPr>
        <w:t>- соблюдать требования  части 3 статьи 179 БК РФ, Порядка по ра</w:t>
      </w:r>
      <w:r w:rsidRPr="009E25B5">
        <w:rPr>
          <w:sz w:val="28"/>
          <w:szCs w:val="28"/>
        </w:rPr>
        <w:t>з</w:t>
      </w:r>
      <w:r w:rsidRPr="009E25B5">
        <w:rPr>
          <w:sz w:val="28"/>
          <w:szCs w:val="28"/>
        </w:rPr>
        <w:t>работке муниципальных программ, в части проведения ежегодной оценки эффективности реализации муниципальных программ;</w:t>
      </w:r>
    </w:p>
    <w:p w:rsidR="009E25B5" w:rsidRPr="009E25B5" w:rsidRDefault="009E25B5" w:rsidP="009E25B5">
      <w:pPr>
        <w:ind w:firstLine="708"/>
        <w:jc w:val="both"/>
        <w:rPr>
          <w:sz w:val="28"/>
          <w:szCs w:val="28"/>
        </w:rPr>
      </w:pPr>
      <w:r w:rsidRPr="009E25B5">
        <w:rPr>
          <w:sz w:val="28"/>
          <w:szCs w:val="28"/>
        </w:rPr>
        <w:t>- соблюдать требования Порядка о дорожном фонде, в части направления Отчета об использовании бюджетных ассигнований доро</w:t>
      </w:r>
      <w:r w:rsidRPr="009E25B5">
        <w:rPr>
          <w:sz w:val="28"/>
          <w:szCs w:val="28"/>
        </w:rPr>
        <w:t>ж</w:t>
      </w:r>
      <w:r w:rsidRPr="009E25B5">
        <w:rPr>
          <w:sz w:val="28"/>
          <w:szCs w:val="28"/>
        </w:rPr>
        <w:t>ного фонда одновременно с отчетом об исполнении бюджета в Совет д</w:t>
      </w:r>
      <w:r w:rsidRPr="009E25B5">
        <w:rPr>
          <w:sz w:val="28"/>
          <w:szCs w:val="28"/>
        </w:rPr>
        <w:t>е</w:t>
      </w:r>
      <w:r w:rsidRPr="009E25B5">
        <w:rPr>
          <w:sz w:val="28"/>
          <w:szCs w:val="28"/>
        </w:rPr>
        <w:t>путатов сельского поселения;</w:t>
      </w:r>
    </w:p>
    <w:p w:rsidR="009E25B5" w:rsidRPr="009E25B5" w:rsidRDefault="009E25B5" w:rsidP="009E25B5">
      <w:pPr>
        <w:ind w:firstLine="708"/>
        <w:jc w:val="both"/>
        <w:rPr>
          <w:sz w:val="28"/>
          <w:szCs w:val="28"/>
        </w:rPr>
      </w:pPr>
      <w:r w:rsidRPr="009E25B5">
        <w:rPr>
          <w:sz w:val="28"/>
          <w:szCs w:val="28"/>
        </w:rPr>
        <w:t>- обеспечить государственную регистрацию 3 объектов;</w:t>
      </w:r>
    </w:p>
    <w:p w:rsidR="009E25B5" w:rsidRPr="009E25B5" w:rsidRDefault="009E25B5" w:rsidP="009E25B5">
      <w:pPr>
        <w:ind w:firstLine="708"/>
        <w:jc w:val="both"/>
        <w:rPr>
          <w:sz w:val="28"/>
          <w:szCs w:val="28"/>
        </w:rPr>
      </w:pPr>
      <w:r w:rsidRPr="009E25B5">
        <w:rPr>
          <w:sz w:val="28"/>
          <w:szCs w:val="28"/>
        </w:rPr>
        <w:t xml:space="preserve">- принять меры по </w:t>
      </w:r>
      <w:r w:rsidR="008272A2">
        <w:rPr>
          <w:sz w:val="28"/>
          <w:szCs w:val="28"/>
        </w:rPr>
        <w:t>эффективному использованию</w:t>
      </w:r>
      <w:r w:rsidRPr="009E25B5">
        <w:rPr>
          <w:sz w:val="28"/>
          <w:szCs w:val="28"/>
        </w:rPr>
        <w:t xml:space="preserve"> транспортного средства; </w:t>
      </w:r>
    </w:p>
    <w:p w:rsidR="009E25B5" w:rsidRPr="009E25B5" w:rsidRDefault="009E25B5" w:rsidP="006C2767">
      <w:pPr>
        <w:ind w:firstLine="708"/>
        <w:jc w:val="both"/>
        <w:rPr>
          <w:sz w:val="28"/>
          <w:szCs w:val="28"/>
        </w:rPr>
      </w:pPr>
      <w:r w:rsidRPr="009E25B5">
        <w:rPr>
          <w:sz w:val="28"/>
          <w:szCs w:val="28"/>
        </w:rPr>
        <w:t>- привести реестр закупок, осуществленных без заключения мун</w:t>
      </w:r>
      <w:r w:rsidRPr="009E25B5">
        <w:rPr>
          <w:sz w:val="28"/>
          <w:szCs w:val="28"/>
        </w:rPr>
        <w:t>и</w:t>
      </w:r>
      <w:r w:rsidRPr="009E25B5">
        <w:rPr>
          <w:sz w:val="28"/>
          <w:szCs w:val="28"/>
        </w:rPr>
        <w:t>ципальных контрактов</w:t>
      </w:r>
      <w:r w:rsidR="00D41AF4">
        <w:rPr>
          <w:sz w:val="28"/>
          <w:szCs w:val="28"/>
        </w:rPr>
        <w:t xml:space="preserve">, </w:t>
      </w:r>
      <w:r w:rsidR="00D41AF4" w:rsidRPr="009E25B5">
        <w:rPr>
          <w:sz w:val="28"/>
          <w:szCs w:val="28"/>
        </w:rPr>
        <w:t xml:space="preserve">в соответствие с нормами стати 73 </w:t>
      </w:r>
      <w:r w:rsidR="00D41AF4">
        <w:rPr>
          <w:sz w:val="28"/>
          <w:szCs w:val="28"/>
        </w:rPr>
        <w:t xml:space="preserve">БК </w:t>
      </w:r>
      <w:r w:rsidR="00D41AF4" w:rsidRPr="009E25B5">
        <w:rPr>
          <w:sz w:val="28"/>
          <w:szCs w:val="28"/>
        </w:rPr>
        <w:t>РФ</w:t>
      </w:r>
      <w:r w:rsidRPr="009E25B5">
        <w:rPr>
          <w:sz w:val="28"/>
          <w:szCs w:val="28"/>
        </w:rPr>
        <w:t>.</w:t>
      </w:r>
    </w:p>
    <w:p w:rsidR="00AF7C2D" w:rsidRDefault="0004421D" w:rsidP="006C2767">
      <w:pPr>
        <w:tabs>
          <w:tab w:val="left" w:pos="142"/>
          <w:tab w:val="left" w:pos="567"/>
          <w:tab w:val="left" w:pos="2835"/>
        </w:tabs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9E25B5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-</w:t>
      </w:r>
      <w:r w:rsidRPr="0004421D">
        <w:rPr>
          <w:sz w:val="28"/>
          <w:szCs w:val="28"/>
        </w:rPr>
        <w:t xml:space="preserve"> </w:t>
      </w:r>
      <w:r w:rsidR="00AF7C2D" w:rsidRPr="00FD7BE7">
        <w:rPr>
          <w:sz w:val="28"/>
          <w:szCs w:val="28"/>
        </w:rPr>
        <w:t>принять меры по недопущению впредь нарушений, допущенных по фактам отраженным в Отчете.</w:t>
      </w:r>
    </w:p>
    <w:p w:rsidR="006877D1" w:rsidRDefault="00024B50" w:rsidP="00687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7C2D" w:rsidRPr="002C767B">
        <w:rPr>
          <w:sz w:val="28"/>
          <w:szCs w:val="28"/>
        </w:rPr>
        <w:t xml:space="preserve">Направить Отчет по результатам проведенной проверки </w:t>
      </w:r>
      <w:r w:rsidR="00A33415">
        <w:rPr>
          <w:sz w:val="28"/>
          <w:szCs w:val="28"/>
        </w:rPr>
        <w:t xml:space="preserve">в Совет депутатов </w:t>
      </w:r>
      <w:r>
        <w:rPr>
          <w:sz w:val="28"/>
          <w:szCs w:val="28"/>
        </w:rPr>
        <w:t>Прогресского</w:t>
      </w:r>
      <w:r w:rsidR="00A33415">
        <w:rPr>
          <w:sz w:val="28"/>
          <w:szCs w:val="28"/>
        </w:rPr>
        <w:t xml:space="preserve"> сельского поселения</w:t>
      </w:r>
      <w:r w:rsidR="006877D1">
        <w:rPr>
          <w:sz w:val="28"/>
          <w:szCs w:val="28"/>
        </w:rPr>
        <w:t>;</w:t>
      </w:r>
    </w:p>
    <w:p w:rsidR="00AF7C2D" w:rsidRPr="006877D1" w:rsidRDefault="006877D1" w:rsidP="00687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F7C2D" w:rsidRPr="002C767B">
        <w:rPr>
          <w:sz w:val="28"/>
          <w:szCs w:val="28"/>
        </w:rPr>
        <w:t>Направить Отчет по результатам проведенной проверки для св</w:t>
      </w:r>
      <w:r w:rsidR="00AF7C2D" w:rsidRPr="002C767B">
        <w:rPr>
          <w:sz w:val="28"/>
          <w:szCs w:val="28"/>
        </w:rPr>
        <w:t>е</w:t>
      </w:r>
      <w:r w:rsidR="00AF7C2D" w:rsidRPr="002C767B">
        <w:rPr>
          <w:sz w:val="28"/>
          <w:szCs w:val="28"/>
        </w:rPr>
        <w:t xml:space="preserve">дения в Думу </w:t>
      </w:r>
      <w:r w:rsidR="00A33415">
        <w:rPr>
          <w:sz w:val="28"/>
          <w:szCs w:val="28"/>
        </w:rPr>
        <w:t xml:space="preserve">Боровичского </w:t>
      </w:r>
      <w:r w:rsidR="00AF7C2D" w:rsidRPr="002C767B">
        <w:rPr>
          <w:sz w:val="28"/>
          <w:szCs w:val="28"/>
        </w:rPr>
        <w:t>муниципального района</w:t>
      </w:r>
      <w:r w:rsidR="00AF7C2D" w:rsidRPr="002C767B">
        <w:rPr>
          <w:color w:val="FF0000"/>
          <w:sz w:val="28"/>
          <w:szCs w:val="28"/>
        </w:rPr>
        <w:t>.</w:t>
      </w:r>
    </w:p>
    <w:p w:rsidR="00682F11" w:rsidRDefault="00682F11" w:rsidP="00E41CD6">
      <w:pPr>
        <w:jc w:val="both"/>
        <w:rPr>
          <w:color w:val="000000"/>
          <w:sz w:val="28"/>
          <w:szCs w:val="28"/>
        </w:rPr>
      </w:pPr>
    </w:p>
    <w:p w:rsidR="00E41CD6" w:rsidRDefault="00E41CD6" w:rsidP="00E41CD6">
      <w:pPr>
        <w:widowControl w:val="0"/>
        <w:jc w:val="both"/>
        <w:rPr>
          <w:sz w:val="28"/>
        </w:rPr>
      </w:pPr>
    </w:p>
    <w:p w:rsidR="00024B50" w:rsidRDefault="00024B50" w:rsidP="00024B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Аудитор</w:t>
      </w:r>
      <w:r w:rsidRPr="005C5C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Контрольно-счетной палаты </w:t>
      </w:r>
    </w:p>
    <w:p w:rsidR="00024B50" w:rsidRDefault="00024B50" w:rsidP="00024B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</w:r>
      <w:r w:rsidR="00176FC6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 w:rsidR="00AE7E2F" w:rsidRPr="00AE7E2F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И.Р.Лепешкина</w:t>
      </w:r>
    </w:p>
    <w:p w:rsidR="00041A0D" w:rsidRPr="00D2161C" w:rsidRDefault="00041A0D" w:rsidP="00024B50">
      <w:pPr>
        <w:jc w:val="both"/>
        <w:rPr>
          <w:color w:val="000000"/>
          <w:sz w:val="28"/>
          <w:szCs w:val="28"/>
        </w:rPr>
      </w:pPr>
    </w:p>
    <w:p w:rsidR="00041A0D" w:rsidRDefault="00041A0D" w:rsidP="00041A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Аудитор</w:t>
      </w:r>
      <w:r w:rsidRPr="005C5C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Контрольно-счетной палаты </w:t>
      </w:r>
    </w:p>
    <w:p w:rsidR="00024B50" w:rsidRDefault="00041A0D" w:rsidP="00D65DD3">
      <w:pPr>
        <w:jc w:val="both"/>
        <w:rPr>
          <w:sz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176FC6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E7E2F" w:rsidRPr="00AE7E2F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И.А. Лукашёва</w:t>
      </w:r>
    </w:p>
    <w:sectPr w:rsidR="00024B50" w:rsidSect="00AE7E2F">
      <w:headerReference w:type="default" r:id="rId24"/>
      <w:pgSz w:w="11906" w:h="16838"/>
      <w:pgMar w:top="1440" w:right="1134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D3" w:rsidRDefault="00410FD3" w:rsidP="00071F2A">
      <w:r>
        <w:separator/>
      </w:r>
    </w:p>
  </w:endnote>
  <w:endnote w:type="continuationSeparator" w:id="0">
    <w:p w:rsidR="00410FD3" w:rsidRDefault="00410FD3" w:rsidP="0007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D3" w:rsidRDefault="00410FD3" w:rsidP="00071F2A">
      <w:r>
        <w:separator/>
      </w:r>
    </w:p>
  </w:footnote>
  <w:footnote w:type="continuationSeparator" w:id="0">
    <w:p w:rsidR="00410FD3" w:rsidRDefault="00410FD3" w:rsidP="00071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765686"/>
      <w:docPartObj>
        <w:docPartGallery w:val="Page Numbers (Top of Page)"/>
        <w:docPartUnique/>
      </w:docPartObj>
    </w:sdtPr>
    <w:sdtContent>
      <w:p w:rsidR="00410FD3" w:rsidRDefault="00410FD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1F5">
          <w:rPr>
            <w:noProof/>
          </w:rPr>
          <w:t>28</w:t>
        </w:r>
        <w:r>
          <w:fldChar w:fldCharType="end"/>
        </w:r>
      </w:p>
    </w:sdtContent>
  </w:sdt>
  <w:p w:rsidR="00410FD3" w:rsidRDefault="00410FD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60F"/>
    <w:multiLevelType w:val="hybridMultilevel"/>
    <w:tmpl w:val="59BA938E"/>
    <w:lvl w:ilvl="0" w:tplc="39FAA82E">
      <w:start w:val="1"/>
      <w:numFmt w:val="decimal"/>
      <w:lvlText w:val="%1."/>
      <w:lvlJc w:val="left"/>
      <w:pPr>
        <w:ind w:left="1515" w:hanging="94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8D22A3"/>
    <w:multiLevelType w:val="hybridMultilevel"/>
    <w:tmpl w:val="2B7A46AA"/>
    <w:lvl w:ilvl="0" w:tplc="BCA222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1F00E43"/>
    <w:multiLevelType w:val="hybridMultilevel"/>
    <w:tmpl w:val="994EDE94"/>
    <w:lvl w:ilvl="0" w:tplc="4E6E3366">
      <w:start w:val="1"/>
      <w:numFmt w:val="decimal"/>
      <w:lvlText w:val="%1."/>
      <w:lvlJc w:val="left"/>
      <w:pPr>
        <w:ind w:left="1428" w:hanging="88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2A51C8E"/>
    <w:multiLevelType w:val="multilevel"/>
    <w:tmpl w:val="E0743D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  <w:strike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0390481D"/>
    <w:multiLevelType w:val="hybridMultilevel"/>
    <w:tmpl w:val="90A0D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45AE7"/>
    <w:multiLevelType w:val="hybridMultilevel"/>
    <w:tmpl w:val="8E562314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9193DD7"/>
    <w:multiLevelType w:val="hybridMultilevel"/>
    <w:tmpl w:val="A17A640C"/>
    <w:lvl w:ilvl="0" w:tplc="91AE4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CCC1E52"/>
    <w:multiLevelType w:val="hybridMultilevel"/>
    <w:tmpl w:val="50FA1D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0F2B0D42"/>
    <w:multiLevelType w:val="hybridMultilevel"/>
    <w:tmpl w:val="6FEAEC7A"/>
    <w:lvl w:ilvl="0" w:tplc="9C18BF38">
      <w:start w:val="1"/>
      <w:numFmt w:val="decimal"/>
      <w:lvlText w:val="%1."/>
      <w:lvlJc w:val="left"/>
      <w:pPr>
        <w:ind w:left="114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1153538F"/>
    <w:multiLevelType w:val="hybridMultilevel"/>
    <w:tmpl w:val="809EC87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5416B"/>
    <w:multiLevelType w:val="hybridMultilevel"/>
    <w:tmpl w:val="C10461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E7040A"/>
    <w:multiLevelType w:val="hybridMultilevel"/>
    <w:tmpl w:val="2AB480A4"/>
    <w:lvl w:ilvl="0" w:tplc="21E82AD0">
      <w:start w:val="4"/>
      <w:numFmt w:val="decimal"/>
      <w:lvlText w:val="%1."/>
      <w:lvlJc w:val="left"/>
      <w:pPr>
        <w:ind w:left="1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12">
    <w:nsid w:val="12754EE5"/>
    <w:multiLevelType w:val="hybridMultilevel"/>
    <w:tmpl w:val="65EA4FC4"/>
    <w:lvl w:ilvl="0" w:tplc="FC887D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8451F"/>
    <w:multiLevelType w:val="multilevel"/>
    <w:tmpl w:val="56B6EAFE"/>
    <w:lvl w:ilvl="0">
      <w:start w:val="1"/>
      <w:numFmt w:val="decimal"/>
      <w:pStyle w:val="a"/>
      <w:lvlText w:val="%1. 1."/>
      <w:lvlJc w:val="left"/>
      <w:pPr>
        <w:tabs>
          <w:tab w:val="num" w:pos="1287"/>
        </w:tabs>
        <w:ind w:firstLine="567"/>
      </w:pPr>
      <w:rPr>
        <w:rFonts w:hint="default"/>
      </w:rPr>
    </w:lvl>
    <w:lvl w:ilvl="1">
      <w:start w:val="1"/>
      <w:numFmt w:val="decimal"/>
      <w:lvlText w:val="%2%1.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1F885B78"/>
    <w:multiLevelType w:val="hybridMultilevel"/>
    <w:tmpl w:val="E878C3E2"/>
    <w:lvl w:ilvl="0" w:tplc="FEB035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987647A"/>
    <w:multiLevelType w:val="hybridMultilevel"/>
    <w:tmpl w:val="BA748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98210F"/>
    <w:multiLevelType w:val="hybridMultilevel"/>
    <w:tmpl w:val="AC7A7950"/>
    <w:lvl w:ilvl="0" w:tplc="5BF05C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E21555F"/>
    <w:multiLevelType w:val="hybridMultilevel"/>
    <w:tmpl w:val="E58E1A5A"/>
    <w:lvl w:ilvl="0" w:tplc="21E82AD0">
      <w:start w:val="1"/>
      <w:numFmt w:val="decimal"/>
      <w:lvlText w:val="%1."/>
      <w:lvlJc w:val="left"/>
      <w:pPr>
        <w:ind w:left="1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18">
    <w:nsid w:val="2F771F14"/>
    <w:multiLevelType w:val="hybridMultilevel"/>
    <w:tmpl w:val="EC60D65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3287261B"/>
    <w:multiLevelType w:val="hybridMultilevel"/>
    <w:tmpl w:val="3DBEF9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617528A"/>
    <w:multiLevelType w:val="hybridMultilevel"/>
    <w:tmpl w:val="65EA4FC4"/>
    <w:lvl w:ilvl="0" w:tplc="FC887D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D56DE"/>
    <w:multiLevelType w:val="multilevel"/>
    <w:tmpl w:val="B7249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8" w:hanging="8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4" w:hanging="85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2">
    <w:nsid w:val="377E1D36"/>
    <w:multiLevelType w:val="singleLevel"/>
    <w:tmpl w:val="94C86B8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3A2B3BB1"/>
    <w:multiLevelType w:val="hybridMultilevel"/>
    <w:tmpl w:val="5E2415FE"/>
    <w:lvl w:ilvl="0" w:tplc="0C8A6056">
      <w:start w:val="87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3F834706"/>
    <w:multiLevelType w:val="hybridMultilevel"/>
    <w:tmpl w:val="076C2F7A"/>
    <w:lvl w:ilvl="0" w:tplc="5CCC5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5440528"/>
    <w:multiLevelType w:val="singleLevel"/>
    <w:tmpl w:val="140C6198"/>
    <w:lvl w:ilvl="0">
      <w:start w:val="1"/>
      <w:numFmt w:val="decimal"/>
      <w:lvlText w:val="%1)"/>
      <w:lvlJc w:val="left"/>
      <w:pPr>
        <w:tabs>
          <w:tab w:val="num" w:pos="1183"/>
        </w:tabs>
        <w:ind w:left="1183" w:hanging="372"/>
      </w:pPr>
      <w:rPr>
        <w:rFonts w:hint="default"/>
      </w:rPr>
    </w:lvl>
  </w:abstractNum>
  <w:abstractNum w:abstractNumId="26">
    <w:nsid w:val="45A455FE"/>
    <w:multiLevelType w:val="hybridMultilevel"/>
    <w:tmpl w:val="112038A2"/>
    <w:lvl w:ilvl="0" w:tplc="F57EA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9EC1C17"/>
    <w:multiLevelType w:val="hybridMultilevel"/>
    <w:tmpl w:val="7C3A4784"/>
    <w:lvl w:ilvl="0" w:tplc="B58E894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D66127"/>
    <w:multiLevelType w:val="hybridMultilevel"/>
    <w:tmpl w:val="DE8424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EF553E2"/>
    <w:multiLevelType w:val="hybridMultilevel"/>
    <w:tmpl w:val="C36EEFF0"/>
    <w:lvl w:ilvl="0" w:tplc="0BD68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85F73A3"/>
    <w:multiLevelType w:val="hybridMultilevel"/>
    <w:tmpl w:val="130AC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E026EF"/>
    <w:multiLevelType w:val="hybridMultilevel"/>
    <w:tmpl w:val="7654057C"/>
    <w:lvl w:ilvl="0" w:tplc="B7FCE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F364C"/>
    <w:multiLevelType w:val="hybridMultilevel"/>
    <w:tmpl w:val="36A60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BC2089"/>
    <w:multiLevelType w:val="hybridMultilevel"/>
    <w:tmpl w:val="8CB0B64A"/>
    <w:lvl w:ilvl="0" w:tplc="6F6C224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0C63E8C"/>
    <w:multiLevelType w:val="hybridMultilevel"/>
    <w:tmpl w:val="FC62DEDE"/>
    <w:lvl w:ilvl="0" w:tplc="7190FA46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A8341D3"/>
    <w:multiLevelType w:val="hybridMultilevel"/>
    <w:tmpl w:val="7B2CA8A2"/>
    <w:lvl w:ilvl="0" w:tplc="D87A39B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B5E2532"/>
    <w:multiLevelType w:val="hybridMultilevel"/>
    <w:tmpl w:val="589CE4F8"/>
    <w:lvl w:ilvl="0" w:tplc="3C04F8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7474E25A">
      <w:start w:val="1"/>
      <w:numFmt w:val="decimal"/>
      <w:lvlText w:val="%3)"/>
      <w:lvlJc w:val="left"/>
      <w:pPr>
        <w:ind w:left="3628" w:hanging="14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16"/>
  </w:num>
  <w:num w:numId="3">
    <w:abstractNumId w:val="27"/>
  </w:num>
  <w:num w:numId="4">
    <w:abstractNumId w:val="20"/>
  </w:num>
  <w:num w:numId="5">
    <w:abstractNumId w:val="12"/>
  </w:num>
  <w:num w:numId="6">
    <w:abstractNumId w:val="2"/>
  </w:num>
  <w:num w:numId="7">
    <w:abstractNumId w:val="23"/>
  </w:num>
  <w:num w:numId="8">
    <w:abstractNumId w:val="13"/>
  </w:num>
  <w:num w:numId="9">
    <w:abstractNumId w:val="29"/>
  </w:num>
  <w:num w:numId="10">
    <w:abstractNumId w:val="5"/>
  </w:num>
  <w:num w:numId="11">
    <w:abstractNumId w:val="25"/>
  </w:num>
  <w:num w:numId="12">
    <w:abstractNumId w:val="18"/>
  </w:num>
  <w:num w:numId="13">
    <w:abstractNumId w:val="28"/>
  </w:num>
  <w:num w:numId="14">
    <w:abstractNumId w:val="22"/>
  </w:num>
  <w:num w:numId="15">
    <w:abstractNumId w:val="33"/>
  </w:num>
  <w:num w:numId="16">
    <w:abstractNumId w:val="4"/>
  </w:num>
  <w:num w:numId="17">
    <w:abstractNumId w:val="1"/>
  </w:num>
  <w:num w:numId="18">
    <w:abstractNumId w:val="30"/>
  </w:num>
  <w:num w:numId="19">
    <w:abstractNumId w:val="34"/>
  </w:num>
  <w:num w:numId="20">
    <w:abstractNumId w:val="9"/>
  </w:num>
  <w:num w:numId="21">
    <w:abstractNumId w:val="35"/>
  </w:num>
  <w:num w:numId="22">
    <w:abstractNumId w:val="36"/>
  </w:num>
  <w:num w:numId="23">
    <w:abstractNumId w:val="3"/>
  </w:num>
  <w:num w:numId="24">
    <w:abstractNumId w:val="15"/>
  </w:num>
  <w:num w:numId="25">
    <w:abstractNumId w:val="31"/>
  </w:num>
  <w:num w:numId="26">
    <w:abstractNumId w:val="6"/>
  </w:num>
  <w:num w:numId="27">
    <w:abstractNumId w:val="14"/>
  </w:num>
  <w:num w:numId="28">
    <w:abstractNumId w:val="17"/>
  </w:num>
  <w:num w:numId="29">
    <w:abstractNumId w:val="26"/>
  </w:num>
  <w:num w:numId="30">
    <w:abstractNumId w:val="11"/>
  </w:num>
  <w:num w:numId="31">
    <w:abstractNumId w:val="8"/>
  </w:num>
  <w:num w:numId="32">
    <w:abstractNumId w:val="32"/>
  </w:num>
  <w:num w:numId="33">
    <w:abstractNumId w:val="24"/>
  </w:num>
  <w:num w:numId="34">
    <w:abstractNumId w:val="21"/>
  </w:num>
  <w:num w:numId="35">
    <w:abstractNumId w:val="0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mirrorMargins/>
  <w:proofState w:spelling="clean" w:grammar="clean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F1"/>
    <w:rsid w:val="0000409C"/>
    <w:rsid w:val="00014161"/>
    <w:rsid w:val="00024B50"/>
    <w:rsid w:val="00032B9F"/>
    <w:rsid w:val="00034EE0"/>
    <w:rsid w:val="00040DE6"/>
    <w:rsid w:val="0004196D"/>
    <w:rsid w:val="00041A0D"/>
    <w:rsid w:val="0004421D"/>
    <w:rsid w:val="0004702C"/>
    <w:rsid w:val="0005039D"/>
    <w:rsid w:val="0005157D"/>
    <w:rsid w:val="00064EB7"/>
    <w:rsid w:val="00067207"/>
    <w:rsid w:val="0007106F"/>
    <w:rsid w:val="000712D1"/>
    <w:rsid w:val="00071F2A"/>
    <w:rsid w:val="00082117"/>
    <w:rsid w:val="00083D94"/>
    <w:rsid w:val="000860D3"/>
    <w:rsid w:val="000949DF"/>
    <w:rsid w:val="000A17DA"/>
    <w:rsid w:val="000B3954"/>
    <w:rsid w:val="000C69E9"/>
    <w:rsid w:val="000D32BB"/>
    <w:rsid w:val="000E2514"/>
    <w:rsid w:val="000E63BD"/>
    <w:rsid w:val="000E74CE"/>
    <w:rsid w:val="000F7B4C"/>
    <w:rsid w:val="00105B63"/>
    <w:rsid w:val="001205E1"/>
    <w:rsid w:val="00125677"/>
    <w:rsid w:val="001279A7"/>
    <w:rsid w:val="00133940"/>
    <w:rsid w:val="00134DA7"/>
    <w:rsid w:val="001375A3"/>
    <w:rsid w:val="00140088"/>
    <w:rsid w:val="00146F3A"/>
    <w:rsid w:val="00154878"/>
    <w:rsid w:val="001628BD"/>
    <w:rsid w:val="00164B4B"/>
    <w:rsid w:val="00174677"/>
    <w:rsid w:val="001761FE"/>
    <w:rsid w:val="00176FC6"/>
    <w:rsid w:val="00180CE0"/>
    <w:rsid w:val="00180E38"/>
    <w:rsid w:val="00181DC9"/>
    <w:rsid w:val="001820D3"/>
    <w:rsid w:val="00185433"/>
    <w:rsid w:val="00186DFC"/>
    <w:rsid w:val="001A7CB6"/>
    <w:rsid w:val="001B39F3"/>
    <w:rsid w:val="001B70A7"/>
    <w:rsid w:val="001C0247"/>
    <w:rsid w:val="001C0BDF"/>
    <w:rsid w:val="001C5B74"/>
    <w:rsid w:val="001D337E"/>
    <w:rsid w:val="001E6C19"/>
    <w:rsid w:val="001F39EB"/>
    <w:rsid w:val="001F5371"/>
    <w:rsid w:val="00201D96"/>
    <w:rsid w:val="002118A1"/>
    <w:rsid w:val="0022147E"/>
    <w:rsid w:val="00234F5F"/>
    <w:rsid w:val="0023737C"/>
    <w:rsid w:val="002451F8"/>
    <w:rsid w:val="00247C76"/>
    <w:rsid w:val="002533F6"/>
    <w:rsid w:val="002644A2"/>
    <w:rsid w:val="002661E4"/>
    <w:rsid w:val="002668E4"/>
    <w:rsid w:val="00267F84"/>
    <w:rsid w:val="002801D1"/>
    <w:rsid w:val="00284102"/>
    <w:rsid w:val="00284C8F"/>
    <w:rsid w:val="00286E72"/>
    <w:rsid w:val="00286ED3"/>
    <w:rsid w:val="00286FB7"/>
    <w:rsid w:val="002A5E1F"/>
    <w:rsid w:val="002A7F76"/>
    <w:rsid w:val="002B265F"/>
    <w:rsid w:val="002B5A19"/>
    <w:rsid w:val="002C0E0B"/>
    <w:rsid w:val="002C767A"/>
    <w:rsid w:val="002D1CF2"/>
    <w:rsid w:val="002D3753"/>
    <w:rsid w:val="002D4EA3"/>
    <w:rsid w:val="002E2DD9"/>
    <w:rsid w:val="002E4168"/>
    <w:rsid w:val="002E419D"/>
    <w:rsid w:val="002E4D32"/>
    <w:rsid w:val="002F1640"/>
    <w:rsid w:val="002F306C"/>
    <w:rsid w:val="003041C3"/>
    <w:rsid w:val="00315E6E"/>
    <w:rsid w:val="00322FAF"/>
    <w:rsid w:val="00323152"/>
    <w:rsid w:val="00343B62"/>
    <w:rsid w:val="00350A1A"/>
    <w:rsid w:val="0035508A"/>
    <w:rsid w:val="00357AE1"/>
    <w:rsid w:val="003633DA"/>
    <w:rsid w:val="00367C7A"/>
    <w:rsid w:val="00375259"/>
    <w:rsid w:val="00375DD1"/>
    <w:rsid w:val="00381754"/>
    <w:rsid w:val="00383181"/>
    <w:rsid w:val="00385B6A"/>
    <w:rsid w:val="003A2561"/>
    <w:rsid w:val="003A56D9"/>
    <w:rsid w:val="003C58CC"/>
    <w:rsid w:val="003D2895"/>
    <w:rsid w:val="003D2A73"/>
    <w:rsid w:val="003D51A9"/>
    <w:rsid w:val="003F3E50"/>
    <w:rsid w:val="003F44F4"/>
    <w:rsid w:val="003F5390"/>
    <w:rsid w:val="003F6F52"/>
    <w:rsid w:val="00403A1F"/>
    <w:rsid w:val="00407756"/>
    <w:rsid w:val="00410FD3"/>
    <w:rsid w:val="00412334"/>
    <w:rsid w:val="004125AB"/>
    <w:rsid w:val="00414DBC"/>
    <w:rsid w:val="00417345"/>
    <w:rsid w:val="00426D02"/>
    <w:rsid w:val="00450DB0"/>
    <w:rsid w:val="004649A2"/>
    <w:rsid w:val="00464F52"/>
    <w:rsid w:val="00465CD7"/>
    <w:rsid w:val="00466607"/>
    <w:rsid w:val="0047490F"/>
    <w:rsid w:val="00474A2C"/>
    <w:rsid w:val="00481E71"/>
    <w:rsid w:val="00481EF7"/>
    <w:rsid w:val="00482190"/>
    <w:rsid w:val="00483FA7"/>
    <w:rsid w:val="004937AD"/>
    <w:rsid w:val="004976F4"/>
    <w:rsid w:val="004A3D58"/>
    <w:rsid w:val="004B5B30"/>
    <w:rsid w:val="004B618A"/>
    <w:rsid w:val="004B6C32"/>
    <w:rsid w:val="004B7E7A"/>
    <w:rsid w:val="004C132D"/>
    <w:rsid w:val="004D08F1"/>
    <w:rsid w:val="004D0ACE"/>
    <w:rsid w:val="004D6164"/>
    <w:rsid w:val="004E1C40"/>
    <w:rsid w:val="004E2E6E"/>
    <w:rsid w:val="004F132A"/>
    <w:rsid w:val="004F343B"/>
    <w:rsid w:val="004F5F9F"/>
    <w:rsid w:val="00502DA3"/>
    <w:rsid w:val="0052317C"/>
    <w:rsid w:val="00526FCD"/>
    <w:rsid w:val="00527CA2"/>
    <w:rsid w:val="0054490E"/>
    <w:rsid w:val="00553A64"/>
    <w:rsid w:val="005572AB"/>
    <w:rsid w:val="00570080"/>
    <w:rsid w:val="00573D2E"/>
    <w:rsid w:val="005850E5"/>
    <w:rsid w:val="00586E5F"/>
    <w:rsid w:val="0059161B"/>
    <w:rsid w:val="005B1042"/>
    <w:rsid w:val="005C1F77"/>
    <w:rsid w:val="005D014E"/>
    <w:rsid w:val="005D0C0B"/>
    <w:rsid w:val="005E3072"/>
    <w:rsid w:val="005E52DA"/>
    <w:rsid w:val="005E652F"/>
    <w:rsid w:val="005E7254"/>
    <w:rsid w:val="005E7FA6"/>
    <w:rsid w:val="005F0337"/>
    <w:rsid w:val="005F52DD"/>
    <w:rsid w:val="006113C1"/>
    <w:rsid w:val="00615343"/>
    <w:rsid w:val="00642807"/>
    <w:rsid w:val="00651541"/>
    <w:rsid w:val="00653EDD"/>
    <w:rsid w:val="0067514D"/>
    <w:rsid w:val="00675F84"/>
    <w:rsid w:val="00682F11"/>
    <w:rsid w:val="00683BE4"/>
    <w:rsid w:val="00684A66"/>
    <w:rsid w:val="006877D1"/>
    <w:rsid w:val="00694714"/>
    <w:rsid w:val="006B4620"/>
    <w:rsid w:val="006B5FEE"/>
    <w:rsid w:val="006B72E7"/>
    <w:rsid w:val="006C2767"/>
    <w:rsid w:val="006C7F8D"/>
    <w:rsid w:val="006D1467"/>
    <w:rsid w:val="006D4811"/>
    <w:rsid w:val="006D6ACC"/>
    <w:rsid w:val="006D7071"/>
    <w:rsid w:val="006E3EE4"/>
    <w:rsid w:val="006F3D8A"/>
    <w:rsid w:val="006F6349"/>
    <w:rsid w:val="007021BC"/>
    <w:rsid w:val="007027EC"/>
    <w:rsid w:val="00704CCA"/>
    <w:rsid w:val="00705654"/>
    <w:rsid w:val="00706A42"/>
    <w:rsid w:val="00731C0D"/>
    <w:rsid w:val="00734530"/>
    <w:rsid w:val="007355FD"/>
    <w:rsid w:val="007366A9"/>
    <w:rsid w:val="00740425"/>
    <w:rsid w:val="00742C61"/>
    <w:rsid w:val="00744235"/>
    <w:rsid w:val="007451EB"/>
    <w:rsid w:val="00753169"/>
    <w:rsid w:val="007531C0"/>
    <w:rsid w:val="00766D4B"/>
    <w:rsid w:val="00767739"/>
    <w:rsid w:val="00770160"/>
    <w:rsid w:val="007702CA"/>
    <w:rsid w:val="00770585"/>
    <w:rsid w:val="0077159A"/>
    <w:rsid w:val="00771EB3"/>
    <w:rsid w:val="00771FD4"/>
    <w:rsid w:val="0077336B"/>
    <w:rsid w:val="00774314"/>
    <w:rsid w:val="007865F5"/>
    <w:rsid w:val="00792D2E"/>
    <w:rsid w:val="007A01C2"/>
    <w:rsid w:val="007A7C63"/>
    <w:rsid w:val="007A7D75"/>
    <w:rsid w:val="007C5AF1"/>
    <w:rsid w:val="007D334C"/>
    <w:rsid w:val="007D35C7"/>
    <w:rsid w:val="007D3843"/>
    <w:rsid w:val="007D4757"/>
    <w:rsid w:val="007D65AE"/>
    <w:rsid w:val="007D6A2D"/>
    <w:rsid w:val="007D7A71"/>
    <w:rsid w:val="007E30E5"/>
    <w:rsid w:val="007F10A1"/>
    <w:rsid w:val="007F3DDF"/>
    <w:rsid w:val="007F49C8"/>
    <w:rsid w:val="00802720"/>
    <w:rsid w:val="00803934"/>
    <w:rsid w:val="00805969"/>
    <w:rsid w:val="00807503"/>
    <w:rsid w:val="00815B06"/>
    <w:rsid w:val="00816295"/>
    <w:rsid w:val="008169E4"/>
    <w:rsid w:val="00823E86"/>
    <w:rsid w:val="008272A2"/>
    <w:rsid w:val="00834029"/>
    <w:rsid w:val="0083748E"/>
    <w:rsid w:val="00843ABC"/>
    <w:rsid w:val="00846810"/>
    <w:rsid w:val="00854DB3"/>
    <w:rsid w:val="00860E0B"/>
    <w:rsid w:val="00862234"/>
    <w:rsid w:val="008710AF"/>
    <w:rsid w:val="008751EA"/>
    <w:rsid w:val="00880831"/>
    <w:rsid w:val="008851EB"/>
    <w:rsid w:val="00885606"/>
    <w:rsid w:val="008876D9"/>
    <w:rsid w:val="00892396"/>
    <w:rsid w:val="00896D71"/>
    <w:rsid w:val="00897FB7"/>
    <w:rsid w:val="008B0131"/>
    <w:rsid w:val="008B2F4A"/>
    <w:rsid w:val="008B31BD"/>
    <w:rsid w:val="008B401B"/>
    <w:rsid w:val="008B4E33"/>
    <w:rsid w:val="008B7775"/>
    <w:rsid w:val="008C1F35"/>
    <w:rsid w:val="008C61A5"/>
    <w:rsid w:val="008D28EB"/>
    <w:rsid w:val="008F58CE"/>
    <w:rsid w:val="009061CB"/>
    <w:rsid w:val="00912C7B"/>
    <w:rsid w:val="00914171"/>
    <w:rsid w:val="00916E47"/>
    <w:rsid w:val="0093775D"/>
    <w:rsid w:val="009405EE"/>
    <w:rsid w:val="00941CE7"/>
    <w:rsid w:val="00944142"/>
    <w:rsid w:val="00947365"/>
    <w:rsid w:val="009501DD"/>
    <w:rsid w:val="00965D47"/>
    <w:rsid w:val="00965EB8"/>
    <w:rsid w:val="00971A49"/>
    <w:rsid w:val="00972575"/>
    <w:rsid w:val="0097703B"/>
    <w:rsid w:val="0098130A"/>
    <w:rsid w:val="00983D1B"/>
    <w:rsid w:val="009A2D79"/>
    <w:rsid w:val="009A7C44"/>
    <w:rsid w:val="009B1BA8"/>
    <w:rsid w:val="009B27D9"/>
    <w:rsid w:val="009C1BE5"/>
    <w:rsid w:val="009C5558"/>
    <w:rsid w:val="009C663C"/>
    <w:rsid w:val="009D4C8B"/>
    <w:rsid w:val="009D50F4"/>
    <w:rsid w:val="009D7B24"/>
    <w:rsid w:val="009E04CC"/>
    <w:rsid w:val="009E25B5"/>
    <w:rsid w:val="009E40C7"/>
    <w:rsid w:val="009F2AA5"/>
    <w:rsid w:val="009F7A35"/>
    <w:rsid w:val="00A012BB"/>
    <w:rsid w:val="00A20D12"/>
    <w:rsid w:val="00A240A1"/>
    <w:rsid w:val="00A247CA"/>
    <w:rsid w:val="00A33415"/>
    <w:rsid w:val="00A43802"/>
    <w:rsid w:val="00A6720D"/>
    <w:rsid w:val="00A74A18"/>
    <w:rsid w:val="00A77771"/>
    <w:rsid w:val="00A94785"/>
    <w:rsid w:val="00A95620"/>
    <w:rsid w:val="00A9600D"/>
    <w:rsid w:val="00A9747C"/>
    <w:rsid w:val="00AE297A"/>
    <w:rsid w:val="00AE7E2F"/>
    <w:rsid w:val="00AF002F"/>
    <w:rsid w:val="00AF7C2D"/>
    <w:rsid w:val="00B045CE"/>
    <w:rsid w:val="00B16675"/>
    <w:rsid w:val="00B175DB"/>
    <w:rsid w:val="00B17FA9"/>
    <w:rsid w:val="00B211C9"/>
    <w:rsid w:val="00B21974"/>
    <w:rsid w:val="00B50052"/>
    <w:rsid w:val="00B60846"/>
    <w:rsid w:val="00B73834"/>
    <w:rsid w:val="00B75392"/>
    <w:rsid w:val="00B76CD2"/>
    <w:rsid w:val="00B822E7"/>
    <w:rsid w:val="00B87CC1"/>
    <w:rsid w:val="00B902BB"/>
    <w:rsid w:val="00B91E38"/>
    <w:rsid w:val="00BB6620"/>
    <w:rsid w:val="00BC0FA5"/>
    <w:rsid w:val="00BC5DCD"/>
    <w:rsid w:val="00BC6D5B"/>
    <w:rsid w:val="00BE6808"/>
    <w:rsid w:val="00BF2F4E"/>
    <w:rsid w:val="00C03537"/>
    <w:rsid w:val="00C0437B"/>
    <w:rsid w:val="00C162A7"/>
    <w:rsid w:val="00C273AC"/>
    <w:rsid w:val="00C30D49"/>
    <w:rsid w:val="00C50225"/>
    <w:rsid w:val="00C52933"/>
    <w:rsid w:val="00C56D51"/>
    <w:rsid w:val="00C57426"/>
    <w:rsid w:val="00C61A67"/>
    <w:rsid w:val="00C705AA"/>
    <w:rsid w:val="00C70CD9"/>
    <w:rsid w:val="00C71838"/>
    <w:rsid w:val="00C83E5B"/>
    <w:rsid w:val="00C97C02"/>
    <w:rsid w:val="00CB1C13"/>
    <w:rsid w:val="00CC09F7"/>
    <w:rsid w:val="00CC11A3"/>
    <w:rsid w:val="00CC6260"/>
    <w:rsid w:val="00CD2546"/>
    <w:rsid w:val="00CD5D8A"/>
    <w:rsid w:val="00CE0C90"/>
    <w:rsid w:val="00CE4D69"/>
    <w:rsid w:val="00CE5D79"/>
    <w:rsid w:val="00CE74CF"/>
    <w:rsid w:val="00CF0685"/>
    <w:rsid w:val="00CF1029"/>
    <w:rsid w:val="00CF19B7"/>
    <w:rsid w:val="00CF3AE7"/>
    <w:rsid w:val="00D10728"/>
    <w:rsid w:val="00D16B65"/>
    <w:rsid w:val="00D239A5"/>
    <w:rsid w:val="00D24CF5"/>
    <w:rsid w:val="00D30E8C"/>
    <w:rsid w:val="00D41AF4"/>
    <w:rsid w:val="00D4419A"/>
    <w:rsid w:val="00D453E8"/>
    <w:rsid w:val="00D51B63"/>
    <w:rsid w:val="00D52B7F"/>
    <w:rsid w:val="00D6506B"/>
    <w:rsid w:val="00D65119"/>
    <w:rsid w:val="00D65DD3"/>
    <w:rsid w:val="00D664AC"/>
    <w:rsid w:val="00D732E3"/>
    <w:rsid w:val="00D90979"/>
    <w:rsid w:val="00D94628"/>
    <w:rsid w:val="00D973DC"/>
    <w:rsid w:val="00D97F1C"/>
    <w:rsid w:val="00DA141C"/>
    <w:rsid w:val="00DA1D58"/>
    <w:rsid w:val="00DA231D"/>
    <w:rsid w:val="00DA31AB"/>
    <w:rsid w:val="00DA589A"/>
    <w:rsid w:val="00DB2A4B"/>
    <w:rsid w:val="00DC38C5"/>
    <w:rsid w:val="00DC5980"/>
    <w:rsid w:val="00DC5E3A"/>
    <w:rsid w:val="00DC6836"/>
    <w:rsid w:val="00DF08BC"/>
    <w:rsid w:val="00DF726B"/>
    <w:rsid w:val="00E00FCA"/>
    <w:rsid w:val="00E072B2"/>
    <w:rsid w:val="00E14980"/>
    <w:rsid w:val="00E176CA"/>
    <w:rsid w:val="00E21382"/>
    <w:rsid w:val="00E25383"/>
    <w:rsid w:val="00E33F9B"/>
    <w:rsid w:val="00E41CD6"/>
    <w:rsid w:val="00E461F5"/>
    <w:rsid w:val="00E5037D"/>
    <w:rsid w:val="00E56FBA"/>
    <w:rsid w:val="00E66697"/>
    <w:rsid w:val="00E67426"/>
    <w:rsid w:val="00E85B48"/>
    <w:rsid w:val="00E8658C"/>
    <w:rsid w:val="00E92A0C"/>
    <w:rsid w:val="00E964F1"/>
    <w:rsid w:val="00EB13C7"/>
    <w:rsid w:val="00EC0303"/>
    <w:rsid w:val="00EC3953"/>
    <w:rsid w:val="00EE2465"/>
    <w:rsid w:val="00EE279B"/>
    <w:rsid w:val="00EE2925"/>
    <w:rsid w:val="00EE386E"/>
    <w:rsid w:val="00EE5FB8"/>
    <w:rsid w:val="00EE5FD4"/>
    <w:rsid w:val="00EF107B"/>
    <w:rsid w:val="00EF2785"/>
    <w:rsid w:val="00EF5D03"/>
    <w:rsid w:val="00F002E6"/>
    <w:rsid w:val="00F024D9"/>
    <w:rsid w:val="00F04B43"/>
    <w:rsid w:val="00F06B6C"/>
    <w:rsid w:val="00F07585"/>
    <w:rsid w:val="00F14BC5"/>
    <w:rsid w:val="00F1741B"/>
    <w:rsid w:val="00F250F1"/>
    <w:rsid w:val="00F26ACE"/>
    <w:rsid w:val="00F3753B"/>
    <w:rsid w:val="00F4075F"/>
    <w:rsid w:val="00F413AF"/>
    <w:rsid w:val="00F51442"/>
    <w:rsid w:val="00F53596"/>
    <w:rsid w:val="00F66DF1"/>
    <w:rsid w:val="00F76225"/>
    <w:rsid w:val="00F85C2A"/>
    <w:rsid w:val="00F866B6"/>
    <w:rsid w:val="00F94629"/>
    <w:rsid w:val="00FA0649"/>
    <w:rsid w:val="00FA5C9C"/>
    <w:rsid w:val="00FB41D9"/>
    <w:rsid w:val="00FB74AD"/>
    <w:rsid w:val="00FC055B"/>
    <w:rsid w:val="00FC7B7C"/>
    <w:rsid w:val="00FD0468"/>
    <w:rsid w:val="00FD7FC9"/>
    <w:rsid w:val="00FE1855"/>
    <w:rsid w:val="00FE5613"/>
    <w:rsid w:val="00F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751EA"/>
    <w:pPr>
      <w:keepNext/>
      <w:overflowPunct w:val="0"/>
      <w:autoSpaceDE w:val="0"/>
      <w:autoSpaceDN w:val="0"/>
      <w:adjustRightInd w:val="0"/>
      <w:ind w:firstLine="567"/>
      <w:jc w:val="both"/>
      <w:textAlignment w:val="baseline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0"/>
    <w:next w:val="a0"/>
    <w:link w:val="20"/>
    <w:qFormat/>
    <w:rsid w:val="008751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8751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8751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A2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99"/>
    <w:qFormat/>
    <w:rsid w:val="00807503"/>
    <w:pPr>
      <w:ind w:left="720"/>
      <w:contextualSpacing/>
    </w:pPr>
  </w:style>
  <w:style w:type="paragraph" w:customStyle="1" w:styleId="ConsPlusNormal">
    <w:name w:val="ConsPlusNormal"/>
    <w:rsid w:val="00DA14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0"/>
    <w:link w:val="a7"/>
    <w:unhideWhenUsed/>
    <w:rsid w:val="00972575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1"/>
    <w:link w:val="a6"/>
    <w:rsid w:val="00972575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Body Text Indent"/>
    <w:basedOn w:val="a0"/>
    <w:link w:val="a9"/>
    <w:rsid w:val="002118A1"/>
    <w:pPr>
      <w:widowControl w:val="0"/>
      <w:adjustRightInd w:val="0"/>
      <w:spacing w:line="360" w:lineRule="atLeast"/>
      <w:ind w:firstLine="720"/>
      <w:jc w:val="both"/>
    </w:pPr>
    <w:rPr>
      <w:bCs/>
      <w:sz w:val="28"/>
    </w:rPr>
  </w:style>
  <w:style w:type="character" w:customStyle="1" w:styleId="a9">
    <w:name w:val="Основной текст с отступом Знак"/>
    <w:basedOn w:val="a1"/>
    <w:link w:val="a8"/>
    <w:rsid w:val="002118A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Normal (Web)"/>
    <w:basedOn w:val="a0"/>
    <w:uiPriority w:val="99"/>
    <w:unhideWhenUsed/>
    <w:qFormat/>
    <w:rsid w:val="00381754"/>
    <w:pPr>
      <w:spacing w:before="100" w:beforeAutospacing="1" w:after="100" w:afterAutospacing="1"/>
    </w:pPr>
  </w:style>
  <w:style w:type="paragraph" w:styleId="21">
    <w:name w:val="Body Text 2"/>
    <w:basedOn w:val="a0"/>
    <w:link w:val="22"/>
    <w:rsid w:val="0038175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81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"/>
    <w:basedOn w:val="a0"/>
    <w:rsid w:val="00E176C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4">
    <w:name w:val="Font Style24"/>
    <w:rsid w:val="00064EB7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ody Text"/>
    <w:basedOn w:val="a0"/>
    <w:link w:val="ad"/>
    <w:unhideWhenUsed/>
    <w:rsid w:val="007D65AE"/>
    <w:pPr>
      <w:spacing w:after="120"/>
    </w:pPr>
  </w:style>
  <w:style w:type="character" w:customStyle="1" w:styleId="ad">
    <w:name w:val="Основной текст Знак"/>
    <w:basedOn w:val="a1"/>
    <w:link w:val="ac"/>
    <w:rsid w:val="007D6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4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0"/>
    <w:link w:val="af"/>
    <w:unhideWhenUsed/>
    <w:rsid w:val="00071F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07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nhideWhenUsed/>
    <w:rsid w:val="00071F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071F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8751E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rsid w:val="008751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8751E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751E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3">
    <w:name w:val="Body Text Indent 2"/>
    <w:basedOn w:val="a0"/>
    <w:link w:val="24"/>
    <w:rsid w:val="008751EA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rsid w:val="008751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8751EA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rsid w:val="008751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0"/>
    <w:rsid w:val="008751EA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0"/>
    <w:rsid w:val="008751EA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styleId="a">
    <w:name w:val="Note Heading"/>
    <w:basedOn w:val="a0"/>
    <w:next w:val="a0"/>
    <w:link w:val="af2"/>
    <w:rsid w:val="008751EA"/>
    <w:pPr>
      <w:numPr>
        <w:numId w:val="8"/>
      </w:numPr>
      <w:autoSpaceDE w:val="0"/>
      <w:autoSpaceDN w:val="0"/>
      <w:adjustRightInd w:val="0"/>
    </w:pPr>
    <w:rPr>
      <w:sz w:val="28"/>
      <w:szCs w:val="28"/>
    </w:rPr>
  </w:style>
  <w:style w:type="character" w:customStyle="1" w:styleId="af2">
    <w:name w:val="Заголовок записки Знак"/>
    <w:basedOn w:val="a1"/>
    <w:link w:val="a"/>
    <w:rsid w:val="008751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5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page number"/>
    <w:basedOn w:val="a1"/>
    <w:rsid w:val="008751EA"/>
  </w:style>
  <w:style w:type="paragraph" w:customStyle="1" w:styleId="af5">
    <w:name w:val="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styleId="af6">
    <w:name w:val="footnote text"/>
    <w:basedOn w:val="a0"/>
    <w:link w:val="af7"/>
    <w:rsid w:val="008751EA"/>
    <w:rPr>
      <w:sz w:val="20"/>
    </w:rPr>
  </w:style>
  <w:style w:type="character" w:customStyle="1" w:styleId="af7">
    <w:name w:val="Текст сноски Знак"/>
    <w:basedOn w:val="a1"/>
    <w:link w:val="af6"/>
    <w:rsid w:val="008751E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8">
    <w:name w:val="Таблицы (моноширинный)"/>
    <w:basedOn w:val="a0"/>
    <w:next w:val="a0"/>
    <w:rsid w:val="008751E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9">
    <w:name w:val="Title"/>
    <w:basedOn w:val="a0"/>
    <w:link w:val="afa"/>
    <w:qFormat/>
    <w:rsid w:val="008751EA"/>
    <w:pPr>
      <w:jc w:val="center"/>
    </w:pPr>
    <w:rPr>
      <w:b/>
      <w:sz w:val="22"/>
      <w:szCs w:val="20"/>
    </w:rPr>
  </w:style>
  <w:style w:type="character" w:customStyle="1" w:styleId="afa">
    <w:name w:val="Название Знак"/>
    <w:basedOn w:val="a1"/>
    <w:link w:val="af9"/>
    <w:rsid w:val="008751EA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b">
    <w:name w:val="Hyperlink"/>
    <w:uiPriority w:val="99"/>
    <w:rsid w:val="008751EA"/>
    <w:rPr>
      <w:color w:val="0000FF"/>
      <w:u w:val="single"/>
    </w:rPr>
  </w:style>
  <w:style w:type="paragraph" w:customStyle="1" w:styleId="xl24">
    <w:name w:val="xl24"/>
    <w:basedOn w:val="a0"/>
    <w:rsid w:val="008751EA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c">
    <w:name w:val="Знак Знак Знак 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 Знак Знак Знак Знак2 Знак"/>
    <w:basedOn w:val="a0"/>
    <w:rsid w:val="008751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Прижатый влево"/>
    <w:basedOn w:val="a0"/>
    <w:next w:val="a0"/>
    <w:rsid w:val="008751EA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e">
    <w:name w:val="Документ"/>
    <w:basedOn w:val="a0"/>
    <w:rsid w:val="008751EA"/>
    <w:pPr>
      <w:spacing w:line="360" w:lineRule="auto"/>
      <w:ind w:firstLine="709"/>
      <w:jc w:val="both"/>
    </w:pPr>
    <w:rPr>
      <w:sz w:val="28"/>
      <w:szCs w:val="20"/>
    </w:rPr>
  </w:style>
  <w:style w:type="paragraph" w:styleId="aff">
    <w:name w:val="Block Text"/>
    <w:basedOn w:val="a0"/>
    <w:rsid w:val="008751EA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character" w:customStyle="1" w:styleId="FontStyle12">
    <w:name w:val="Font Style12"/>
    <w:rsid w:val="008751EA"/>
    <w:rPr>
      <w:rFonts w:ascii="Arial" w:hAnsi="Arial" w:cs="Arial"/>
      <w:sz w:val="18"/>
      <w:szCs w:val="18"/>
    </w:rPr>
  </w:style>
  <w:style w:type="paragraph" w:customStyle="1" w:styleId="Arial">
    <w:name w:val="Arial"/>
    <w:basedOn w:val="a0"/>
    <w:rsid w:val="008751EA"/>
    <w:pPr>
      <w:ind w:firstLine="1134"/>
      <w:jc w:val="both"/>
    </w:pPr>
    <w:rPr>
      <w:rFonts w:ascii="Arial Narrow" w:hAnsi="Arial Narrow"/>
      <w:sz w:val="28"/>
      <w:szCs w:val="20"/>
    </w:rPr>
  </w:style>
  <w:style w:type="character" w:styleId="aff0">
    <w:name w:val="Strong"/>
    <w:uiPriority w:val="22"/>
    <w:qFormat/>
    <w:rsid w:val="008751EA"/>
    <w:rPr>
      <w:b/>
      <w:bCs/>
    </w:rPr>
  </w:style>
  <w:style w:type="character" w:styleId="aff1">
    <w:name w:val="footnote reference"/>
    <w:uiPriority w:val="99"/>
    <w:rsid w:val="008751EA"/>
    <w:rPr>
      <w:vertAlign w:val="superscript"/>
    </w:rPr>
  </w:style>
  <w:style w:type="paragraph" w:customStyle="1" w:styleId="12">
    <w:name w:val="1"/>
    <w:basedOn w:val="a0"/>
    <w:rsid w:val="008751EA"/>
    <w:pPr>
      <w:spacing w:after="160" w:line="240" w:lineRule="exact"/>
    </w:pPr>
    <w:rPr>
      <w:sz w:val="20"/>
      <w:szCs w:val="20"/>
      <w:lang w:eastAsia="zh-CN"/>
    </w:rPr>
  </w:style>
  <w:style w:type="character" w:customStyle="1" w:styleId="aff2">
    <w:name w:val="Символ сноски"/>
    <w:rsid w:val="008751EA"/>
    <w:rPr>
      <w:vertAlign w:val="superscript"/>
    </w:rPr>
  </w:style>
  <w:style w:type="paragraph" w:customStyle="1" w:styleId="ConsPlusCell">
    <w:name w:val="ConsPlusCell"/>
    <w:uiPriority w:val="99"/>
    <w:rsid w:val="008751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 Знак Знак Знак"/>
    <w:basedOn w:val="a0"/>
    <w:rsid w:val="008751E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rtejustify1">
    <w:name w:val="rtejustify1"/>
    <w:basedOn w:val="a0"/>
    <w:rsid w:val="008751EA"/>
    <w:pPr>
      <w:spacing w:before="180" w:after="180"/>
      <w:ind w:left="75" w:right="75"/>
      <w:jc w:val="both"/>
    </w:pPr>
  </w:style>
  <w:style w:type="paragraph" w:customStyle="1" w:styleId="text">
    <w:name w:val="text"/>
    <w:basedOn w:val="a0"/>
    <w:rsid w:val="008751EA"/>
    <w:pPr>
      <w:spacing w:before="100" w:beforeAutospacing="1" w:after="100" w:afterAutospacing="1"/>
    </w:pPr>
  </w:style>
  <w:style w:type="paragraph" w:customStyle="1" w:styleId="aff3">
    <w:name w:val="Знак Знак Знак Знак Знак Знак Знак"/>
    <w:basedOn w:val="a0"/>
    <w:rsid w:val="008751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4">
    <w:name w:val="No Spacing"/>
    <w:qFormat/>
    <w:rsid w:val="00875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5pt">
    <w:name w:val="Основной текст + 12;5 pt"/>
    <w:rsid w:val="00875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ff5">
    <w:name w:val="Основной текст + Полужирный"/>
    <w:rsid w:val="008751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6">
    <w:name w:val="Основной текст2"/>
    <w:basedOn w:val="a0"/>
    <w:rsid w:val="008751EA"/>
    <w:pPr>
      <w:widowControl w:val="0"/>
      <w:shd w:val="clear" w:color="auto" w:fill="FFFFFF"/>
      <w:spacing w:before="300" w:after="300" w:line="278" w:lineRule="exact"/>
      <w:jc w:val="both"/>
    </w:pPr>
    <w:rPr>
      <w:sz w:val="23"/>
      <w:szCs w:val="23"/>
    </w:rPr>
  </w:style>
  <w:style w:type="paragraph" w:customStyle="1" w:styleId="ConsPlusTitle">
    <w:name w:val="ConsPlusTitle"/>
    <w:uiPriority w:val="99"/>
    <w:rsid w:val="008751EA"/>
    <w:pPr>
      <w:autoSpaceDE w:val="0"/>
      <w:autoSpaceDN w:val="0"/>
      <w:adjustRightInd w:val="0"/>
      <w:spacing w:after="0" w:line="240" w:lineRule="auto"/>
    </w:pPr>
    <w:rPr>
      <w:rFonts w:ascii="Times New Roman CYR" w:eastAsia="Courier New" w:hAnsi="Times New Roman CYR" w:cs="Times New Roman CYR"/>
      <w:b/>
      <w:bCs/>
      <w:sz w:val="20"/>
      <w:szCs w:val="20"/>
      <w:lang w:eastAsia="ru-RU"/>
    </w:rPr>
  </w:style>
  <w:style w:type="character" w:customStyle="1" w:styleId="9pt">
    <w:name w:val="Основной текст + 9 pt"/>
    <w:aliases w:val="Полужирный"/>
    <w:rsid w:val="00875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Textbody">
    <w:name w:val="Text body"/>
    <w:basedOn w:val="a0"/>
    <w:rsid w:val="008751EA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1"/>
      <w:lang w:eastAsia="zh-CN" w:bidi="hi-IN"/>
    </w:rPr>
  </w:style>
  <w:style w:type="character" w:customStyle="1" w:styleId="StrongEmphasis">
    <w:name w:val="Strong Emphasis"/>
    <w:rsid w:val="008751EA"/>
    <w:rPr>
      <w:b/>
      <w:bCs/>
    </w:rPr>
  </w:style>
  <w:style w:type="paragraph" w:customStyle="1" w:styleId="13">
    <w:name w:val="Знак Знак1 Знак Знак Знак Знак Знак Знак"/>
    <w:basedOn w:val="a0"/>
    <w:rsid w:val="008751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22"/>
    <w:basedOn w:val="a0"/>
    <w:rsid w:val="009C1BE5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21">
    <w:name w:val="Основной текст с отступом 22"/>
    <w:basedOn w:val="a0"/>
    <w:rsid w:val="009C1BE5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ff6">
    <w:name w:val="Знак"/>
    <w:basedOn w:val="a0"/>
    <w:rsid w:val="009C1BE5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0"/>
    <w:rsid w:val="009C1BE5"/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"/>
    <w:basedOn w:val="a0"/>
    <w:rsid w:val="009C1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 Знак1 Знак Знак Знак Знак Знак Знак"/>
    <w:basedOn w:val="a0"/>
    <w:rsid w:val="009C1B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9C1BE5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uiPriority w:val="99"/>
    <w:rsid w:val="009C1BE5"/>
    <w:pPr>
      <w:widowControl w:val="0"/>
      <w:autoSpaceDE w:val="0"/>
      <w:autoSpaceDN w:val="0"/>
      <w:adjustRightInd w:val="0"/>
      <w:spacing w:line="247" w:lineRule="exact"/>
      <w:ind w:firstLine="720"/>
    </w:pPr>
  </w:style>
  <w:style w:type="paragraph" w:customStyle="1" w:styleId="33">
    <w:name w:val="Знак Знак3 Знак Знак Знак Знак Знак"/>
    <w:basedOn w:val="a0"/>
    <w:rsid w:val="00E41CD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азвание объекта1"/>
    <w:basedOn w:val="a0"/>
    <w:rsid w:val="00024B50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andard">
    <w:name w:val="Standard"/>
    <w:rsid w:val="00024B50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blk">
    <w:name w:val="blk"/>
    <w:basedOn w:val="a1"/>
    <w:rsid w:val="00C71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751EA"/>
    <w:pPr>
      <w:keepNext/>
      <w:overflowPunct w:val="0"/>
      <w:autoSpaceDE w:val="0"/>
      <w:autoSpaceDN w:val="0"/>
      <w:adjustRightInd w:val="0"/>
      <w:ind w:firstLine="567"/>
      <w:jc w:val="both"/>
      <w:textAlignment w:val="baseline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0"/>
    <w:next w:val="a0"/>
    <w:link w:val="20"/>
    <w:qFormat/>
    <w:rsid w:val="008751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8751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8751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A2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99"/>
    <w:qFormat/>
    <w:rsid w:val="00807503"/>
    <w:pPr>
      <w:ind w:left="720"/>
      <w:contextualSpacing/>
    </w:pPr>
  </w:style>
  <w:style w:type="paragraph" w:customStyle="1" w:styleId="ConsPlusNormal">
    <w:name w:val="ConsPlusNormal"/>
    <w:rsid w:val="00DA14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0"/>
    <w:link w:val="a7"/>
    <w:unhideWhenUsed/>
    <w:rsid w:val="00972575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1"/>
    <w:link w:val="a6"/>
    <w:rsid w:val="00972575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Body Text Indent"/>
    <w:basedOn w:val="a0"/>
    <w:link w:val="a9"/>
    <w:rsid w:val="002118A1"/>
    <w:pPr>
      <w:widowControl w:val="0"/>
      <w:adjustRightInd w:val="0"/>
      <w:spacing w:line="360" w:lineRule="atLeast"/>
      <w:ind w:firstLine="720"/>
      <w:jc w:val="both"/>
    </w:pPr>
    <w:rPr>
      <w:bCs/>
      <w:sz w:val="28"/>
    </w:rPr>
  </w:style>
  <w:style w:type="character" w:customStyle="1" w:styleId="a9">
    <w:name w:val="Основной текст с отступом Знак"/>
    <w:basedOn w:val="a1"/>
    <w:link w:val="a8"/>
    <w:rsid w:val="002118A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Normal (Web)"/>
    <w:basedOn w:val="a0"/>
    <w:uiPriority w:val="99"/>
    <w:unhideWhenUsed/>
    <w:qFormat/>
    <w:rsid w:val="00381754"/>
    <w:pPr>
      <w:spacing w:before="100" w:beforeAutospacing="1" w:after="100" w:afterAutospacing="1"/>
    </w:pPr>
  </w:style>
  <w:style w:type="paragraph" w:styleId="21">
    <w:name w:val="Body Text 2"/>
    <w:basedOn w:val="a0"/>
    <w:link w:val="22"/>
    <w:rsid w:val="0038175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81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"/>
    <w:basedOn w:val="a0"/>
    <w:rsid w:val="00E176C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4">
    <w:name w:val="Font Style24"/>
    <w:rsid w:val="00064EB7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ody Text"/>
    <w:basedOn w:val="a0"/>
    <w:link w:val="ad"/>
    <w:unhideWhenUsed/>
    <w:rsid w:val="007D65AE"/>
    <w:pPr>
      <w:spacing w:after="120"/>
    </w:pPr>
  </w:style>
  <w:style w:type="character" w:customStyle="1" w:styleId="ad">
    <w:name w:val="Основной текст Знак"/>
    <w:basedOn w:val="a1"/>
    <w:link w:val="ac"/>
    <w:rsid w:val="007D6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4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0"/>
    <w:link w:val="af"/>
    <w:unhideWhenUsed/>
    <w:rsid w:val="00071F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07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nhideWhenUsed/>
    <w:rsid w:val="00071F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071F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8751E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rsid w:val="008751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8751E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751E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3">
    <w:name w:val="Body Text Indent 2"/>
    <w:basedOn w:val="a0"/>
    <w:link w:val="24"/>
    <w:rsid w:val="008751EA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rsid w:val="008751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8751EA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rsid w:val="008751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0"/>
    <w:rsid w:val="008751EA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0"/>
    <w:rsid w:val="008751EA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styleId="a">
    <w:name w:val="Note Heading"/>
    <w:basedOn w:val="a0"/>
    <w:next w:val="a0"/>
    <w:link w:val="af2"/>
    <w:rsid w:val="008751EA"/>
    <w:pPr>
      <w:numPr>
        <w:numId w:val="8"/>
      </w:numPr>
      <w:autoSpaceDE w:val="0"/>
      <w:autoSpaceDN w:val="0"/>
      <w:adjustRightInd w:val="0"/>
    </w:pPr>
    <w:rPr>
      <w:sz w:val="28"/>
      <w:szCs w:val="28"/>
    </w:rPr>
  </w:style>
  <w:style w:type="character" w:customStyle="1" w:styleId="af2">
    <w:name w:val="Заголовок записки Знак"/>
    <w:basedOn w:val="a1"/>
    <w:link w:val="a"/>
    <w:rsid w:val="008751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5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page number"/>
    <w:basedOn w:val="a1"/>
    <w:rsid w:val="008751EA"/>
  </w:style>
  <w:style w:type="paragraph" w:customStyle="1" w:styleId="af5">
    <w:name w:val="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styleId="af6">
    <w:name w:val="footnote text"/>
    <w:basedOn w:val="a0"/>
    <w:link w:val="af7"/>
    <w:rsid w:val="008751EA"/>
    <w:rPr>
      <w:sz w:val="20"/>
    </w:rPr>
  </w:style>
  <w:style w:type="character" w:customStyle="1" w:styleId="af7">
    <w:name w:val="Текст сноски Знак"/>
    <w:basedOn w:val="a1"/>
    <w:link w:val="af6"/>
    <w:rsid w:val="008751E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8">
    <w:name w:val="Таблицы (моноширинный)"/>
    <w:basedOn w:val="a0"/>
    <w:next w:val="a0"/>
    <w:rsid w:val="008751E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9">
    <w:name w:val="Title"/>
    <w:basedOn w:val="a0"/>
    <w:link w:val="afa"/>
    <w:qFormat/>
    <w:rsid w:val="008751EA"/>
    <w:pPr>
      <w:jc w:val="center"/>
    </w:pPr>
    <w:rPr>
      <w:b/>
      <w:sz w:val="22"/>
      <w:szCs w:val="20"/>
    </w:rPr>
  </w:style>
  <w:style w:type="character" w:customStyle="1" w:styleId="afa">
    <w:name w:val="Название Знак"/>
    <w:basedOn w:val="a1"/>
    <w:link w:val="af9"/>
    <w:rsid w:val="008751EA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b">
    <w:name w:val="Hyperlink"/>
    <w:uiPriority w:val="99"/>
    <w:rsid w:val="008751EA"/>
    <w:rPr>
      <w:color w:val="0000FF"/>
      <w:u w:val="single"/>
    </w:rPr>
  </w:style>
  <w:style w:type="paragraph" w:customStyle="1" w:styleId="xl24">
    <w:name w:val="xl24"/>
    <w:basedOn w:val="a0"/>
    <w:rsid w:val="008751EA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c">
    <w:name w:val="Знак Знак Знак 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 Знак Знак Знак Знак2 Знак"/>
    <w:basedOn w:val="a0"/>
    <w:rsid w:val="008751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Прижатый влево"/>
    <w:basedOn w:val="a0"/>
    <w:next w:val="a0"/>
    <w:rsid w:val="008751EA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e">
    <w:name w:val="Документ"/>
    <w:basedOn w:val="a0"/>
    <w:rsid w:val="008751EA"/>
    <w:pPr>
      <w:spacing w:line="360" w:lineRule="auto"/>
      <w:ind w:firstLine="709"/>
      <w:jc w:val="both"/>
    </w:pPr>
    <w:rPr>
      <w:sz w:val="28"/>
      <w:szCs w:val="20"/>
    </w:rPr>
  </w:style>
  <w:style w:type="paragraph" w:styleId="aff">
    <w:name w:val="Block Text"/>
    <w:basedOn w:val="a0"/>
    <w:rsid w:val="008751EA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character" w:customStyle="1" w:styleId="FontStyle12">
    <w:name w:val="Font Style12"/>
    <w:rsid w:val="008751EA"/>
    <w:rPr>
      <w:rFonts w:ascii="Arial" w:hAnsi="Arial" w:cs="Arial"/>
      <w:sz w:val="18"/>
      <w:szCs w:val="18"/>
    </w:rPr>
  </w:style>
  <w:style w:type="paragraph" w:customStyle="1" w:styleId="Arial">
    <w:name w:val="Arial"/>
    <w:basedOn w:val="a0"/>
    <w:rsid w:val="008751EA"/>
    <w:pPr>
      <w:ind w:firstLine="1134"/>
      <w:jc w:val="both"/>
    </w:pPr>
    <w:rPr>
      <w:rFonts w:ascii="Arial Narrow" w:hAnsi="Arial Narrow"/>
      <w:sz w:val="28"/>
      <w:szCs w:val="20"/>
    </w:rPr>
  </w:style>
  <w:style w:type="character" w:styleId="aff0">
    <w:name w:val="Strong"/>
    <w:uiPriority w:val="22"/>
    <w:qFormat/>
    <w:rsid w:val="008751EA"/>
    <w:rPr>
      <w:b/>
      <w:bCs/>
    </w:rPr>
  </w:style>
  <w:style w:type="character" w:styleId="aff1">
    <w:name w:val="footnote reference"/>
    <w:uiPriority w:val="99"/>
    <w:rsid w:val="008751EA"/>
    <w:rPr>
      <w:vertAlign w:val="superscript"/>
    </w:rPr>
  </w:style>
  <w:style w:type="paragraph" w:customStyle="1" w:styleId="12">
    <w:name w:val="1"/>
    <w:basedOn w:val="a0"/>
    <w:rsid w:val="008751EA"/>
    <w:pPr>
      <w:spacing w:after="160" w:line="240" w:lineRule="exact"/>
    </w:pPr>
    <w:rPr>
      <w:sz w:val="20"/>
      <w:szCs w:val="20"/>
      <w:lang w:eastAsia="zh-CN"/>
    </w:rPr>
  </w:style>
  <w:style w:type="character" w:customStyle="1" w:styleId="aff2">
    <w:name w:val="Символ сноски"/>
    <w:rsid w:val="008751EA"/>
    <w:rPr>
      <w:vertAlign w:val="superscript"/>
    </w:rPr>
  </w:style>
  <w:style w:type="paragraph" w:customStyle="1" w:styleId="ConsPlusCell">
    <w:name w:val="ConsPlusCell"/>
    <w:uiPriority w:val="99"/>
    <w:rsid w:val="008751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 Знак Знак Знак"/>
    <w:basedOn w:val="a0"/>
    <w:rsid w:val="008751E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rtejustify1">
    <w:name w:val="rtejustify1"/>
    <w:basedOn w:val="a0"/>
    <w:rsid w:val="008751EA"/>
    <w:pPr>
      <w:spacing w:before="180" w:after="180"/>
      <w:ind w:left="75" w:right="75"/>
      <w:jc w:val="both"/>
    </w:pPr>
  </w:style>
  <w:style w:type="paragraph" w:customStyle="1" w:styleId="text">
    <w:name w:val="text"/>
    <w:basedOn w:val="a0"/>
    <w:rsid w:val="008751EA"/>
    <w:pPr>
      <w:spacing w:before="100" w:beforeAutospacing="1" w:after="100" w:afterAutospacing="1"/>
    </w:pPr>
  </w:style>
  <w:style w:type="paragraph" w:customStyle="1" w:styleId="aff3">
    <w:name w:val="Знак Знак Знак Знак Знак Знак Знак"/>
    <w:basedOn w:val="a0"/>
    <w:rsid w:val="008751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4">
    <w:name w:val="No Spacing"/>
    <w:qFormat/>
    <w:rsid w:val="00875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5pt">
    <w:name w:val="Основной текст + 12;5 pt"/>
    <w:rsid w:val="00875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ff5">
    <w:name w:val="Основной текст + Полужирный"/>
    <w:rsid w:val="008751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6">
    <w:name w:val="Основной текст2"/>
    <w:basedOn w:val="a0"/>
    <w:rsid w:val="008751EA"/>
    <w:pPr>
      <w:widowControl w:val="0"/>
      <w:shd w:val="clear" w:color="auto" w:fill="FFFFFF"/>
      <w:spacing w:before="300" w:after="300" w:line="278" w:lineRule="exact"/>
      <w:jc w:val="both"/>
    </w:pPr>
    <w:rPr>
      <w:sz w:val="23"/>
      <w:szCs w:val="23"/>
    </w:rPr>
  </w:style>
  <w:style w:type="paragraph" w:customStyle="1" w:styleId="ConsPlusTitle">
    <w:name w:val="ConsPlusTitle"/>
    <w:uiPriority w:val="99"/>
    <w:rsid w:val="008751EA"/>
    <w:pPr>
      <w:autoSpaceDE w:val="0"/>
      <w:autoSpaceDN w:val="0"/>
      <w:adjustRightInd w:val="0"/>
      <w:spacing w:after="0" w:line="240" w:lineRule="auto"/>
    </w:pPr>
    <w:rPr>
      <w:rFonts w:ascii="Times New Roman CYR" w:eastAsia="Courier New" w:hAnsi="Times New Roman CYR" w:cs="Times New Roman CYR"/>
      <w:b/>
      <w:bCs/>
      <w:sz w:val="20"/>
      <w:szCs w:val="20"/>
      <w:lang w:eastAsia="ru-RU"/>
    </w:rPr>
  </w:style>
  <w:style w:type="character" w:customStyle="1" w:styleId="9pt">
    <w:name w:val="Основной текст + 9 pt"/>
    <w:aliases w:val="Полужирный"/>
    <w:rsid w:val="00875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Textbody">
    <w:name w:val="Text body"/>
    <w:basedOn w:val="a0"/>
    <w:rsid w:val="008751EA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1"/>
      <w:lang w:eastAsia="zh-CN" w:bidi="hi-IN"/>
    </w:rPr>
  </w:style>
  <w:style w:type="character" w:customStyle="1" w:styleId="StrongEmphasis">
    <w:name w:val="Strong Emphasis"/>
    <w:rsid w:val="008751EA"/>
    <w:rPr>
      <w:b/>
      <w:bCs/>
    </w:rPr>
  </w:style>
  <w:style w:type="paragraph" w:customStyle="1" w:styleId="13">
    <w:name w:val="Знак Знак1 Знак Знак Знак Знак Знак Знак"/>
    <w:basedOn w:val="a0"/>
    <w:rsid w:val="008751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22"/>
    <w:basedOn w:val="a0"/>
    <w:rsid w:val="009C1BE5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21">
    <w:name w:val="Основной текст с отступом 22"/>
    <w:basedOn w:val="a0"/>
    <w:rsid w:val="009C1BE5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ff6">
    <w:name w:val="Знак"/>
    <w:basedOn w:val="a0"/>
    <w:rsid w:val="009C1BE5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0"/>
    <w:rsid w:val="009C1BE5"/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"/>
    <w:basedOn w:val="a0"/>
    <w:rsid w:val="009C1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 Знак1 Знак Знак Знак Знак Знак Знак"/>
    <w:basedOn w:val="a0"/>
    <w:rsid w:val="009C1B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9C1BE5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uiPriority w:val="99"/>
    <w:rsid w:val="009C1BE5"/>
    <w:pPr>
      <w:widowControl w:val="0"/>
      <w:autoSpaceDE w:val="0"/>
      <w:autoSpaceDN w:val="0"/>
      <w:adjustRightInd w:val="0"/>
      <w:spacing w:line="247" w:lineRule="exact"/>
      <w:ind w:firstLine="720"/>
    </w:pPr>
  </w:style>
  <w:style w:type="paragraph" w:customStyle="1" w:styleId="33">
    <w:name w:val="Знак Знак3 Знак Знак Знак Знак Знак"/>
    <w:basedOn w:val="a0"/>
    <w:rsid w:val="00E41CD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азвание объекта1"/>
    <w:basedOn w:val="a0"/>
    <w:rsid w:val="00024B50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andard">
    <w:name w:val="Standard"/>
    <w:rsid w:val="00024B50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blk">
    <w:name w:val="blk"/>
    <w:basedOn w:val="a1"/>
    <w:rsid w:val="00C71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4E256374FAB4DF007DE170A67B20F707DF3A906B26F3978994B6CB53045E2B99B87D04264E9B3EM9C9M" TargetMode="External"/><Relationship Id="rId18" Type="http://schemas.openxmlformats.org/officeDocument/2006/relationships/hyperlink" Target="http://www.zakupki.gov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0ED51EBDBA3B11C3E2C899845E3F768FEF6A0A53D31D1BCD21E3ED8EF82B3B89FBE4B62F056E8BEt363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8EB0CB52BD1B5747BCBDF0C68F74FD9E9A2197C864D1DE44F76568AACn3e3J" TargetMode="External"/><Relationship Id="rId17" Type="http://schemas.openxmlformats.org/officeDocument/2006/relationships/hyperlink" Target="consultantplus://offline/ref=2D7EF39754EABFE25CFCA72EA8152FCB297A060338CECECF0EDCE2317422E805A3F23D7CDE000CF6wCE6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42745059E25A0A43F631E7DA17F8F72A6388DD7D4BA21EA47435B23E68619AC44B2346E34B25Q8G" TargetMode="External"/><Relationship Id="rId20" Type="http://schemas.openxmlformats.org/officeDocument/2006/relationships/hyperlink" Target="consultantplus://offline/ref=FE5D67FED326FA2F7D09C5CDFF1D42006678661AACDEE6C47F9E4A50E9E474B41370F9C6D28F66574FkC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EB0CB52BD1B5747BCBDF0C68F74FD9E9A31172854F1DE44F76568AAC33C1A15F4E0283CBnCe8J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86559162AB850F038517C0D3150E105B764F82C2EC04F601F6CE0E79B3CBDF13FD1C3DF7AED8650y2f7R" TargetMode="External"/><Relationship Id="rId23" Type="http://schemas.openxmlformats.org/officeDocument/2006/relationships/hyperlink" Target="consultantplus://offline/ref=10ED51EBDBA3B11C3E2C899845E3F768FEF6A0A53D31D1BCD21E3ED8EF82B3B89FBE4B62F056E8BEt363F" TargetMode="External"/><Relationship Id="rId10" Type="http://schemas.openxmlformats.org/officeDocument/2006/relationships/hyperlink" Target="garantF1://12082695.0" TargetMode="External"/><Relationship Id="rId19" Type="http://schemas.openxmlformats.org/officeDocument/2006/relationships/hyperlink" Target="consultantplus://offline/ref=5B1934A1FC0E6F9C8A5C140C32E97BAAB1DB0B055C9B7EB66F1C00E20CCEBCF44F4BF2D91988A961n2C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82695.0" TargetMode="External"/><Relationship Id="rId14" Type="http://schemas.openxmlformats.org/officeDocument/2006/relationships/hyperlink" Target="consultantplus://offline/ref=186559162AB850F038517C0D3150E105B461FC2D29CD4F601F6CE0E79B3CBDF13FD1C3DF7AED8254y2f0R" TargetMode="External"/><Relationship Id="rId22" Type="http://schemas.openxmlformats.org/officeDocument/2006/relationships/hyperlink" Target="consultantplus://offline/ref=FE5D67FED326FA2F7D09C5CDFF1D42006678661AACDEE6C47F9E4A50E9E474B41370F9C6D28F66574Fk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40669-7D5E-4CE6-B554-3D57DF52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28</Pages>
  <Words>9807</Words>
  <Characters>55901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Раевская  Анна Олеговна</dc:creator>
  <cp:lastModifiedBy>Лепешкина Инна Рустамовна</cp:lastModifiedBy>
  <cp:revision>51</cp:revision>
  <cp:lastPrinted>2017-08-31T08:20:00Z</cp:lastPrinted>
  <dcterms:created xsi:type="dcterms:W3CDTF">2017-06-30T07:56:00Z</dcterms:created>
  <dcterms:modified xsi:type="dcterms:W3CDTF">2017-08-31T08:34:00Z</dcterms:modified>
</cp:coreProperties>
</file>