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6C1E" w14:textId="4E33DBEA" w:rsidR="009C6C4C" w:rsidRDefault="009C6C4C" w:rsidP="009C6C4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C4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</w:t>
      </w:r>
      <w:r w:rsidR="003B5B76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Pr="009C6C4C">
        <w:rPr>
          <w:rFonts w:ascii="Times New Roman" w:hAnsi="Times New Roman" w:cs="Times New Roman"/>
          <w:b/>
          <w:sz w:val="28"/>
          <w:szCs w:val="28"/>
        </w:rPr>
        <w:t>Думы Боровичского муниципального района «Об исполнении бюджета Боровичского муниципального района за 202</w:t>
      </w:r>
      <w:r w:rsidR="00004086">
        <w:rPr>
          <w:rFonts w:ascii="Times New Roman" w:hAnsi="Times New Roman" w:cs="Times New Roman"/>
          <w:b/>
          <w:sz w:val="28"/>
          <w:szCs w:val="28"/>
        </w:rPr>
        <w:t>3</w:t>
      </w:r>
      <w:r w:rsidRPr="009C6C4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14:paraId="7A85E832" w14:textId="4EB62EB0" w:rsidR="003B5B76" w:rsidRDefault="003B5B76" w:rsidP="009C6C4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9FB17" w14:textId="77777777" w:rsidR="00A3439E" w:rsidRPr="009C6C4C" w:rsidRDefault="00A3439E" w:rsidP="009C6C4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1F9EA" w14:textId="2DBFBF9B" w:rsidR="003B5B76" w:rsidRPr="003B5B76" w:rsidRDefault="003B5B76" w:rsidP="003B5B76">
      <w:pPr>
        <w:spacing w:after="0" w:line="360" w:lineRule="atLeast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B5B76">
        <w:rPr>
          <w:rStyle w:val="markedcontent"/>
          <w:rFonts w:ascii="Times New Roman" w:hAnsi="Times New Roman" w:cs="Times New Roman"/>
          <w:sz w:val="28"/>
          <w:szCs w:val="28"/>
        </w:rPr>
        <w:t xml:space="preserve">Проект </w:t>
      </w:r>
      <w:r w:rsidRPr="003B5B76">
        <w:rPr>
          <w:rFonts w:ascii="Times New Roman" w:hAnsi="Times New Roman" w:cs="Times New Roman"/>
          <w:sz w:val="28"/>
          <w:szCs w:val="28"/>
        </w:rPr>
        <w:t>решения Думы Боровичского муниципального района «Об исполнении бюджета Боровичского муниципального района за 202</w:t>
      </w:r>
      <w:r w:rsidR="00004086">
        <w:rPr>
          <w:rFonts w:ascii="Times New Roman" w:hAnsi="Times New Roman" w:cs="Times New Roman"/>
          <w:sz w:val="28"/>
          <w:szCs w:val="28"/>
        </w:rPr>
        <w:t>3</w:t>
      </w:r>
      <w:r w:rsidRPr="003B5B76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3B5B76">
        <w:rPr>
          <w:rStyle w:val="markedcontent"/>
          <w:rFonts w:ascii="Times New Roman" w:hAnsi="Times New Roman" w:cs="Times New Roman"/>
          <w:sz w:val="28"/>
          <w:szCs w:val="28"/>
        </w:rPr>
        <w:t>составлен в соответствии с требованиями статьи 264.6 Бюджетного кодекса Российской Федерации.</w:t>
      </w:r>
    </w:p>
    <w:p w14:paraId="520C885E" w14:textId="3601AA33" w:rsidR="003B5B76" w:rsidRPr="003B5B76" w:rsidRDefault="003B5B76" w:rsidP="003B5B76">
      <w:pPr>
        <w:spacing w:after="0" w:line="360" w:lineRule="atLeast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B5B76">
        <w:rPr>
          <w:rStyle w:val="markedcontent"/>
          <w:rFonts w:ascii="Times New Roman" w:hAnsi="Times New Roman" w:cs="Times New Roman"/>
          <w:sz w:val="28"/>
          <w:szCs w:val="28"/>
        </w:rPr>
        <w:t xml:space="preserve">По своему содержанию проект </w:t>
      </w:r>
      <w:r w:rsidRPr="003B5B76">
        <w:rPr>
          <w:rFonts w:ascii="Times New Roman" w:hAnsi="Times New Roman" w:cs="Times New Roman"/>
          <w:sz w:val="28"/>
          <w:szCs w:val="28"/>
        </w:rPr>
        <w:t>решения Думы Боровичского муниципального района «</w:t>
      </w:r>
      <w:r w:rsidR="00A56ACE">
        <w:rPr>
          <w:rFonts w:ascii="Times New Roman" w:hAnsi="Times New Roman" w:cs="Times New Roman"/>
          <w:sz w:val="28"/>
          <w:szCs w:val="28"/>
        </w:rPr>
        <w:t>О</w:t>
      </w:r>
      <w:r w:rsidRPr="003B5B76">
        <w:rPr>
          <w:rFonts w:ascii="Times New Roman" w:hAnsi="Times New Roman" w:cs="Times New Roman"/>
          <w:sz w:val="28"/>
          <w:szCs w:val="28"/>
        </w:rPr>
        <w:t>б исполнении бюджета Боровичского муниципального района за 202</w:t>
      </w:r>
      <w:r w:rsidR="006E6959">
        <w:rPr>
          <w:rFonts w:ascii="Times New Roman" w:hAnsi="Times New Roman" w:cs="Times New Roman"/>
          <w:sz w:val="28"/>
          <w:szCs w:val="28"/>
        </w:rPr>
        <w:t>3</w:t>
      </w:r>
      <w:r w:rsidRPr="003B5B76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3B5B76">
        <w:rPr>
          <w:rStyle w:val="markedcontent"/>
          <w:rFonts w:ascii="Times New Roman" w:hAnsi="Times New Roman" w:cs="Times New Roman"/>
          <w:sz w:val="28"/>
          <w:szCs w:val="28"/>
        </w:rPr>
        <w:t>включает следующие данные:</w:t>
      </w:r>
    </w:p>
    <w:p w14:paraId="0B180A8C" w14:textId="77777777" w:rsidR="003B5B76" w:rsidRPr="003B5B76" w:rsidRDefault="003B5B76" w:rsidP="003B5B76">
      <w:pPr>
        <w:spacing w:after="0" w:line="360" w:lineRule="atLeast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B5B76">
        <w:rPr>
          <w:rStyle w:val="markedcontent"/>
          <w:rFonts w:ascii="Times New Roman" w:hAnsi="Times New Roman" w:cs="Times New Roman"/>
          <w:sz w:val="28"/>
          <w:szCs w:val="28"/>
        </w:rPr>
        <w:t xml:space="preserve"> - доходы бюджета района по кодам классификации доходов бюджетов;</w:t>
      </w:r>
    </w:p>
    <w:p w14:paraId="784E2F28" w14:textId="77777777" w:rsidR="003B5B76" w:rsidRPr="003B5B76" w:rsidRDefault="003B5B76" w:rsidP="003B5B76">
      <w:pPr>
        <w:spacing w:after="0" w:line="360" w:lineRule="atLeast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B5B76">
        <w:rPr>
          <w:rStyle w:val="markedcontent"/>
          <w:rFonts w:ascii="Times New Roman" w:hAnsi="Times New Roman" w:cs="Times New Roman"/>
          <w:sz w:val="28"/>
          <w:szCs w:val="28"/>
        </w:rPr>
        <w:t xml:space="preserve"> - расходы бюджета района по ведомственной структуре расходов бюджета района;</w:t>
      </w:r>
    </w:p>
    <w:p w14:paraId="12C91C2D" w14:textId="77777777" w:rsidR="003B5B76" w:rsidRPr="003B5B76" w:rsidRDefault="003B5B76" w:rsidP="003B5B76">
      <w:pPr>
        <w:spacing w:after="0" w:line="360" w:lineRule="atLeast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B5B76">
        <w:rPr>
          <w:rStyle w:val="markedcontent"/>
          <w:rFonts w:ascii="Times New Roman" w:hAnsi="Times New Roman" w:cs="Times New Roman"/>
          <w:sz w:val="28"/>
          <w:szCs w:val="28"/>
        </w:rPr>
        <w:t xml:space="preserve"> - расходы бюджета района по разделам и подразделам классификации расходов бюджетов;</w:t>
      </w:r>
    </w:p>
    <w:p w14:paraId="0BB5B794" w14:textId="3C196002" w:rsidR="003B5B76" w:rsidRDefault="003B5B76" w:rsidP="003B5B76">
      <w:pPr>
        <w:spacing w:after="0" w:line="360" w:lineRule="atLeast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B5B76">
        <w:rPr>
          <w:rStyle w:val="markedcontent"/>
          <w:rFonts w:ascii="Times New Roman" w:hAnsi="Times New Roman" w:cs="Times New Roman"/>
          <w:sz w:val="28"/>
          <w:szCs w:val="28"/>
        </w:rPr>
        <w:t xml:space="preserve"> - источники финансирования дефицита бюджета района по кодам классификации</w:t>
      </w:r>
      <w:r w:rsidR="006E6959">
        <w:rPr>
          <w:rStyle w:val="markedcontent"/>
          <w:rFonts w:ascii="Times New Roman" w:hAnsi="Times New Roman" w:cs="Times New Roman"/>
          <w:sz w:val="28"/>
          <w:szCs w:val="28"/>
        </w:rPr>
        <w:t xml:space="preserve"> источников финансирования дефицитов бюджетов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635F363A" w14:textId="46CA709F" w:rsidR="009C6C4C" w:rsidRPr="00B70585" w:rsidRDefault="000365EF" w:rsidP="003B5B76">
      <w:pPr>
        <w:pStyle w:val="-14"/>
        <w:spacing w:line="360" w:lineRule="atLeast"/>
        <w:rPr>
          <w:rStyle w:val="14"/>
        </w:rPr>
      </w:pPr>
      <w:r>
        <w:rPr>
          <w:rStyle w:val="14"/>
        </w:rPr>
        <w:t>В</w:t>
      </w:r>
      <w:r w:rsidR="009C6C4C" w:rsidRPr="00B70585">
        <w:rPr>
          <w:rStyle w:val="14"/>
        </w:rPr>
        <w:t xml:space="preserve"> 202</w:t>
      </w:r>
      <w:r w:rsidR="006E6959">
        <w:rPr>
          <w:rStyle w:val="14"/>
        </w:rPr>
        <w:t>3</w:t>
      </w:r>
      <w:r w:rsidR="009C6C4C" w:rsidRPr="00B70585">
        <w:rPr>
          <w:rStyle w:val="14"/>
        </w:rPr>
        <w:t xml:space="preserve"> год</w:t>
      </w:r>
      <w:r>
        <w:rPr>
          <w:rStyle w:val="14"/>
        </w:rPr>
        <w:t>у</w:t>
      </w:r>
      <w:r w:rsidR="009C6C4C" w:rsidRPr="00B70585">
        <w:rPr>
          <w:rStyle w:val="14"/>
        </w:rPr>
        <w:t xml:space="preserve"> в бюджет Боровичского муниципального района поступило </w:t>
      </w:r>
      <w:r w:rsidR="009B08E0">
        <w:rPr>
          <w:rStyle w:val="14"/>
        </w:rPr>
        <w:t xml:space="preserve">доходов </w:t>
      </w:r>
      <w:r w:rsidR="009C6C4C" w:rsidRPr="00B70585">
        <w:rPr>
          <w:rStyle w:val="14"/>
        </w:rPr>
        <w:t>1</w:t>
      </w:r>
      <w:r w:rsidR="006E6959">
        <w:rPr>
          <w:rStyle w:val="14"/>
        </w:rPr>
        <w:t> 727 241,8</w:t>
      </w:r>
      <w:r w:rsidR="009C6C4C" w:rsidRPr="00B70585">
        <w:rPr>
          <w:rStyle w:val="14"/>
        </w:rPr>
        <w:t xml:space="preserve"> тыс.</w:t>
      </w:r>
      <w:r w:rsidR="008D5CDD" w:rsidRPr="00B70585">
        <w:rPr>
          <w:rStyle w:val="14"/>
        </w:rPr>
        <w:t xml:space="preserve"> </w:t>
      </w:r>
      <w:r w:rsidR="009C6C4C" w:rsidRPr="00B70585">
        <w:rPr>
          <w:rStyle w:val="14"/>
        </w:rPr>
        <w:t>руб., что составило 10</w:t>
      </w:r>
      <w:r w:rsidR="006E6959">
        <w:rPr>
          <w:rStyle w:val="14"/>
        </w:rPr>
        <w:t>3,3</w:t>
      </w:r>
      <w:r w:rsidR="009C6C4C" w:rsidRPr="00B70585">
        <w:rPr>
          <w:rStyle w:val="14"/>
        </w:rPr>
        <w:t>% от плановых назначений.</w:t>
      </w:r>
    </w:p>
    <w:p w14:paraId="56B03BB7" w14:textId="79C356E1" w:rsidR="009C6C4C" w:rsidRPr="003F6B89" w:rsidRDefault="009C6C4C" w:rsidP="003B5B76">
      <w:pPr>
        <w:pStyle w:val="-14"/>
        <w:spacing w:line="360" w:lineRule="atLeast"/>
        <w:rPr>
          <w:rStyle w:val="14"/>
          <w:b/>
          <w:bCs/>
        </w:rPr>
      </w:pPr>
      <w:r w:rsidRPr="003F6B89">
        <w:rPr>
          <w:rStyle w:val="14"/>
        </w:rPr>
        <w:t xml:space="preserve">Сумма </w:t>
      </w:r>
      <w:r w:rsidRPr="003F6B89">
        <w:rPr>
          <w:rStyle w:val="14"/>
          <w:bCs/>
        </w:rPr>
        <w:t xml:space="preserve">налоговых и неналоговых доходов составила </w:t>
      </w:r>
      <w:r w:rsidR="006040B5" w:rsidRPr="003F6B89">
        <w:rPr>
          <w:rStyle w:val="14"/>
          <w:bCs/>
        </w:rPr>
        <w:t>631 095,4</w:t>
      </w:r>
      <w:r w:rsidRPr="003F6B89">
        <w:rPr>
          <w:rStyle w:val="14"/>
          <w:bCs/>
        </w:rPr>
        <w:t xml:space="preserve"> тыс. руб. План выполнен на 1</w:t>
      </w:r>
      <w:r w:rsidR="006040B5" w:rsidRPr="003F6B89">
        <w:rPr>
          <w:rStyle w:val="14"/>
          <w:bCs/>
        </w:rPr>
        <w:t>09,9</w:t>
      </w:r>
      <w:r w:rsidRPr="003F6B89">
        <w:rPr>
          <w:rStyle w:val="14"/>
          <w:bCs/>
        </w:rPr>
        <w:t>%, перевыполнен</w:t>
      </w:r>
      <w:r w:rsidR="00FA69CF" w:rsidRPr="003F6B89">
        <w:rPr>
          <w:rStyle w:val="14"/>
          <w:bCs/>
        </w:rPr>
        <w:t>ие составило</w:t>
      </w:r>
      <w:r w:rsidRPr="003F6B89">
        <w:rPr>
          <w:rStyle w:val="14"/>
          <w:bCs/>
        </w:rPr>
        <w:t xml:space="preserve"> </w:t>
      </w:r>
      <w:r w:rsidR="006040B5" w:rsidRPr="003F6B89">
        <w:rPr>
          <w:rStyle w:val="14"/>
          <w:bCs/>
        </w:rPr>
        <w:t>56</w:t>
      </w:r>
      <w:r w:rsidR="00A6447C">
        <w:rPr>
          <w:rStyle w:val="14"/>
          <w:bCs/>
        </w:rPr>
        <w:t xml:space="preserve"> </w:t>
      </w:r>
      <w:r w:rsidR="006040B5" w:rsidRPr="003F6B89">
        <w:rPr>
          <w:rStyle w:val="14"/>
          <w:bCs/>
        </w:rPr>
        <w:t>905,8</w:t>
      </w:r>
      <w:r w:rsidRPr="003F6B89">
        <w:rPr>
          <w:rStyle w:val="14"/>
          <w:bCs/>
        </w:rPr>
        <w:t xml:space="preserve"> тыс.</w:t>
      </w:r>
      <w:r w:rsidR="003B5B76" w:rsidRPr="003F6B89">
        <w:rPr>
          <w:rStyle w:val="14"/>
          <w:bCs/>
        </w:rPr>
        <w:t xml:space="preserve"> </w:t>
      </w:r>
      <w:r w:rsidRPr="003F6B89">
        <w:rPr>
          <w:rStyle w:val="14"/>
          <w:bCs/>
        </w:rPr>
        <w:t>руб.</w:t>
      </w:r>
      <w:r w:rsidR="003B5B76" w:rsidRPr="003F6B89">
        <w:rPr>
          <w:rStyle w:val="14"/>
          <w:bCs/>
        </w:rPr>
        <w:t xml:space="preserve"> </w:t>
      </w:r>
      <w:r w:rsidRPr="003F6B89">
        <w:rPr>
          <w:rStyle w:val="14"/>
          <w:bCs/>
        </w:rPr>
        <w:t>Темп роста доходов 202</w:t>
      </w:r>
      <w:r w:rsidR="006040B5" w:rsidRPr="003F6B89">
        <w:rPr>
          <w:rStyle w:val="14"/>
          <w:bCs/>
        </w:rPr>
        <w:t>3</w:t>
      </w:r>
      <w:r w:rsidRPr="003F6B89">
        <w:rPr>
          <w:rStyle w:val="14"/>
          <w:bCs/>
        </w:rPr>
        <w:t xml:space="preserve"> года к 202</w:t>
      </w:r>
      <w:r w:rsidR="006040B5" w:rsidRPr="003F6B89">
        <w:rPr>
          <w:rStyle w:val="14"/>
          <w:bCs/>
        </w:rPr>
        <w:t>2</w:t>
      </w:r>
      <w:r w:rsidRPr="003F6B89">
        <w:rPr>
          <w:rStyle w:val="14"/>
          <w:bCs/>
        </w:rPr>
        <w:t xml:space="preserve"> год</w:t>
      </w:r>
      <w:r w:rsidRPr="003F6B89">
        <w:rPr>
          <w:rStyle w:val="14"/>
        </w:rPr>
        <w:t xml:space="preserve"> составил </w:t>
      </w:r>
      <w:r w:rsidR="008D5CDD" w:rsidRPr="003F6B89">
        <w:rPr>
          <w:rStyle w:val="14"/>
        </w:rPr>
        <w:t>1</w:t>
      </w:r>
      <w:r w:rsidR="0095028D" w:rsidRPr="003F6B89">
        <w:rPr>
          <w:rStyle w:val="14"/>
        </w:rPr>
        <w:t>25</w:t>
      </w:r>
      <w:r w:rsidR="008D5CDD" w:rsidRPr="003F6B89">
        <w:rPr>
          <w:rStyle w:val="14"/>
        </w:rPr>
        <w:t>,4</w:t>
      </w:r>
      <w:r w:rsidRPr="003F6B89">
        <w:rPr>
          <w:rStyle w:val="14"/>
        </w:rPr>
        <w:t xml:space="preserve">%, доходы увеличились на </w:t>
      </w:r>
      <w:r w:rsidR="003F6B89" w:rsidRPr="003F6B89">
        <w:rPr>
          <w:rStyle w:val="14"/>
        </w:rPr>
        <w:t>127 824,9</w:t>
      </w:r>
      <w:r w:rsidRPr="003F6B89">
        <w:rPr>
          <w:rStyle w:val="14"/>
        </w:rPr>
        <w:t xml:space="preserve"> тыс. руб. </w:t>
      </w:r>
    </w:p>
    <w:p w14:paraId="59A31667" w14:textId="77777777" w:rsidR="008443E3" w:rsidRPr="008443E3" w:rsidRDefault="008443E3" w:rsidP="008443E3">
      <w:pPr>
        <w:pStyle w:val="-14"/>
        <w:spacing w:line="360" w:lineRule="atLeast"/>
        <w:rPr>
          <w:bCs/>
        </w:rPr>
      </w:pPr>
      <w:r w:rsidRPr="008443E3">
        <w:rPr>
          <w:bCs/>
        </w:rPr>
        <w:t>Положительная динамика к уровню прошлого года обеспечена по наиболее значимым доходным источникам, таким как:</w:t>
      </w:r>
    </w:p>
    <w:p w14:paraId="609F5125" w14:textId="66461726" w:rsidR="008443E3" w:rsidRPr="008443E3" w:rsidRDefault="008443E3" w:rsidP="008443E3">
      <w:pPr>
        <w:pStyle w:val="-14"/>
        <w:spacing w:line="360" w:lineRule="atLeast"/>
        <w:rPr>
          <w:bCs/>
        </w:rPr>
      </w:pPr>
      <w:r w:rsidRPr="008443E3">
        <w:rPr>
          <w:bCs/>
        </w:rPr>
        <w:t xml:space="preserve">- налог на доходы физических лиц: увеличение дополнительного норматива отчислений по налогу на доходы физических лиц на 5%, а также темп роста фонда оплаты труда (прирост составил 27,5 % или 111 342,0 тыс. руб.); </w:t>
      </w:r>
    </w:p>
    <w:p w14:paraId="5AF8EF93" w14:textId="5F633FCA" w:rsidR="008443E3" w:rsidRPr="008443E3" w:rsidRDefault="008443E3" w:rsidP="008443E3">
      <w:pPr>
        <w:pStyle w:val="-14"/>
        <w:spacing w:line="360" w:lineRule="atLeast"/>
        <w:rPr>
          <w:bCs/>
        </w:rPr>
      </w:pPr>
      <w:r w:rsidRPr="008443E3">
        <w:rPr>
          <w:bCs/>
        </w:rPr>
        <w:t>- единый налог, взимаемый в связи с применением упрощенной системы налогообложения, увеличение норматива распределения по налогу в местный бюджет с 70% в 2022 году до 80% в 2023 году (прирост составил 18,5 % или 27 929,0 тыс.</w:t>
      </w:r>
      <w:r w:rsidR="003F6B89">
        <w:rPr>
          <w:bCs/>
        </w:rPr>
        <w:t xml:space="preserve"> </w:t>
      </w:r>
      <w:r w:rsidRPr="008443E3">
        <w:rPr>
          <w:bCs/>
        </w:rPr>
        <w:t>руб</w:t>
      </w:r>
      <w:r w:rsidR="003F6B89">
        <w:rPr>
          <w:bCs/>
        </w:rPr>
        <w:t>.</w:t>
      </w:r>
      <w:r w:rsidRPr="008443E3">
        <w:rPr>
          <w:bCs/>
        </w:rPr>
        <w:t>);</w:t>
      </w:r>
    </w:p>
    <w:p w14:paraId="1B0BD344" w14:textId="77777777" w:rsidR="008443E3" w:rsidRPr="008443E3" w:rsidRDefault="008443E3" w:rsidP="008443E3">
      <w:pPr>
        <w:pStyle w:val="-14"/>
        <w:spacing w:line="360" w:lineRule="atLeast"/>
        <w:rPr>
          <w:bCs/>
        </w:rPr>
      </w:pPr>
      <w:r w:rsidRPr="008443E3">
        <w:rPr>
          <w:bCs/>
        </w:rPr>
        <w:t>-  ЕСХН рост поступлений на 78,0 тыс. руб. или на 10,2% обусловлен увеличением уплаты налога ООО «Решающий» (снижение суммы расходов, учитываемых при определении налоговой базы).</w:t>
      </w:r>
    </w:p>
    <w:p w14:paraId="27275A7A" w14:textId="77777777" w:rsidR="008443E3" w:rsidRDefault="008443E3" w:rsidP="003B5B76">
      <w:pPr>
        <w:pStyle w:val="-14"/>
        <w:spacing w:line="360" w:lineRule="atLeast"/>
        <w:rPr>
          <w:rStyle w:val="14"/>
        </w:rPr>
      </w:pPr>
    </w:p>
    <w:p w14:paraId="0098D631" w14:textId="77777777" w:rsidR="008443E3" w:rsidRDefault="008443E3" w:rsidP="003B5B76">
      <w:pPr>
        <w:pStyle w:val="-14"/>
        <w:spacing w:line="360" w:lineRule="atLeast"/>
        <w:rPr>
          <w:rStyle w:val="14"/>
        </w:rPr>
      </w:pPr>
    </w:p>
    <w:p w14:paraId="2F32A626" w14:textId="7D8CB62B" w:rsidR="00503CA0" w:rsidRPr="00A56ACE" w:rsidRDefault="00503CA0" w:rsidP="00503CA0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</w:rPr>
      </w:pPr>
      <w:r w:rsidRPr="00A56ACE">
        <w:rPr>
          <w:rFonts w:ascii="Times New Roman" w:hAnsi="Times New Roman" w:cs="Times New Roman"/>
          <w:sz w:val="28"/>
        </w:rPr>
        <w:lastRenderedPageBreak/>
        <w:t>Состав и основные показатели исполнения бюджета по доходам приведены в таблице;</w:t>
      </w:r>
    </w:p>
    <w:p w14:paraId="284E45CE" w14:textId="77777777" w:rsidR="00503CA0" w:rsidRPr="005648F8" w:rsidRDefault="00503CA0" w:rsidP="00503CA0">
      <w:pPr>
        <w:spacing w:after="0" w:line="360" w:lineRule="atLeast"/>
        <w:ind w:firstLine="697"/>
        <w:jc w:val="both"/>
        <w:rPr>
          <w:sz w:val="28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52"/>
        <w:gridCol w:w="1316"/>
        <w:gridCol w:w="1559"/>
        <w:gridCol w:w="1276"/>
      </w:tblGrid>
      <w:tr w:rsidR="00503CA0" w:rsidRPr="005648F8" w14:paraId="31E915D9" w14:textId="77777777" w:rsidTr="0035231D">
        <w:trPr>
          <w:trHeight w:val="1136"/>
        </w:trPr>
        <w:tc>
          <w:tcPr>
            <w:tcW w:w="4248" w:type="dxa"/>
            <w:shd w:val="clear" w:color="auto" w:fill="auto"/>
            <w:noWrap/>
            <w:vAlign w:val="bottom"/>
          </w:tcPr>
          <w:p w14:paraId="451CD48C" w14:textId="77777777" w:rsidR="00503CA0" w:rsidRPr="00B70585" w:rsidRDefault="00503CA0" w:rsidP="00173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585">
              <w:rPr>
                <w:rFonts w:ascii="Times New Roman" w:hAnsi="Times New Roman" w:cs="Times New Roman"/>
                <w:b/>
                <w:bCs/>
              </w:rPr>
              <w:t>Наименование доходов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14:paraId="7E12E967" w14:textId="77777777" w:rsidR="00503CA0" w:rsidRPr="00B70585" w:rsidRDefault="00503CA0" w:rsidP="00173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585">
              <w:rPr>
                <w:rFonts w:ascii="Times New Roman" w:hAnsi="Times New Roman" w:cs="Times New Roman"/>
                <w:b/>
                <w:bCs/>
              </w:rPr>
              <w:t>Группа ВД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36911FDC" w14:textId="77777777" w:rsidR="00503CA0" w:rsidRPr="00B70585" w:rsidRDefault="00503CA0" w:rsidP="00173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585">
              <w:rPr>
                <w:rFonts w:ascii="Times New Roman" w:hAnsi="Times New Roman" w:cs="Times New Roman"/>
                <w:b/>
                <w:bCs/>
              </w:rPr>
              <w:t>План</w:t>
            </w:r>
          </w:p>
          <w:p w14:paraId="7880161B" w14:textId="03A158E5" w:rsidR="00503CA0" w:rsidRPr="00B70585" w:rsidRDefault="00503CA0" w:rsidP="00173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585">
              <w:rPr>
                <w:rFonts w:ascii="Times New Roman" w:hAnsi="Times New Roman" w:cs="Times New Roman"/>
                <w:b/>
                <w:bCs/>
              </w:rPr>
              <w:t>(тыс.</w:t>
            </w:r>
            <w:r w:rsidR="000365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0585">
              <w:rPr>
                <w:rFonts w:ascii="Times New Roman" w:hAnsi="Times New Roman" w:cs="Times New Roman"/>
                <w:b/>
                <w:bCs/>
              </w:rPr>
              <w:t>руб.)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DD0C2F" w14:textId="77777777" w:rsidR="00503CA0" w:rsidRPr="00B70585" w:rsidRDefault="00503CA0" w:rsidP="00173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585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  <w:p w14:paraId="0F294304" w14:textId="172E0122" w:rsidR="00503CA0" w:rsidRPr="00B70585" w:rsidRDefault="00503CA0" w:rsidP="00173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585">
              <w:rPr>
                <w:rFonts w:ascii="Times New Roman" w:hAnsi="Times New Roman" w:cs="Times New Roman"/>
                <w:b/>
                <w:bCs/>
              </w:rPr>
              <w:t>(тыс.</w:t>
            </w:r>
            <w:r w:rsidR="000365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0585">
              <w:rPr>
                <w:rFonts w:ascii="Times New Roman" w:hAnsi="Times New Roman" w:cs="Times New Roman"/>
                <w:b/>
                <w:bCs/>
              </w:rPr>
              <w:t>руб</w:t>
            </w:r>
            <w:r w:rsidR="000365EF">
              <w:rPr>
                <w:rFonts w:ascii="Times New Roman" w:hAnsi="Times New Roman" w:cs="Times New Roman"/>
                <w:b/>
                <w:bCs/>
              </w:rPr>
              <w:t>.</w:t>
            </w:r>
            <w:r w:rsidRPr="00B7058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FC9F0F" w14:textId="77777777" w:rsidR="00503CA0" w:rsidRPr="00B70585" w:rsidRDefault="00503CA0" w:rsidP="00173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585">
              <w:rPr>
                <w:rFonts w:ascii="Times New Roman" w:hAnsi="Times New Roman" w:cs="Times New Roman"/>
                <w:b/>
                <w:bCs/>
              </w:rPr>
              <w:t>% испол-</w:t>
            </w:r>
          </w:p>
          <w:p w14:paraId="426EDB8A" w14:textId="77777777" w:rsidR="00503CA0" w:rsidRPr="00B70585" w:rsidRDefault="00503CA0" w:rsidP="00173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585">
              <w:rPr>
                <w:rFonts w:ascii="Times New Roman" w:hAnsi="Times New Roman" w:cs="Times New Roman"/>
                <w:b/>
                <w:bCs/>
              </w:rPr>
              <w:t>нения</w:t>
            </w:r>
          </w:p>
        </w:tc>
      </w:tr>
      <w:tr w:rsidR="00503CA0" w:rsidRPr="005648F8" w14:paraId="13665453" w14:textId="77777777" w:rsidTr="00A6447C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5F80211" w14:textId="77777777" w:rsidR="00503CA0" w:rsidRPr="00B70585" w:rsidRDefault="00503CA0" w:rsidP="00D62E54">
            <w:pPr>
              <w:rPr>
                <w:rFonts w:ascii="Times New Roman" w:hAnsi="Times New Roman" w:cs="Times New Roman"/>
                <w:b/>
                <w:bCs/>
              </w:rPr>
            </w:pPr>
            <w:r w:rsidRPr="00B70585">
              <w:rPr>
                <w:rFonts w:ascii="Times New Roman" w:hAnsi="Times New Roman" w:cs="Times New Roman"/>
                <w:b/>
                <w:bCs/>
              </w:rPr>
              <w:t>Доходы бюджета - всего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26743705" w14:textId="77777777" w:rsidR="00503CA0" w:rsidRPr="00B70585" w:rsidRDefault="00503CA0" w:rsidP="00D62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536F836C" w14:textId="4E89146C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447C">
              <w:rPr>
                <w:rFonts w:ascii="Times New Roman" w:hAnsi="Times New Roman" w:cs="Times New Roman"/>
                <w:b/>
                <w:bCs/>
              </w:rPr>
              <w:t>1</w:t>
            </w:r>
            <w:r w:rsidRPr="00A6447C">
              <w:rPr>
                <w:rFonts w:ascii="Times New Roman" w:hAnsi="Times New Roman" w:cs="Times New Roman"/>
                <w:b/>
              </w:rPr>
              <w:t> 672 124,5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11A072" w14:textId="115C587F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447C">
              <w:rPr>
                <w:rFonts w:ascii="Times New Roman" w:hAnsi="Times New Roman" w:cs="Times New Roman"/>
                <w:b/>
                <w:bCs/>
              </w:rPr>
              <w:t>1</w:t>
            </w:r>
            <w:r w:rsidRPr="00A6447C">
              <w:rPr>
                <w:rFonts w:ascii="Times New Roman" w:hAnsi="Times New Roman" w:cs="Times New Roman"/>
                <w:b/>
              </w:rPr>
              <w:t> 727 241,8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4529ED" w14:textId="65A330C1" w:rsidR="00503CA0" w:rsidRPr="00A6447C" w:rsidRDefault="00503CA0" w:rsidP="00A64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447C">
              <w:rPr>
                <w:rFonts w:ascii="Times New Roman" w:hAnsi="Times New Roman" w:cs="Times New Roman"/>
                <w:b/>
                <w:bCs/>
              </w:rPr>
              <w:t>10</w:t>
            </w:r>
            <w:r w:rsidR="00A6447C">
              <w:rPr>
                <w:rFonts w:ascii="Times New Roman" w:hAnsi="Times New Roman" w:cs="Times New Roman"/>
                <w:b/>
                <w:bCs/>
              </w:rPr>
              <w:t>3</w:t>
            </w:r>
            <w:r w:rsidRPr="00A6447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03CA0" w:rsidRPr="0087013F" w14:paraId="38B0B5AB" w14:textId="77777777" w:rsidTr="00A6447C">
        <w:trPr>
          <w:trHeight w:val="255"/>
        </w:trPr>
        <w:tc>
          <w:tcPr>
            <w:tcW w:w="4248" w:type="dxa"/>
            <w:shd w:val="clear" w:color="auto" w:fill="auto"/>
            <w:vAlign w:val="bottom"/>
            <w:hideMark/>
          </w:tcPr>
          <w:p w14:paraId="57BDA4DB" w14:textId="02FB7417" w:rsidR="00503CA0" w:rsidRPr="0087013F" w:rsidRDefault="00503CA0" w:rsidP="005E1FB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НАЛОГ</w:t>
            </w:r>
            <w:r w:rsidR="005E1FB4"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НА ДОХОДЫ</w:t>
            </w:r>
            <w:r w:rsidR="005E1FB4"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ФИЗИЧЕСКИХ ЛИЦ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216A41F3" w14:textId="77777777" w:rsidR="00503CA0" w:rsidRPr="0087013F" w:rsidRDefault="00503CA0" w:rsidP="00D6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101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0470B955" w14:textId="0D60A88D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3</w:t>
            </w:r>
            <w:r w:rsidRPr="00A6447C">
              <w:rPr>
                <w:rFonts w:ascii="Times New Roman" w:hAnsi="Times New Roman" w:cs="Times New Roman"/>
              </w:rPr>
              <w:t>30 937,8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82B23D" w14:textId="40565961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3</w:t>
            </w:r>
            <w:r w:rsidRPr="00A6447C">
              <w:rPr>
                <w:rFonts w:ascii="Times New Roman" w:hAnsi="Times New Roman" w:cs="Times New Roman"/>
              </w:rPr>
              <w:t>77 678,5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FCCF7C" w14:textId="37D36080" w:rsidR="00503CA0" w:rsidRPr="00A6447C" w:rsidRDefault="00503CA0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="00A6447C">
              <w:rPr>
                <w:rFonts w:ascii="Times New Roman" w:hAnsi="Times New Roman" w:cs="Times New Roman"/>
                <w:bCs/>
              </w:rPr>
              <w:t>14</w:t>
            </w:r>
            <w:r w:rsidRPr="00A6447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3CA0" w:rsidRPr="0087013F" w14:paraId="73EF5380" w14:textId="77777777" w:rsidTr="00A6447C">
        <w:trPr>
          <w:trHeight w:val="720"/>
        </w:trPr>
        <w:tc>
          <w:tcPr>
            <w:tcW w:w="4248" w:type="dxa"/>
            <w:shd w:val="clear" w:color="auto" w:fill="auto"/>
            <w:vAlign w:val="bottom"/>
            <w:hideMark/>
          </w:tcPr>
          <w:p w14:paraId="6E363111" w14:textId="38DAD46D" w:rsidR="00503CA0" w:rsidRPr="0087013F" w:rsidRDefault="005E1FB4" w:rsidP="00D62E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АКЦИЗЫ НА НЕФТЕПРОДУКТЫ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3005521D" w14:textId="77777777" w:rsidR="00503CA0" w:rsidRPr="0087013F" w:rsidRDefault="00503CA0" w:rsidP="00D6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103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572BDC9A" w14:textId="104A0FF6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 xml:space="preserve">8 </w:t>
            </w:r>
            <w:r w:rsidRPr="00A6447C">
              <w:rPr>
                <w:rFonts w:ascii="Times New Roman" w:hAnsi="Times New Roman" w:cs="Times New Roman"/>
              </w:rPr>
              <w:t>318,8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BAF761" w14:textId="045302A6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 xml:space="preserve">9 </w:t>
            </w:r>
            <w:r w:rsidRPr="00A6447C">
              <w:rPr>
                <w:rFonts w:ascii="Times New Roman" w:hAnsi="Times New Roman" w:cs="Times New Roman"/>
              </w:rPr>
              <w:t>679,6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B1329C" w14:textId="394788D7" w:rsidR="00503CA0" w:rsidRPr="00A6447C" w:rsidRDefault="005E1FB4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11</w:t>
            </w:r>
            <w:r w:rsidR="00A6447C">
              <w:rPr>
                <w:rFonts w:ascii="Times New Roman" w:hAnsi="Times New Roman" w:cs="Times New Roman"/>
                <w:bCs/>
              </w:rPr>
              <w:t>6</w:t>
            </w:r>
            <w:r w:rsidR="00503CA0" w:rsidRPr="00A6447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3CA0" w:rsidRPr="0087013F" w14:paraId="7F27BD58" w14:textId="77777777" w:rsidTr="00A6447C">
        <w:trPr>
          <w:trHeight w:val="255"/>
        </w:trPr>
        <w:tc>
          <w:tcPr>
            <w:tcW w:w="4248" w:type="dxa"/>
            <w:shd w:val="clear" w:color="auto" w:fill="auto"/>
            <w:vAlign w:val="bottom"/>
            <w:hideMark/>
          </w:tcPr>
          <w:p w14:paraId="3F63449E" w14:textId="77777777" w:rsidR="00503CA0" w:rsidRPr="0087013F" w:rsidRDefault="00503CA0" w:rsidP="00D62E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5E4C499F" w14:textId="77777777" w:rsidR="00503CA0" w:rsidRPr="0087013F" w:rsidRDefault="00503CA0" w:rsidP="00D6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105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2FB14C01" w14:textId="22860A92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Pr="00A6447C">
              <w:rPr>
                <w:rFonts w:ascii="Times New Roman" w:hAnsi="Times New Roman" w:cs="Times New Roman"/>
              </w:rPr>
              <w:t>83 721,2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BD83C7" w14:textId="0ADA4389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Pr="00A6447C">
              <w:rPr>
                <w:rFonts w:ascii="Times New Roman" w:hAnsi="Times New Roman" w:cs="Times New Roman"/>
              </w:rPr>
              <w:t>85 352,5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7532B9" w14:textId="69664494" w:rsidR="00503CA0" w:rsidRPr="00A6447C" w:rsidRDefault="00503CA0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="005E1FB4" w:rsidRPr="00A6447C">
              <w:rPr>
                <w:rFonts w:ascii="Times New Roman" w:hAnsi="Times New Roman" w:cs="Times New Roman"/>
                <w:bCs/>
              </w:rPr>
              <w:t>0</w:t>
            </w:r>
            <w:r w:rsidR="00A6447C">
              <w:rPr>
                <w:rFonts w:ascii="Times New Roman" w:hAnsi="Times New Roman" w:cs="Times New Roman"/>
                <w:bCs/>
              </w:rPr>
              <w:t>1</w:t>
            </w:r>
            <w:r w:rsidRPr="00A6447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3CA0" w:rsidRPr="0087013F" w14:paraId="211EEDC7" w14:textId="77777777" w:rsidTr="00A6447C">
        <w:trPr>
          <w:trHeight w:val="255"/>
        </w:trPr>
        <w:tc>
          <w:tcPr>
            <w:tcW w:w="4248" w:type="dxa"/>
            <w:shd w:val="clear" w:color="auto" w:fill="auto"/>
            <w:vAlign w:val="bottom"/>
            <w:hideMark/>
          </w:tcPr>
          <w:p w14:paraId="3297C684" w14:textId="77777777" w:rsidR="00503CA0" w:rsidRPr="0087013F" w:rsidRDefault="00503CA0" w:rsidP="00D62E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03A77F03" w14:textId="77777777" w:rsidR="00503CA0" w:rsidRPr="0087013F" w:rsidRDefault="00503CA0" w:rsidP="00D6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108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4BC04D63" w14:textId="4976CBAB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8</w:t>
            </w:r>
            <w:r w:rsidRPr="00A6447C">
              <w:rPr>
                <w:rFonts w:ascii="Times New Roman" w:hAnsi="Times New Roman" w:cs="Times New Roman"/>
              </w:rPr>
              <w:t> 220,0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65AAC1" w14:textId="14908ADA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8</w:t>
            </w:r>
            <w:r w:rsidRPr="00A6447C">
              <w:rPr>
                <w:rFonts w:ascii="Times New Roman" w:hAnsi="Times New Roman" w:cs="Times New Roman"/>
              </w:rPr>
              <w:t> 547,3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547524" w14:textId="49F109D9" w:rsidR="00503CA0" w:rsidRPr="00A6447C" w:rsidRDefault="00503CA0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="00A6447C">
              <w:rPr>
                <w:rFonts w:ascii="Times New Roman" w:hAnsi="Times New Roman" w:cs="Times New Roman"/>
                <w:bCs/>
              </w:rPr>
              <w:t>04</w:t>
            </w:r>
            <w:r w:rsidRPr="00A6447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3CA0" w:rsidRPr="0087013F" w14:paraId="5121C185" w14:textId="77777777" w:rsidTr="00A6447C">
        <w:trPr>
          <w:trHeight w:val="655"/>
        </w:trPr>
        <w:tc>
          <w:tcPr>
            <w:tcW w:w="4248" w:type="dxa"/>
            <w:shd w:val="clear" w:color="auto" w:fill="auto"/>
            <w:vAlign w:val="bottom"/>
            <w:hideMark/>
          </w:tcPr>
          <w:p w14:paraId="3A949CF9" w14:textId="77777777" w:rsidR="00503CA0" w:rsidRPr="0087013F" w:rsidRDefault="00503CA0" w:rsidP="00D62E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7256C057" w14:textId="77777777" w:rsidR="00503CA0" w:rsidRPr="0087013F" w:rsidRDefault="00503CA0" w:rsidP="00D6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109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051DB92D" w14:textId="082B8A7E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55B8A8" w14:textId="096CA738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99DF8B" w14:textId="2857BF99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03CA0" w:rsidRPr="0087013F" w14:paraId="7B635B01" w14:textId="77777777" w:rsidTr="00A6447C">
        <w:trPr>
          <w:trHeight w:val="720"/>
        </w:trPr>
        <w:tc>
          <w:tcPr>
            <w:tcW w:w="4248" w:type="dxa"/>
            <w:shd w:val="clear" w:color="auto" w:fill="auto"/>
            <w:vAlign w:val="bottom"/>
            <w:hideMark/>
          </w:tcPr>
          <w:p w14:paraId="1709E5FC" w14:textId="77777777" w:rsidR="00503CA0" w:rsidRPr="0087013F" w:rsidRDefault="00503CA0" w:rsidP="00D62E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71C89FC7" w14:textId="77777777" w:rsidR="00503CA0" w:rsidRPr="0087013F" w:rsidRDefault="00503CA0" w:rsidP="00D6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38A68E14" w14:textId="6B9F95C7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Pr="00A6447C">
              <w:rPr>
                <w:rFonts w:ascii="Times New Roman" w:hAnsi="Times New Roman" w:cs="Times New Roman"/>
              </w:rPr>
              <w:t>7 800,7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A5679C" w14:textId="0CC8FC81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Pr="00A6447C">
              <w:rPr>
                <w:rFonts w:ascii="Times New Roman" w:hAnsi="Times New Roman" w:cs="Times New Roman"/>
              </w:rPr>
              <w:t>7 706,0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84BD6A" w14:textId="567BE29A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  <w:r w:rsidR="00503CA0" w:rsidRPr="00A6447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3CA0" w:rsidRPr="0087013F" w14:paraId="36A574E9" w14:textId="77777777" w:rsidTr="00A6447C">
        <w:trPr>
          <w:trHeight w:val="480"/>
        </w:trPr>
        <w:tc>
          <w:tcPr>
            <w:tcW w:w="4248" w:type="dxa"/>
            <w:shd w:val="clear" w:color="auto" w:fill="auto"/>
            <w:vAlign w:val="bottom"/>
            <w:hideMark/>
          </w:tcPr>
          <w:p w14:paraId="2DA72ADA" w14:textId="77777777" w:rsidR="00503CA0" w:rsidRPr="0087013F" w:rsidRDefault="00503CA0" w:rsidP="00D62E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0123BFD8" w14:textId="77777777" w:rsidR="00503CA0" w:rsidRPr="0087013F" w:rsidRDefault="00503CA0" w:rsidP="00D6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112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5383825B" w14:textId="1FCBBC7C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 xml:space="preserve"> 1</w:t>
            </w:r>
            <w:r w:rsidRPr="00A6447C">
              <w:rPr>
                <w:rFonts w:ascii="Times New Roman" w:hAnsi="Times New Roman" w:cs="Times New Roman"/>
              </w:rPr>
              <w:t xml:space="preserve"> 650,6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2CC26F" w14:textId="14668CFA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Pr="00A6447C">
              <w:rPr>
                <w:rFonts w:ascii="Times New Roman" w:hAnsi="Times New Roman" w:cs="Times New Roman"/>
              </w:rPr>
              <w:t> 870,3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2C1EC7" w14:textId="73AC0132" w:rsidR="00503CA0" w:rsidRPr="00A6447C" w:rsidRDefault="00503CA0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="00A6447C">
              <w:rPr>
                <w:rFonts w:ascii="Times New Roman" w:hAnsi="Times New Roman" w:cs="Times New Roman"/>
                <w:bCs/>
              </w:rPr>
              <w:t>13</w:t>
            </w:r>
            <w:r w:rsidRPr="00A6447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3CA0" w:rsidRPr="0087013F" w14:paraId="0AC73155" w14:textId="77777777" w:rsidTr="00A6447C">
        <w:trPr>
          <w:trHeight w:val="480"/>
        </w:trPr>
        <w:tc>
          <w:tcPr>
            <w:tcW w:w="4248" w:type="dxa"/>
            <w:shd w:val="clear" w:color="auto" w:fill="auto"/>
            <w:vAlign w:val="bottom"/>
            <w:hideMark/>
          </w:tcPr>
          <w:p w14:paraId="0482E677" w14:textId="77777777" w:rsidR="00503CA0" w:rsidRPr="0087013F" w:rsidRDefault="00503CA0" w:rsidP="00D62E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2CD01236" w14:textId="77777777" w:rsidR="00503CA0" w:rsidRPr="0087013F" w:rsidRDefault="00503CA0" w:rsidP="00D6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113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4557772F" w14:textId="511F014C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5</w:t>
            </w:r>
            <w:r w:rsidRPr="00A6447C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84308C" w14:textId="0F852669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3</w:t>
            </w:r>
            <w:r w:rsidRPr="00A6447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4748F8" w14:textId="00AFF614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  <w:r w:rsidR="00503CA0" w:rsidRPr="00A6447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3CA0" w:rsidRPr="0087013F" w14:paraId="71FC6D93" w14:textId="77777777" w:rsidTr="00A6447C">
        <w:trPr>
          <w:trHeight w:val="480"/>
        </w:trPr>
        <w:tc>
          <w:tcPr>
            <w:tcW w:w="4248" w:type="dxa"/>
            <w:shd w:val="clear" w:color="auto" w:fill="auto"/>
            <w:vAlign w:val="bottom"/>
            <w:hideMark/>
          </w:tcPr>
          <w:p w14:paraId="16BC3830" w14:textId="77777777" w:rsidR="00503CA0" w:rsidRPr="0087013F" w:rsidRDefault="00503CA0" w:rsidP="00D62E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4DC446A7" w14:textId="77777777" w:rsidR="00503CA0" w:rsidRPr="0087013F" w:rsidRDefault="00503CA0" w:rsidP="00D6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114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7DD75DDD" w14:textId="6A382BE9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Pr="00A6447C">
              <w:rPr>
                <w:rFonts w:ascii="Times New Roman" w:hAnsi="Times New Roman" w:cs="Times New Roman"/>
              </w:rPr>
              <w:t>8 710,7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38E863" w14:textId="4CC0FB07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2</w:t>
            </w:r>
            <w:r w:rsidRPr="00A6447C">
              <w:rPr>
                <w:rFonts w:ascii="Times New Roman" w:hAnsi="Times New Roman" w:cs="Times New Roman"/>
              </w:rPr>
              <w:t>4 328,8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37F69C" w14:textId="6A79C21A" w:rsidR="00503CA0" w:rsidRPr="00A6447C" w:rsidRDefault="00503CA0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="00A6447C">
              <w:rPr>
                <w:rFonts w:ascii="Times New Roman" w:hAnsi="Times New Roman" w:cs="Times New Roman"/>
                <w:bCs/>
              </w:rPr>
              <w:t>30</w:t>
            </w:r>
            <w:r w:rsidRPr="00A6447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3CA0" w:rsidRPr="0087013F" w14:paraId="35F26C1C" w14:textId="77777777" w:rsidTr="00A6447C">
        <w:trPr>
          <w:trHeight w:val="255"/>
        </w:trPr>
        <w:tc>
          <w:tcPr>
            <w:tcW w:w="4248" w:type="dxa"/>
            <w:shd w:val="clear" w:color="auto" w:fill="auto"/>
            <w:vAlign w:val="bottom"/>
            <w:hideMark/>
          </w:tcPr>
          <w:p w14:paraId="7C04955D" w14:textId="77777777" w:rsidR="00503CA0" w:rsidRPr="0087013F" w:rsidRDefault="00503CA0" w:rsidP="00D62E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56E2FF74" w14:textId="77777777" w:rsidR="00503CA0" w:rsidRPr="0087013F" w:rsidRDefault="00503CA0" w:rsidP="00D6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116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5D6EE9EB" w14:textId="2931EFD8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3</w:t>
            </w:r>
            <w:r w:rsidRPr="00A6447C">
              <w:rPr>
                <w:rFonts w:ascii="Times New Roman" w:hAnsi="Times New Roman" w:cs="Times New Roman"/>
              </w:rPr>
              <w:t> 426,5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10C1FA" w14:textId="44E29D87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4</w:t>
            </w:r>
            <w:r w:rsidRPr="00A6447C">
              <w:rPr>
                <w:rFonts w:ascii="Times New Roman" w:hAnsi="Times New Roman" w:cs="Times New Roman"/>
              </w:rPr>
              <w:t> 071,8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EE52FC" w14:textId="07FC15FA" w:rsidR="00503CA0" w:rsidRPr="00A6447C" w:rsidRDefault="00503CA0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="00A6447C">
              <w:rPr>
                <w:rFonts w:ascii="Times New Roman" w:hAnsi="Times New Roman" w:cs="Times New Roman"/>
                <w:bCs/>
              </w:rPr>
              <w:t>19</w:t>
            </w:r>
            <w:r w:rsidRPr="00A6447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3CA0" w:rsidRPr="0087013F" w14:paraId="1BAC16ED" w14:textId="77777777" w:rsidTr="00A6447C">
        <w:trPr>
          <w:trHeight w:val="255"/>
        </w:trPr>
        <w:tc>
          <w:tcPr>
            <w:tcW w:w="4248" w:type="dxa"/>
            <w:shd w:val="clear" w:color="auto" w:fill="auto"/>
            <w:vAlign w:val="bottom"/>
            <w:hideMark/>
          </w:tcPr>
          <w:p w14:paraId="302A417E" w14:textId="77777777" w:rsidR="00503CA0" w:rsidRPr="0087013F" w:rsidRDefault="00503CA0" w:rsidP="00D62E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601F5803" w14:textId="77777777" w:rsidR="00503CA0" w:rsidRPr="0087013F" w:rsidRDefault="00503CA0" w:rsidP="00D6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13F">
              <w:rPr>
                <w:rFonts w:ascii="Times New Roman" w:hAnsi="Times New Roman" w:cs="Times New Roman"/>
                <w:bCs/>
                <w:sz w:val="18"/>
                <w:szCs w:val="18"/>
              </w:rPr>
              <w:t>117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2D8051BE" w14:textId="0A3D10A9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Pr="00A6447C">
              <w:rPr>
                <w:rFonts w:ascii="Times New Roman" w:hAnsi="Times New Roman" w:cs="Times New Roman"/>
              </w:rPr>
              <w:t> 346,4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CCBA05" w14:textId="43F7652F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Pr="00A6447C">
              <w:rPr>
                <w:rFonts w:ascii="Times New Roman" w:hAnsi="Times New Roman" w:cs="Times New Roman"/>
              </w:rPr>
              <w:t> 825,7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091D0A" w14:textId="1A740DA3" w:rsidR="00503CA0" w:rsidRPr="00A6447C" w:rsidRDefault="00503CA0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="00A6447C">
              <w:rPr>
                <w:rFonts w:ascii="Times New Roman" w:hAnsi="Times New Roman" w:cs="Times New Roman"/>
                <w:bCs/>
              </w:rPr>
              <w:t>36</w:t>
            </w:r>
            <w:r w:rsidRPr="00A6447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3CA0" w:rsidRPr="005648F8" w14:paraId="719F2516" w14:textId="77777777" w:rsidTr="00A6447C">
        <w:trPr>
          <w:trHeight w:val="720"/>
        </w:trPr>
        <w:tc>
          <w:tcPr>
            <w:tcW w:w="4248" w:type="dxa"/>
            <w:shd w:val="clear" w:color="auto" w:fill="auto"/>
            <w:vAlign w:val="bottom"/>
            <w:hideMark/>
          </w:tcPr>
          <w:p w14:paraId="33F8332D" w14:textId="77777777" w:rsidR="00503CA0" w:rsidRPr="00173E87" w:rsidRDefault="00503CA0" w:rsidP="00D62E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53D01E36" w14:textId="77777777" w:rsidR="00503CA0" w:rsidRPr="00173E87" w:rsidRDefault="00503CA0" w:rsidP="00D6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7223E7CA" w14:textId="7A8EEA37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Pr="00A6447C">
              <w:rPr>
                <w:rFonts w:ascii="Times New Roman" w:hAnsi="Times New Roman" w:cs="Times New Roman"/>
              </w:rPr>
              <w:t> 097 934,9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8018FB" w14:textId="39BA745C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</w:t>
            </w:r>
            <w:r w:rsidRPr="00A6447C">
              <w:rPr>
                <w:rFonts w:ascii="Times New Roman" w:hAnsi="Times New Roman" w:cs="Times New Roman"/>
              </w:rPr>
              <w:t> 096 146,3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4B44E6" w14:textId="77777777" w:rsidR="00503CA0" w:rsidRPr="00A6447C" w:rsidRDefault="00503CA0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99%</w:t>
            </w:r>
          </w:p>
        </w:tc>
      </w:tr>
      <w:tr w:rsidR="00503CA0" w:rsidRPr="005648F8" w14:paraId="475CC5D6" w14:textId="77777777" w:rsidTr="00A6447C">
        <w:trPr>
          <w:trHeight w:val="255"/>
        </w:trPr>
        <w:tc>
          <w:tcPr>
            <w:tcW w:w="4248" w:type="dxa"/>
            <w:shd w:val="clear" w:color="auto" w:fill="auto"/>
            <w:vAlign w:val="bottom"/>
            <w:hideMark/>
          </w:tcPr>
          <w:p w14:paraId="015EAEAA" w14:textId="77777777" w:rsidR="00503CA0" w:rsidRPr="00173E87" w:rsidRDefault="00503CA0" w:rsidP="00D62E5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sz w:val="18"/>
                <w:szCs w:val="18"/>
              </w:rPr>
              <w:t> В том числе дотации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285F5200" w14:textId="77777777" w:rsidR="00503CA0" w:rsidRPr="00173E87" w:rsidRDefault="00503CA0" w:rsidP="00D62E5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6BD9A436" w14:textId="4997FF7F" w:rsidR="00503CA0" w:rsidRPr="00A6447C" w:rsidRDefault="00A6447C" w:rsidP="00A6447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7</w:t>
            </w:r>
            <w:r w:rsidRPr="00A6447C">
              <w:rPr>
                <w:rFonts w:ascii="Times New Roman" w:hAnsi="Times New Roman" w:cs="Times New Roman"/>
              </w:rPr>
              <w:t>6 190,9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7DABA3" w14:textId="746CCE2D" w:rsidR="00503CA0" w:rsidRPr="00A6447C" w:rsidRDefault="00A6447C" w:rsidP="00A6447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7</w:t>
            </w:r>
            <w:r w:rsidRPr="00A6447C">
              <w:rPr>
                <w:rFonts w:ascii="Times New Roman" w:hAnsi="Times New Roman" w:cs="Times New Roman"/>
              </w:rPr>
              <w:t>6 190,9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2E3965" w14:textId="77777777" w:rsidR="00503CA0" w:rsidRPr="00A6447C" w:rsidRDefault="00503CA0" w:rsidP="00A6447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503CA0" w:rsidRPr="005648F8" w14:paraId="5ABE4862" w14:textId="77777777" w:rsidTr="00A6447C">
        <w:trPr>
          <w:trHeight w:val="255"/>
        </w:trPr>
        <w:tc>
          <w:tcPr>
            <w:tcW w:w="4248" w:type="dxa"/>
            <w:shd w:val="clear" w:color="auto" w:fill="auto"/>
            <w:vAlign w:val="bottom"/>
            <w:hideMark/>
          </w:tcPr>
          <w:p w14:paraId="4D1E7D08" w14:textId="77777777" w:rsidR="00503CA0" w:rsidRPr="00173E87" w:rsidRDefault="00503CA0" w:rsidP="00D62E5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sz w:val="18"/>
                <w:szCs w:val="18"/>
              </w:rPr>
              <w:t> Субсидии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25AF7107" w14:textId="77777777" w:rsidR="00503CA0" w:rsidRPr="00173E87" w:rsidRDefault="00503CA0" w:rsidP="00D62E5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568FDA34" w14:textId="01AC2C12" w:rsidR="00503CA0" w:rsidRPr="00A6447C" w:rsidRDefault="00A6447C" w:rsidP="00A6447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2</w:t>
            </w:r>
            <w:r w:rsidRPr="00A6447C">
              <w:rPr>
                <w:rFonts w:ascii="Times New Roman" w:hAnsi="Times New Roman" w:cs="Times New Roman"/>
              </w:rPr>
              <w:t>60 599,7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B2F3BA" w14:textId="54A1966D" w:rsidR="00503CA0" w:rsidRPr="00A6447C" w:rsidRDefault="00A6447C" w:rsidP="00A6447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2</w:t>
            </w:r>
            <w:r w:rsidRPr="00A6447C">
              <w:rPr>
                <w:rFonts w:ascii="Times New Roman" w:hAnsi="Times New Roman" w:cs="Times New Roman"/>
              </w:rPr>
              <w:t>60 379,9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3D038E" w14:textId="5F9C9E55" w:rsidR="00503CA0" w:rsidRPr="00A6447C" w:rsidRDefault="00503CA0" w:rsidP="00A6447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9</w:t>
            </w:r>
            <w:r w:rsidR="00173E87" w:rsidRPr="00A6447C">
              <w:rPr>
                <w:rFonts w:ascii="Times New Roman" w:hAnsi="Times New Roman" w:cs="Times New Roman"/>
                <w:bCs/>
              </w:rPr>
              <w:t>9</w:t>
            </w:r>
            <w:r w:rsidRPr="00A6447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3CA0" w:rsidRPr="005648F8" w14:paraId="196A65AF" w14:textId="77777777" w:rsidTr="00A6447C">
        <w:trPr>
          <w:trHeight w:val="255"/>
        </w:trPr>
        <w:tc>
          <w:tcPr>
            <w:tcW w:w="4248" w:type="dxa"/>
            <w:shd w:val="clear" w:color="auto" w:fill="auto"/>
            <w:vAlign w:val="bottom"/>
            <w:hideMark/>
          </w:tcPr>
          <w:p w14:paraId="50EBC3B9" w14:textId="77777777" w:rsidR="00503CA0" w:rsidRPr="00173E87" w:rsidRDefault="00503CA0" w:rsidP="00D62E5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sz w:val="18"/>
                <w:szCs w:val="18"/>
              </w:rPr>
              <w:t> Субвенции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7FC06E2A" w14:textId="77777777" w:rsidR="00503CA0" w:rsidRPr="00173E87" w:rsidRDefault="00503CA0" w:rsidP="00D62E5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144F38EC" w14:textId="191AA66D" w:rsidR="00503CA0" w:rsidRPr="00A6447C" w:rsidRDefault="00A6447C" w:rsidP="00A6447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6</w:t>
            </w:r>
            <w:r w:rsidRPr="00A6447C">
              <w:rPr>
                <w:rFonts w:ascii="Times New Roman" w:hAnsi="Times New Roman" w:cs="Times New Roman"/>
              </w:rPr>
              <w:t>91 759,5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476C5C" w14:textId="17680FBD" w:rsidR="00503CA0" w:rsidRPr="00A6447C" w:rsidRDefault="00A6447C" w:rsidP="00A6447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6</w:t>
            </w:r>
            <w:r w:rsidRPr="00A6447C">
              <w:rPr>
                <w:rFonts w:ascii="Times New Roman" w:hAnsi="Times New Roman" w:cs="Times New Roman"/>
              </w:rPr>
              <w:t>90 452,9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14C8DB" w14:textId="6029B565" w:rsidR="00503CA0" w:rsidRPr="00A6447C" w:rsidRDefault="00173E87" w:rsidP="00A6447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99</w:t>
            </w:r>
            <w:r w:rsidR="00503CA0" w:rsidRPr="00A6447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3CA0" w:rsidRPr="005648F8" w14:paraId="76BD32E4" w14:textId="77777777" w:rsidTr="00A6447C">
        <w:trPr>
          <w:trHeight w:val="255"/>
        </w:trPr>
        <w:tc>
          <w:tcPr>
            <w:tcW w:w="4248" w:type="dxa"/>
            <w:shd w:val="clear" w:color="auto" w:fill="auto"/>
            <w:vAlign w:val="bottom"/>
            <w:hideMark/>
          </w:tcPr>
          <w:p w14:paraId="21CBA22C" w14:textId="77777777" w:rsidR="00503CA0" w:rsidRPr="00173E87" w:rsidRDefault="00503CA0" w:rsidP="00D62E5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sz w:val="18"/>
                <w:szCs w:val="18"/>
              </w:rPr>
              <w:t> Иные межбюджетные трансферты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1C194349" w14:textId="77777777" w:rsidR="00503CA0" w:rsidRPr="00173E87" w:rsidRDefault="00503CA0" w:rsidP="00D62E5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1036FE12" w14:textId="79A7438E" w:rsidR="00503CA0" w:rsidRPr="00A6447C" w:rsidRDefault="00A6447C" w:rsidP="00A6447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70 738,7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BDB502" w14:textId="72239646" w:rsidR="00503CA0" w:rsidRPr="00A6447C" w:rsidRDefault="00A6447C" w:rsidP="00A6447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70 477,5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D5D79C" w14:textId="43B886A8" w:rsidR="00503CA0" w:rsidRPr="00A6447C" w:rsidRDefault="00173E87" w:rsidP="00A6447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99</w:t>
            </w:r>
            <w:r w:rsidR="00503CA0" w:rsidRPr="00A6447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3CA0" w:rsidRPr="005648F8" w14:paraId="506FD36B" w14:textId="77777777" w:rsidTr="00A6447C">
        <w:trPr>
          <w:trHeight w:val="255"/>
        </w:trPr>
        <w:tc>
          <w:tcPr>
            <w:tcW w:w="4248" w:type="dxa"/>
            <w:shd w:val="clear" w:color="auto" w:fill="auto"/>
            <w:vAlign w:val="bottom"/>
            <w:hideMark/>
          </w:tcPr>
          <w:p w14:paraId="4B11A2AE" w14:textId="77777777" w:rsidR="00503CA0" w:rsidRPr="00173E87" w:rsidRDefault="00503CA0" w:rsidP="00D62E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7E9AD582" w14:textId="77777777" w:rsidR="00503CA0" w:rsidRPr="00173E87" w:rsidRDefault="00503CA0" w:rsidP="00D6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14FDD670" w14:textId="17ADC109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390,0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18440D" w14:textId="75A7E807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389,1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F79DDB" w14:textId="299F09A8" w:rsidR="00503CA0" w:rsidRPr="00A6447C" w:rsidRDefault="00503CA0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9</w:t>
            </w:r>
            <w:r w:rsidR="00173E87" w:rsidRPr="00A6447C">
              <w:rPr>
                <w:rFonts w:ascii="Times New Roman" w:hAnsi="Times New Roman" w:cs="Times New Roman"/>
                <w:bCs/>
              </w:rPr>
              <w:t>9</w:t>
            </w:r>
            <w:r w:rsidRPr="00A6447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3CA0" w:rsidRPr="005648F8" w14:paraId="592D5618" w14:textId="77777777" w:rsidTr="00A6447C">
        <w:trPr>
          <w:trHeight w:val="1200"/>
        </w:trPr>
        <w:tc>
          <w:tcPr>
            <w:tcW w:w="4248" w:type="dxa"/>
            <w:shd w:val="clear" w:color="auto" w:fill="auto"/>
            <w:vAlign w:val="bottom"/>
            <w:hideMark/>
          </w:tcPr>
          <w:p w14:paraId="6D0E892F" w14:textId="77777777" w:rsidR="00503CA0" w:rsidRPr="00173E87" w:rsidRDefault="00503CA0" w:rsidP="00D62E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</w:t>
            </w:r>
            <w:r w:rsidRPr="00173E8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НАЗНАЧЕНИЕ, ПРОШЛЫХ ЛЕТ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61B1BDB1" w14:textId="77777777" w:rsidR="00503CA0" w:rsidRPr="00173E87" w:rsidRDefault="00503CA0" w:rsidP="00D6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218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7AC7259C" w14:textId="6F045B76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2 955,6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FACA9B" w14:textId="720D521B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2 955,6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3B7CBD" w14:textId="77777777" w:rsidR="00503CA0" w:rsidRPr="00A6447C" w:rsidRDefault="00503CA0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503CA0" w:rsidRPr="005648F8" w14:paraId="62AA09C1" w14:textId="77777777" w:rsidTr="00A6447C">
        <w:trPr>
          <w:trHeight w:val="720"/>
        </w:trPr>
        <w:tc>
          <w:tcPr>
            <w:tcW w:w="4248" w:type="dxa"/>
            <w:shd w:val="clear" w:color="auto" w:fill="auto"/>
            <w:vAlign w:val="bottom"/>
            <w:hideMark/>
          </w:tcPr>
          <w:p w14:paraId="3B4CC517" w14:textId="77777777" w:rsidR="00503CA0" w:rsidRPr="00173E87" w:rsidRDefault="00503CA0" w:rsidP="00D62E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14:paraId="0B31CC30" w14:textId="77777777" w:rsidR="00503CA0" w:rsidRPr="00173E87" w:rsidRDefault="00503CA0" w:rsidP="00D6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3E87">
              <w:rPr>
                <w:rFonts w:ascii="Times New Roman" w:hAnsi="Times New Roman" w:cs="Times New Roman"/>
                <w:bCs/>
                <w:sz w:val="18"/>
                <w:szCs w:val="18"/>
              </w:rPr>
              <w:t>219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10731632" w14:textId="32ACE519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-4 699,5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273DF4" w14:textId="08C378B5" w:rsidR="00503CA0" w:rsidRPr="00A6447C" w:rsidRDefault="00A6447C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-4 699,5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807F8D" w14:textId="77777777" w:rsidR="00503CA0" w:rsidRPr="00A6447C" w:rsidRDefault="00503CA0" w:rsidP="00A644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447C">
              <w:rPr>
                <w:rFonts w:ascii="Times New Roman" w:hAnsi="Times New Roman" w:cs="Times New Roman"/>
                <w:bCs/>
              </w:rPr>
              <w:t>100%</w:t>
            </w:r>
          </w:p>
        </w:tc>
      </w:tr>
    </w:tbl>
    <w:p w14:paraId="39B350E1" w14:textId="77777777" w:rsidR="00503CA0" w:rsidRDefault="00503CA0" w:rsidP="003B5B76">
      <w:pPr>
        <w:pStyle w:val="-14"/>
        <w:spacing w:line="360" w:lineRule="atLeast"/>
        <w:rPr>
          <w:rStyle w:val="14"/>
        </w:rPr>
      </w:pPr>
    </w:p>
    <w:p w14:paraId="4ACFC6E1" w14:textId="59D0F198" w:rsidR="00B1460C" w:rsidRPr="00B1460C" w:rsidRDefault="00B1460C" w:rsidP="00B1460C">
      <w:pPr>
        <w:spacing w:after="0" w:line="360" w:lineRule="atLeast"/>
        <w:ind w:firstLine="6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60C">
        <w:rPr>
          <w:rFonts w:ascii="Times New Roman" w:hAnsi="Times New Roman" w:cs="Times New Roman"/>
          <w:sz w:val="28"/>
          <w:szCs w:val="28"/>
        </w:rPr>
        <w:t>За 202</w:t>
      </w:r>
      <w:r w:rsidR="009002BF">
        <w:rPr>
          <w:rFonts w:ascii="Times New Roman" w:hAnsi="Times New Roman" w:cs="Times New Roman"/>
          <w:sz w:val="28"/>
          <w:szCs w:val="28"/>
        </w:rPr>
        <w:t>3</w:t>
      </w:r>
      <w:r w:rsidRPr="00B1460C">
        <w:rPr>
          <w:rFonts w:ascii="Times New Roman" w:hAnsi="Times New Roman" w:cs="Times New Roman"/>
          <w:sz w:val="28"/>
          <w:szCs w:val="28"/>
        </w:rPr>
        <w:t xml:space="preserve"> год кассовые расходы бюджета муниципального района составили 1</w:t>
      </w:r>
      <w:r w:rsidR="009002BF">
        <w:rPr>
          <w:rFonts w:ascii="Times New Roman" w:hAnsi="Times New Roman" w:cs="Times New Roman"/>
          <w:sz w:val="28"/>
          <w:szCs w:val="28"/>
        </w:rPr>
        <w:t> 724 102,2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6180B">
        <w:rPr>
          <w:rFonts w:ascii="Times New Roman" w:hAnsi="Times New Roman" w:cs="Times New Roman"/>
          <w:sz w:val="28"/>
          <w:szCs w:val="28"/>
        </w:rPr>
        <w:t>лей</w:t>
      </w:r>
      <w:r w:rsidRPr="00B1460C">
        <w:rPr>
          <w:rFonts w:ascii="Times New Roman" w:hAnsi="Times New Roman" w:cs="Times New Roman"/>
          <w:sz w:val="28"/>
          <w:szCs w:val="28"/>
        </w:rPr>
        <w:t xml:space="preserve"> и исполнены на 9</w:t>
      </w:r>
      <w:r w:rsidR="00164B15">
        <w:rPr>
          <w:rFonts w:ascii="Times New Roman" w:hAnsi="Times New Roman" w:cs="Times New Roman"/>
          <w:sz w:val="28"/>
          <w:szCs w:val="28"/>
        </w:rPr>
        <w:t>9</w:t>
      </w:r>
      <w:r w:rsidRPr="00B1460C">
        <w:rPr>
          <w:rFonts w:ascii="Times New Roman" w:hAnsi="Times New Roman" w:cs="Times New Roman"/>
          <w:sz w:val="28"/>
          <w:szCs w:val="28"/>
        </w:rPr>
        <w:t>% от плановых назначений (лимиты с учетом изменений утверждены в сумме 1</w:t>
      </w:r>
      <w:r w:rsidR="00164B15">
        <w:rPr>
          <w:rFonts w:ascii="Times New Roman" w:hAnsi="Times New Roman" w:cs="Times New Roman"/>
          <w:sz w:val="28"/>
          <w:szCs w:val="28"/>
        </w:rPr>
        <w:t> 740 504,3</w:t>
      </w:r>
      <w:r w:rsidRPr="00B1460C">
        <w:rPr>
          <w:rFonts w:ascii="Times New Roman" w:hAnsi="Times New Roman" w:cs="Times New Roman"/>
          <w:sz w:val="28"/>
          <w:szCs w:val="28"/>
        </w:rPr>
        <w:t> тыс. руб</w:t>
      </w:r>
      <w:r w:rsidR="00B6180B">
        <w:rPr>
          <w:rFonts w:ascii="Times New Roman" w:hAnsi="Times New Roman" w:cs="Times New Roman"/>
          <w:sz w:val="28"/>
          <w:szCs w:val="28"/>
        </w:rPr>
        <w:t>лей</w:t>
      </w:r>
      <w:r w:rsidRPr="00B1460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00D72D7" w14:textId="380811CF" w:rsidR="00B1460C" w:rsidRPr="00B1460C" w:rsidRDefault="00B1460C" w:rsidP="00B1460C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460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1460C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B1460C">
        <w:rPr>
          <w:rFonts w:ascii="Times New Roman" w:hAnsi="Times New Roman" w:cs="Times New Roman"/>
          <w:sz w:val="28"/>
          <w:szCs w:val="28"/>
        </w:rPr>
        <w:t xml:space="preserve"> расходы исполнены в сумме 12</w:t>
      </w:r>
      <w:r w:rsidR="00164B15">
        <w:rPr>
          <w:rFonts w:ascii="Times New Roman" w:hAnsi="Times New Roman" w:cs="Times New Roman"/>
          <w:sz w:val="28"/>
          <w:szCs w:val="28"/>
        </w:rPr>
        <w:t>5 067,7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рублей, или 9</w:t>
      </w:r>
      <w:r w:rsidR="00164B15">
        <w:rPr>
          <w:rFonts w:ascii="Times New Roman" w:hAnsi="Times New Roman" w:cs="Times New Roman"/>
          <w:sz w:val="28"/>
          <w:szCs w:val="28"/>
        </w:rPr>
        <w:t>8</w:t>
      </w:r>
      <w:r w:rsidRPr="00B1460C">
        <w:rPr>
          <w:rFonts w:ascii="Times New Roman" w:hAnsi="Times New Roman" w:cs="Times New Roman"/>
          <w:sz w:val="28"/>
          <w:szCs w:val="28"/>
        </w:rPr>
        <w:t xml:space="preserve"> процентов, лимиты с учетом изменений утверждены в сумме 12</w:t>
      </w:r>
      <w:r w:rsidR="00164B15">
        <w:rPr>
          <w:rFonts w:ascii="Times New Roman" w:hAnsi="Times New Roman" w:cs="Times New Roman"/>
          <w:sz w:val="28"/>
          <w:szCs w:val="28"/>
        </w:rPr>
        <w:t>7 214,9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E78074B" w14:textId="463EB336" w:rsidR="00164B15" w:rsidRPr="00164B15" w:rsidRDefault="00B1460C" w:rsidP="00164B15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460C">
        <w:rPr>
          <w:rFonts w:ascii="Times New Roman" w:hAnsi="Times New Roman" w:cs="Times New Roman"/>
          <w:sz w:val="28"/>
          <w:szCs w:val="28"/>
        </w:rPr>
        <w:tab/>
        <w:t>По разделу «</w:t>
      </w:r>
      <w:r w:rsidRPr="00B1460C">
        <w:rPr>
          <w:rFonts w:ascii="Times New Roman" w:hAnsi="Times New Roman" w:cs="Times New Roman"/>
          <w:b/>
          <w:sz w:val="28"/>
          <w:szCs w:val="28"/>
        </w:rPr>
        <w:t>Национальная оборона»</w:t>
      </w:r>
      <w:r w:rsidRPr="00B1460C">
        <w:rPr>
          <w:rFonts w:ascii="Times New Roman" w:hAnsi="Times New Roman" w:cs="Times New Roman"/>
          <w:sz w:val="28"/>
          <w:szCs w:val="28"/>
        </w:rPr>
        <w:t xml:space="preserve"> расходы исполнены в сумме 1</w:t>
      </w:r>
      <w:r w:rsidR="00164B15">
        <w:rPr>
          <w:rFonts w:ascii="Times New Roman" w:hAnsi="Times New Roman" w:cs="Times New Roman"/>
          <w:sz w:val="28"/>
          <w:szCs w:val="28"/>
        </w:rPr>
        <w:t> 208,0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рублей, или 8</w:t>
      </w:r>
      <w:r w:rsidR="00164B15">
        <w:rPr>
          <w:rFonts w:ascii="Times New Roman" w:hAnsi="Times New Roman" w:cs="Times New Roman"/>
          <w:sz w:val="28"/>
          <w:szCs w:val="28"/>
        </w:rPr>
        <w:t>1</w:t>
      </w:r>
      <w:r w:rsidRPr="00B1460C">
        <w:rPr>
          <w:rFonts w:ascii="Times New Roman" w:hAnsi="Times New Roman" w:cs="Times New Roman"/>
          <w:sz w:val="28"/>
          <w:szCs w:val="28"/>
        </w:rPr>
        <w:t xml:space="preserve"> процент, план расходов утвержден в сумме 1</w:t>
      </w:r>
      <w:r w:rsidR="00164B15">
        <w:rPr>
          <w:rFonts w:ascii="Times New Roman" w:hAnsi="Times New Roman" w:cs="Times New Roman"/>
          <w:sz w:val="28"/>
          <w:szCs w:val="28"/>
        </w:rPr>
        <w:t> 495,6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64B15" w:rsidRPr="00164B1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64B15" w:rsidRPr="00164B15">
        <w:rPr>
          <w:rFonts w:ascii="Times New Roman" w:hAnsi="Times New Roman" w:cs="Times New Roman"/>
          <w:sz w:val="28"/>
          <w:szCs w:val="28"/>
        </w:rPr>
        <w:t xml:space="preserve">Неисполнение в размере 287,6 тыс. руб. сложилось по причине возврата Сушанским поселением в полном объеме средств субвенции в связи с отсутствием работника по воинскому учету. Вся сумма возвращена в областной бюджет. </w:t>
      </w:r>
    </w:p>
    <w:p w14:paraId="5047AAAA" w14:textId="3160066F" w:rsidR="00B1460C" w:rsidRPr="00B1460C" w:rsidRDefault="00B1460C" w:rsidP="00B1460C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60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1460C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 w:rsidRPr="00B1460C">
        <w:rPr>
          <w:rFonts w:ascii="Times New Roman" w:hAnsi="Times New Roman" w:cs="Times New Roman"/>
          <w:sz w:val="28"/>
          <w:szCs w:val="28"/>
        </w:rPr>
        <w:t xml:space="preserve"> расходы исполнены в сумме 1</w:t>
      </w:r>
      <w:r w:rsidR="00164B15">
        <w:rPr>
          <w:rFonts w:ascii="Times New Roman" w:hAnsi="Times New Roman" w:cs="Times New Roman"/>
          <w:sz w:val="28"/>
          <w:szCs w:val="28"/>
        </w:rPr>
        <w:t>2 853,0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рублей, или 9</w:t>
      </w:r>
      <w:r w:rsidR="00164B15">
        <w:rPr>
          <w:rFonts w:ascii="Times New Roman" w:hAnsi="Times New Roman" w:cs="Times New Roman"/>
          <w:sz w:val="28"/>
          <w:szCs w:val="28"/>
        </w:rPr>
        <w:t>8</w:t>
      </w:r>
      <w:r w:rsidRPr="00B1460C">
        <w:rPr>
          <w:rFonts w:ascii="Times New Roman" w:hAnsi="Times New Roman" w:cs="Times New Roman"/>
          <w:sz w:val="28"/>
          <w:szCs w:val="28"/>
        </w:rPr>
        <w:t xml:space="preserve"> процентов, план расходов утвержден в сумме 1</w:t>
      </w:r>
      <w:r w:rsidR="00164B15">
        <w:rPr>
          <w:rFonts w:ascii="Times New Roman" w:hAnsi="Times New Roman" w:cs="Times New Roman"/>
          <w:sz w:val="28"/>
          <w:szCs w:val="28"/>
        </w:rPr>
        <w:t>3 116,6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44AA13A" w14:textId="68756402" w:rsidR="00252EA0" w:rsidRPr="00252EA0" w:rsidRDefault="00B1460C" w:rsidP="00252EA0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460C">
        <w:rPr>
          <w:rFonts w:ascii="Times New Roman" w:hAnsi="Times New Roman" w:cs="Times New Roman"/>
          <w:sz w:val="28"/>
          <w:szCs w:val="28"/>
        </w:rPr>
        <w:t>По разделу «</w:t>
      </w:r>
      <w:r w:rsidRPr="00B1460C">
        <w:rPr>
          <w:rFonts w:ascii="Times New Roman" w:hAnsi="Times New Roman" w:cs="Times New Roman"/>
          <w:b/>
          <w:sz w:val="28"/>
          <w:szCs w:val="28"/>
        </w:rPr>
        <w:t>Национальная экономика»</w:t>
      </w:r>
      <w:r w:rsidRPr="00B1460C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164B15">
        <w:rPr>
          <w:rFonts w:ascii="Times New Roman" w:hAnsi="Times New Roman" w:cs="Times New Roman"/>
          <w:sz w:val="28"/>
          <w:szCs w:val="28"/>
        </w:rPr>
        <w:t>78 598,9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рублей, или 9</w:t>
      </w:r>
      <w:r w:rsidR="00164B15">
        <w:rPr>
          <w:rFonts w:ascii="Times New Roman" w:hAnsi="Times New Roman" w:cs="Times New Roman"/>
          <w:sz w:val="28"/>
          <w:szCs w:val="28"/>
        </w:rPr>
        <w:t>3</w:t>
      </w:r>
      <w:r w:rsidRPr="00B1460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64B15">
        <w:rPr>
          <w:rFonts w:ascii="Times New Roman" w:hAnsi="Times New Roman" w:cs="Times New Roman"/>
          <w:sz w:val="28"/>
          <w:szCs w:val="28"/>
        </w:rPr>
        <w:t>а</w:t>
      </w:r>
      <w:r w:rsidRPr="00B1460C">
        <w:rPr>
          <w:rFonts w:ascii="Times New Roman" w:hAnsi="Times New Roman" w:cs="Times New Roman"/>
          <w:sz w:val="28"/>
          <w:szCs w:val="28"/>
        </w:rPr>
        <w:t xml:space="preserve">, план расходов утвержден в сумме </w:t>
      </w:r>
      <w:r w:rsidR="00164B15">
        <w:rPr>
          <w:rFonts w:ascii="Times New Roman" w:hAnsi="Times New Roman" w:cs="Times New Roman"/>
          <w:sz w:val="28"/>
          <w:szCs w:val="28"/>
        </w:rPr>
        <w:t>84 896,4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B30077">
        <w:rPr>
          <w:rFonts w:ascii="Times New Roman" w:hAnsi="Times New Roman" w:cs="Times New Roman"/>
          <w:sz w:val="28"/>
          <w:szCs w:val="28"/>
        </w:rPr>
        <w:t>Сумма неосвоения сложилась по Администрации Боровичского муниципального района</w:t>
      </w:r>
      <w:bookmarkStart w:id="0" w:name="_Hlk161140654"/>
      <w:r w:rsidR="00252EA0" w:rsidRPr="00252EA0">
        <w:rPr>
          <w:rFonts w:ascii="Times New Roman" w:hAnsi="Times New Roman" w:cs="Times New Roman"/>
          <w:sz w:val="28"/>
          <w:szCs w:val="28"/>
        </w:rPr>
        <w:t xml:space="preserve"> по следующим причинам:</w:t>
      </w:r>
    </w:p>
    <w:bookmarkEnd w:id="0"/>
    <w:p w14:paraId="2E17FA6C" w14:textId="77777777" w:rsidR="00252EA0" w:rsidRPr="00252EA0" w:rsidRDefault="00252EA0" w:rsidP="00252EA0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52EA0">
        <w:rPr>
          <w:rFonts w:ascii="Times New Roman" w:hAnsi="Times New Roman" w:cs="Times New Roman"/>
          <w:sz w:val="28"/>
          <w:szCs w:val="28"/>
        </w:rPr>
        <w:t>- невыполнение требований контракта (отсутствие выписки из ЕГРН о постановке на кадастровый учет границ территориальных зон и населенных пунктов), продление срока исполнения контракта на 2024 год;</w:t>
      </w:r>
    </w:p>
    <w:p w14:paraId="68EEDE98" w14:textId="77777777" w:rsidR="00252EA0" w:rsidRPr="00252EA0" w:rsidRDefault="00252EA0" w:rsidP="00252EA0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52EA0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61140776"/>
      <w:r w:rsidRPr="00252EA0">
        <w:rPr>
          <w:rFonts w:ascii="Times New Roman" w:hAnsi="Times New Roman" w:cs="Times New Roman"/>
          <w:sz w:val="28"/>
          <w:szCs w:val="28"/>
        </w:rPr>
        <w:t>экономия по результатам проведения конкурсных процедур;</w:t>
      </w:r>
    </w:p>
    <w:bookmarkEnd w:id="1"/>
    <w:p w14:paraId="1F125474" w14:textId="7A8A8042" w:rsidR="00B82B53" w:rsidRDefault="00252EA0" w:rsidP="00252EA0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52EA0">
        <w:rPr>
          <w:rFonts w:ascii="Times New Roman" w:hAnsi="Times New Roman" w:cs="Times New Roman"/>
          <w:sz w:val="28"/>
          <w:szCs w:val="28"/>
        </w:rPr>
        <w:t>- муниципальные контракты находятся на исполнении по исправлению реестровой ошибки в местоположении и площади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8E93E4" w14:textId="21CAD81B" w:rsidR="00C026B2" w:rsidRPr="00C026B2" w:rsidRDefault="00B1460C" w:rsidP="00C026B2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460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1460C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Pr="00B1460C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252EA0">
        <w:rPr>
          <w:rFonts w:ascii="Times New Roman" w:hAnsi="Times New Roman" w:cs="Times New Roman"/>
          <w:sz w:val="28"/>
          <w:szCs w:val="28"/>
        </w:rPr>
        <w:t>41 001,8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52EA0">
        <w:rPr>
          <w:rFonts w:ascii="Times New Roman" w:hAnsi="Times New Roman" w:cs="Times New Roman"/>
          <w:sz w:val="28"/>
          <w:szCs w:val="28"/>
        </w:rPr>
        <w:t>91</w:t>
      </w:r>
      <w:r w:rsidRPr="00B1460C">
        <w:rPr>
          <w:rFonts w:ascii="Times New Roman" w:hAnsi="Times New Roman" w:cs="Times New Roman"/>
          <w:sz w:val="28"/>
          <w:szCs w:val="28"/>
        </w:rPr>
        <w:t xml:space="preserve"> процент, лимиты с учетом изменений утверждены в сумме </w:t>
      </w:r>
      <w:r w:rsidR="00252EA0">
        <w:rPr>
          <w:rFonts w:ascii="Times New Roman" w:hAnsi="Times New Roman" w:cs="Times New Roman"/>
          <w:sz w:val="28"/>
          <w:szCs w:val="28"/>
        </w:rPr>
        <w:t>45 230,4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C026B2" w:rsidRPr="00C026B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026B2" w:rsidRPr="00C026B2">
        <w:rPr>
          <w:rFonts w:ascii="Times New Roman" w:hAnsi="Times New Roman" w:cs="Times New Roman"/>
          <w:sz w:val="28"/>
          <w:szCs w:val="28"/>
        </w:rPr>
        <w:t>Невыполнение плановых показателей произошло по следующим причинам:</w:t>
      </w:r>
    </w:p>
    <w:p w14:paraId="2ACC7170" w14:textId="77777777" w:rsidR="00C026B2" w:rsidRPr="00C026B2" w:rsidRDefault="00C026B2" w:rsidP="00C026B2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026B2">
        <w:rPr>
          <w:rFonts w:ascii="Times New Roman" w:hAnsi="Times New Roman" w:cs="Times New Roman"/>
          <w:sz w:val="28"/>
          <w:szCs w:val="28"/>
        </w:rPr>
        <w:t>- нарушение подрядными организациями сроков исполнения и иных условий контрактов, не повлекшее судебные процедуры;</w:t>
      </w:r>
    </w:p>
    <w:p w14:paraId="0028A6D7" w14:textId="77777777" w:rsidR="00C026B2" w:rsidRPr="00C026B2" w:rsidRDefault="00C026B2" w:rsidP="00C026B2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026B2">
        <w:rPr>
          <w:rFonts w:ascii="Times New Roman" w:hAnsi="Times New Roman" w:cs="Times New Roman"/>
          <w:sz w:val="28"/>
          <w:szCs w:val="28"/>
        </w:rPr>
        <w:lastRenderedPageBreak/>
        <w:t>- экономия по результатам проведения конкурсных процедур;</w:t>
      </w:r>
    </w:p>
    <w:p w14:paraId="32952EB8" w14:textId="77777777" w:rsidR="00C026B2" w:rsidRDefault="00C026B2" w:rsidP="00C026B2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026B2">
        <w:rPr>
          <w:rFonts w:ascii="Times New Roman" w:hAnsi="Times New Roman" w:cs="Times New Roman"/>
          <w:sz w:val="28"/>
          <w:szCs w:val="28"/>
        </w:rPr>
        <w:t>- ожидается заключение Госэкспертизы.</w:t>
      </w:r>
    </w:p>
    <w:p w14:paraId="224B59A6" w14:textId="4C00A0E4" w:rsidR="00C026B2" w:rsidRPr="00C026B2" w:rsidRDefault="00C026B2" w:rsidP="00C026B2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C026B2">
        <w:rPr>
          <w:rFonts w:ascii="Times New Roman" w:hAnsi="Times New Roman" w:cs="Times New Roman"/>
          <w:b/>
          <w:bCs/>
          <w:sz w:val="28"/>
          <w:szCs w:val="28"/>
        </w:rPr>
        <w:t>«Охрана окружающей среды»</w:t>
      </w:r>
      <w:r w:rsidRPr="00C026B2">
        <w:rPr>
          <w:rFonts w:ascii="Times New Roman" w:hAnsi="Times New Roman" w:cs="Times New Roman"/>
          <w:sz w:val="28"/>
          <w:szCs w:val="28"/>
        </w:rPr>
        <w:t xml:space="preserve"> расходы исполнены в сумме</w:t>
      </w:r>
      <w:r>
        <w:rPr>
          <w:rFonts w:ascii="Times New Roman" w:hAnsi="Times New Roman" w:cs="Times New Roman"/>
          <w:sz w:val="28"/>
          <w:szCs w:val="28"/>
        </w:rPr>
        <w:t xml:space="preserve"> 5 790,0 </w:t>
      </w:r>
      <w:r w:rsidRPr="00C026B2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026B2">
        <w:rPr>
          <w:rFonts w:ascii="Times New Roman" w:hAnsi="Times New Roman" w:cs="Times New Roman"/>
          <w:sz w:val="28"/>
          <w:szCs w:val="28"/>
        </w:rPr>
        <w:t xml:space="preserve"> процентов, лимиты с учетом изменений утверждены в сумме </w:t>
      </w:r>
      <w:r>
        <w:rPr>
          <w:rFonts w:ascii="Times New Roman" w:hAnsi="Times New Roman" w:cs="Times New Roman"/>
          <w:sz w:val="28"/>
          <w:szCs w:val="28"/>
        </w:rPr>
        <w:t>5 790,0</w:t>
      </w:r>
      <w:r w:rsidRPr="00C026B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A3B52ED" w14:textId="7090333B" w:rsidR="00B1460C" w:rsidRPr="00B1460C" w:rsidRDefault="00B1460C" w:rsidP="00B1460C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460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1460C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Pr="00B1460C">
        <w:rPr>
          <w:rFonts w:ascii="Times New Roman" w:hAnsi="Times New Roman" w:cs="Times New Roman"/>
          <w:sz w:val="28"/>
          <w:szCs w:val="28"/>
        </w:rPr>
        <w:t xml:space="preserve"> расходы исполнены в сумме 1</w:t>
      </w:r>
      <w:r w:rsidR="00C026B2">
        <w:rPr>
          <w:rFonts w:ascii="Times New Roman" w:hAnsi="Times New Roman" w:cs="Times New Roman"/>
          <w:sz w:val="28"/>
          <w:szCs w:val="28"/>
        </w:rPr>
        <w:t xml:space="preserve"> 114 848,1 </w:t>
      </w:r>
      <w:r w:rsidRPr="00B1460C">
        <w:rPr>
          <w:rFonts w:ascii="Times New Roman" w:hAnsi="Times New Roman" w:cs="Times New Roman"/>
          <w:sz w:val="28"/>
          <w:szCs w:val="28"/>
        </w:rPr>
        <w:t>тыс. рублей, или 99 процентов, лимиты с учетом изменений утверждены в сумме 1</w:t>
      </w:r>
      <w:r w:rsidR="00C026B2">
        <w:rPr>
          <w:rFonts w:ascii="Times New Roman" w:hAnsi="Times New Roman" w:cs="Times New Roman"/>
          <w:sz w:val="28"/>
          <w:szCs w:val="28"/>
        </w:rPr>
        <w:t> 116 104,0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0E92371" w14:textId="395F6496" w:rsidR="00B1460C" w:rsidRPr="00B1460C" w:rsidRDefault="00B1460C" w:rsidP="00B1460C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460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1460C"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 w:rsidRPr="00B1460C">
        <w:rPr>
          <w:rFonts w:ascii="Times New Roman" w:hAnsi="Times New Roman" w:cs="Times New Roman"/>
          <w:sz w:val="28"/>
          <w:szCs w:val="28"/>
        </w:rPr>
        <w:t xml:space="preserve">, расходы исполнены в сумме </w:t>
      </w:r>
      <w:r w:rsidR="00C026B2">
        <w:rPr>
          <w:rFonts w:ascii="Times New Roman" w:hAnsi="Times New Roman" w:cs="Times New Roman"/>
          <w:sz w:val="28"/>
          <w:szCs w:val="28"/>
        </w:rPr>
        <w:t>95 754,6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 или 100 процентов, лимиты с учетом изменений утверждены в сумме </w:t>
      </w:r>
      <w:r w:rsidR="00C026B2">
        <w:rPr>
          <w:rFonts w:ascii="Times New Roman" w:hAnsi="Times New Roman" w:cs="Times New Roman"/>
          <w:sz w:val="28"/>
          <w:szCs w:val="28"/>
        </w:rPr>
        <w:t>95 792,8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B017B9E" w14:textId="472CC548" w:rsidR="00B1460C" w:rsidRDefault="00B1460C" w:rsidP="00B1460C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460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1460C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Pr="00B1460C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C026B2">
        <w:rPr>
          <w:rFonts w:ascii="Times New Roman" w:hAnsi="Times New Roman" w:cs="Times New Roman"/>
          <w:sz w:val="28"/>
          <w:szCs w:val="28"/>
        </w:rPr>
        <w:t>97 415,5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026B2">
        <w:rPr>
          <w:rFonts w:ascii="Times New Roman" w:hAnsi="Times New Roman" w:cs="Times New Roman"/>
          <w:sz w:val="28"/>
          <w:szCs w:val="28"/>
        </w:rPr>
        <w:t>98</w:t>
      </w:r>
      <w:r w:rsidRPr="00B1460C">
        <w:rPr>
          <w:rFonts w:ascii="Times New Roman" w:hAnsi="Times New Roman" w:cs="Times New Roman"/>
          <w:sz w:val="28"/>
          <w:szCs w:val="28"/>
        </w:rPr>
        <w:t xml:space="preserve"> процентов, план утвержден в сумме </w:t>
      </w:r>
      <w:r w:rsidR="00C026B2">
        <w:rPr>
          <w:rFonts w:ascii="Times New Roman" w:hAnsi="Times New Roman" w:cs="Times New Roman"/>
          <w:sz w:val="28"/>
          <w:szCs w:val="28"/>
        </w:rPr>
        <w:t>99 270,5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2F046E0" w14:textId="0E6FB8B0" w:rsidR="00B1460C" w:rsidRPr="00B1460C" w:rsidRDefault="00B1460C" w:rsidP="00BE070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460C">
        <w:rPr>
          <w:rFonts w:ascii="Times New Roman" w:hAnsi="Times New Roman" w:cs="Times New Roman"/>
          <w:sz w:val="28"/>
          <w:szCs w:val="28"/>
        </w:rPr>
        <w:tab/>
        <w:t xml:space="preserve">По разделу </w:t>
      </w:r>
      <w:r w:rsidRPr="00B1460C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Pr="00B1460C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C026B2">
        <w:rPr>
          <w:rFonts w:ascii="Times New Roman" w:hAnsi="Times New Roman" w:cs="Times New Roman"/>
          <w:sz w:val="28"/>
          <w:szCs w:val="28"/>
        </w:rPr>
        <w:t>30 222,2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рублей, или 100 процентов, план утвержден в сумме </w:t>
      </w:r>
      <w:r w:rsidR="00C026B2">
        <w:rPr>
          <w:rFonts w:ascii="Times New Roman" w:hAnsi="Times New Roman" w:cs="Times New Roman"/>
          <w:sz w:val="28"/>
          <w:szCs w:val="28"/>
        </w:rPr>
        <w:t>30 233,7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6DBB720" w14:textId="22F3FAE2" w:rsidR="00B1460C" w:rsidRPr="00B1460C" w:rsidRDefault="00B1460C" w:rsidP="00B1460C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460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1460C">
        <w:rPr>
          <w:rFonts w:ascii="Times New Roman" w:hAnsi="Times New Roman" w:cs="Times New Roman"/>
          <w:b/>
          <w:sz w:val="28"/>
          <w:szCs w:val="28"/>
        </w:rPr>
        <w:t>«Обслуживание государственного и муниципального долга»</w:t>
      </w:r>
      <w:r w:rsidRPr="00B1460C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C026B2">
        <w:rPr>
          <w:rFonts w:ascii="Times New Roman" w:hAnsi="Times New Roman" w:cs="Times New Roman"/>
          <w:sz w:val="28"/>
          <w:szCs w:val="28"/>
        </w:rPr>
        <w:t xml:space="preserve">279,0 </w:t>
      </w:r>
      <w:r w:rsidRPr="00B1460C">
        <w:rPr>
          <w:rFonts w:ascii="Times New Roman" w:hAnsi="Times New Roman" w:cs="Times New Roman"/>
          <w:sz w:val="28"/>
          <w:szCs w:val="28"/>
        </w:rPr>
        <w:t>тыс. рублей или 9</w:t>
      </w:r>
      <w:r w:rsidR="00C026B2">
        <w:rPr>
          <w:rFonts w:ascii="Times New Roman" w:hAnsi="Times New Roman" w:cs="Times New Roman"/>
          <w:sz w:val="28"/>
          <w:szCs w:val="28"/>
        </w:rPr>
        <w:t>4</w:t>
      </w:r>
      <w:r w:rsidRPr="00B1460C">
        <w:rPr>
          <w:rFonts w:ascii="Times New Roman" w:hAnsi="Times New Roman" w:cs="Times New Roman"/>
          <w:sz w:val="28"/>
          <w:szCs w:val="28"/>
        </w:rPr>
        <w:t xml:space="preserve"> процентов, план утвержден в сумме </w:t>
      </w:r>
      <w:r w:rsidR="00C026B2">
        <w:rPr>
          <w:rFonts w:ascii="Times New Roman" w:hAnsi="Times New Roman" w:cs="Times New Roman"/>
          <w:sz w:val="28"/>
          <w:szCs w:val="28"/>
        </w:rPr>
        <w:t>296,1</w:t>
      </w:r>
      <w:r w:rsidRPr="00B1460C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A37FA7" w:rsidRPr="00A37FA7">
        <w:rPr>
          <w:rFonts w:ascii="Times New Roman" w:hAnsi="Times New Roman" w:cs="Times New Roman"/>
          <w:sz w:val="28"/>
          <w:szCs w:val="28"/>
        </w:rPr>
        <w:t>Экономия по оплате процентов сложилась по причине досрочного погашения бюджетных кредитов.</w:t>
      </w:r>
    </w:p>
    <w:p w14:paraId="69DE9302" w14:textId="0B3BEE19" w:rsidR="00503CA0" w:rsidRDefault="00503CA0" w:rsidP="00503CA0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066FB">
        <w:rPr>
          <w:rFonts w:ascii="Times New Roman" w:hAnsi="Times New Roman" w:cs="Times New Roman"/>
          <w:sz w:val="28"/>
          <w:szCs w:val="28"/>
        </w:rPr>
        <w:t>Анализ расходов бюджета Боровичского района за предшествующие пять лет представлен в таблице:</w:t>
      </w:r>
    </w:p>
    <w:tbl>
      <w:tblPr>
        <w:tblW w:w="9391" w:type="dxa"/>
        <w:tblInd w:w="113" w:type="dxa"/>
        <w:tblLook w:val="04A0" w:firstRow="1" w:lastRow="0" w:firstColumn="1" w:lastColumn="0" w:noHBand="0" w:noVBand="1"/>
      </w:tblPr>
      <w:tblGrid>
        <w:gridCol w:w="1343"/>
        <w:gridCol w:w="1487"/>
        <w:gridCol w:w="1418"/>
        <w:gridCol w:w="1417"/>
        <w:gridCol w:w="1418"/>
        <w:gridCol w:w="1417"/>
        <w:gridCol w:w="931"/>
      </w:tblGrid>
      <w:tr w:rsidR="00D1639F" w:rsidRPr="00D1639F" w14:paraId="32D29DBE" w14:textId="77777777" w:rsidTr="00D1639F">
        <w:trPr>
          <w:trHeight w:val="118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4AFD" w14:textId="77777777" w:rsidR="00D1639F" w:rsidRPr="00D1639F" w:rsidRDefault="00D1639F" w:rsidP="00D163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1639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9904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639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01.01.2020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DE69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639F">
              <w:rPr>
                <w:rFonts w:ascii="Calibri" w:eastAsia="Times New Roman" w:hAnsi="Calibri" w:cs="Calibri"/>
                <w:b/>
                <w:bCs/>
                <w:color w:val="000000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1F36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639F">
              <w:rPr>
                <w:rFonts w:ascii="Calibri" w:eastAsia="Times New Roman" w:hAnsi="Calibri" w:cs="Calibri"/>
                <w:b/>
                <w:bCs/>
                <w:color w:val="000000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35E1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639F">
              <w:rPr>
                <w:rFonts w:ascii="Calibri" w:eastAsia="Times New Roman" w:hAnsi="Calibri" w:cs="Calibri"/>
                <w:b/>
                <w:bCs/>
                <w:color w:val="000000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DBB9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639F">
              <w:rPr>
                <w:rFonts w:ascii="Calibri" w:eastAsia="Times New Roman" w:hAnsi="Calibri" w:cs="Calibri"/>
                <w:b/>
                <w:bCs/>
                <w:color w:val="000000"/>
              </w:rPr>
              <w:t>01.01.2024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F9A8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63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 к прошлому отчетному периоду</w:t>
            </w:r>
            <w:r w:rsidRPr="00D163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(+ увелич, </w:t>
            </w:r>
            <w:r w:rsidRPr="00D163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- снижен</w:t>
            </w:r>
            <w:r w:rsidRPr="00D163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1639F" w:rsidRPr="00D1639F" w14:paraId="1647EFAF" w14:textId="77777777" w:rsidTr="00D1639F">
        <w:trPr>
          <w:trHeight w:val="583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483B" w14:textId="77777777" w:rsidR="00D1639F" w:rsidRPr="00D1639F" w:rsidRDefault="00D1639F" w:rsidP="00D16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Расходы всего, в т.ч.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E0D8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16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1 202 269,6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770A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16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1 960 308,0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99CB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16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1 373 727,3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CE73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16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1 625 147,1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D31D" w14:textId="3C5691BC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16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1 724 102,</w:t>
            </w:r>
            <w:r w:rsidR="009002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E85C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1639F" w:rsidRPr="00D1639F" w14:paraId="247A37A3" w14:textId="77777777" w:rsidTr="00D1639F">
        <w:trPr>
          <w:trHeight w:val="291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D361" w14:textId="77777777" w:rsidR="00D1639F" w:rsidRPr="00D1639F" w:rsidRDefault="00D1639F" w:rsidP="00D16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Раздел 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2308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78 910,6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A7DF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79 278,3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F82C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89 017,4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6183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121 586,3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BAE7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125 067,7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015E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1639F" w:rsidRPr="00D1639F" w14:paraId="5773D328" w14:textId="77777777" w:rsidTr="00D1639F">
        <w:trPr>
          <w:trHeight w:val="291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1C70" w14:textId="77777777" w:rsidR="00D1639F" w:rsidRPr="00D1639F" w:rsidRDefault="00D1639F" w:rsidP="00D16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Раздел 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5AD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1 033,8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1AC1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1 162,0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3017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1 271,5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8AE4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1 158,1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30EF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1 208,0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0E14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1639F" w:rsidRPr="00D1639F" w14:paraId="140183B5" w14:textId="77777777" w:rsidTr="00D1639F">
        <w:trPr>
          <w:trHeight w:val="291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80B9" w14:textId="77777777" w:rsidR="00D1639F" w:rsidRPr="00D1639F" w:rsidRDefault="00D1639F" w:rsidP="00D16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Раздел 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EEDB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8 526,9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237F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8 334,3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941A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10 972,9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A8E6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10 701,7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5858" w14:textId="6929140A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12</w:t>
            </w:r>
            <w:r w:rsidR="009002BF">
              <w:rPr>
                <w:rFonts w:ascii="Calibri" w:eastAsia="Times New Roman" w:hAnsi="Calibri" w:cs="Calibri"/>
                <w:color w:val="000000"/>
              </w:rPr>
              <w:t> </w:t>
            </w:r>
            <w:r w:rsidRPr="00D1639F">
              <w:rPr>
                <w:rFonts w:ascii="Calibri" w:eastAsia="Times New Roman" w:hAnsi="Calibri" w:cs="Calibri"/>
                <w:color w:val="000000"/>
              </w:rPr>
              <w:t>85</w:t>
            </w:r>
            <w:r w:rsidR="009002BF">
              <w:rPr>
                <w:rFonts w:ascii="Calibri" w:eastAsia="Times New Roman" w:hAnsi="Calibri" w:cs="Calibri"/>
                <w:color w:val="000000"/>
              </w:rPr>
              <w:t>3,0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0B2C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D1639F" w:rsidRPr="00D1639F" w14:paraId="7F44061E" w14:textId="77777777" w:rsidTr="00D1639F">
        <w:trPr>
          <w:trHeight w:val="291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7FBD" w14:textId="78E5D25A" w:rsidR="00D1639F" w:rsidRPr="00D1639F" w:rsidRDefault="00D1639F" w:rsidP="00D16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Раздел 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25FC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22 699,1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3AD1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54 813,0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50F2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63 976,7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8D7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69 817,3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83A5" w14:textId="54F59413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78</w:t>
            </w:r>
            <w:r w:rsidR="009002BF">
              <w:rPr>
                <w:rFonts w:ascii="Calibri" w:eastAsia="Times New Roman" w:hAnsi="Calibri" w:cs="Calibri"/>
                <w:color w:val="000000"/>
              </w:rPr>
              <w:t> </w:t>
            </w:r>
            <w:r w:rsidRPr="00D1639F">
              <w:rPr>
                <w:rFonts w:ascii="Calibri" w:eastAsia="Times New Roman" w:hAnsi="Calibri" w:cs="Calibri"/>
                <w:color w:val="000000"/>
              </w:rPr>
              <w:t>59</w:t>
            </w:r>
            <w:r w:rsidR="009002BF">
              <w:rPr>
                <w:rFonts w:ascii="Calibri" w:eastAsia="Times New Roman" w:hAnsi="Calibri" w:cs="Calibri"/>
                <w:color w:val="000000"/>
              </w:rPr>
              <w:t>8,9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2E60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D1639F" w:rsidRPr="00D1639F" w14:paraId="56C6AC0F" w14:textId="77777777" w:rsidTr="00D1639F">
        <w:trPr>
          <w:trHeight w:val="291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A6CE" w14:textId="77777777" w:rsidR="00D1639F" w:rsidRPr="00D1639F" w:rsidRDefault="00D1639F" w:rsidP="00D16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Раздел 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B0F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34 591,9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C96B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36 742,0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E5D6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21 093,6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2606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25 609,9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8181" w14:textId="07805BCA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41 001,</w:t>
            </w:r>
            <w:r w:rsidR="009002B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1D16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D1639F" w:rsidRPr="00D1639F" w14:paraId="322239DD" w14:textId="77777777" w:rsidTr="00D1639F">
        <w:trPr>
          <w:trHeight w:val="291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97D7" w14:textId="77777777" w:rsidR="00D1639F" w:rsidRPr="00D1639F" w:rsidRDefault="00D1639F" w:rsidP="00D16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Раздел 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528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7642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9CF1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90A9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1 842,5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6555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5 790,0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41B8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</w:tr>
      <w:tr w:rsidR="00D1639F" w:rsidRPr="00D1639F" w14:paraId="0A8AE4B5" w14:textId="77777777" w:rsidTr="00D1639F">
        <w:trPr>
          <w:trHeight w:val="291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9D3D" w14:textId="77777777" w:rsidR="00D1639F" w:rsidRPr="00D1639F" w:rsidRDefault="00D1639F" w:rsidP="00D16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Раздел 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11B6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822 515,7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6A2E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1 547 390,0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3250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933 903,6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B78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1 070 014,6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BD5B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1 114 848,1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1FD4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1639F" w:rsidRPr="00D1639F" w14:paraId="692D03AC" w14:textId="77777777" w:rsidTr="00D1639F">
        <w:trPr>
          <w:trHeight w:val="291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9B52" w14:textId="77777777" w:rsidR="00D1639F" w:rsidRPr="00D1639F" w:rsidRDefault="00D1639F" w:rsidP="00D16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Раздел 08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48AB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69 149,9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A494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72 743,8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C783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81 992,6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CF44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88 248,8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6C60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95 754,6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5E57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D1639F" w:rsidRPr="00D1639F" w14:paraId="5606C6B0" w14:textId="77777777" w:rsidTr="00D1639F">
        <w:trPr>
          <w:trHeight w:val="291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D60A" w14:textId="77777777" w:rsidR="00D1639F" w:rsidRPr="00D1639F" w:rsidRDefault="00D1639F" w:rsidP="00D16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Раздел 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47CD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93 763,9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5B37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86 257,1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1B5B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84 409,5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4BBF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73 572,5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C87C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97 415,5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1EAE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D1639F" w:rsidRPr="00D1639F" w14:paraId="7753C4D9" w14:textId="77777777" w:rsidTr="00D1639F">
        <w:trPr>
          <w:trHeight w:val="291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20BB" w14:textId="77777777" w:rsidR="00D1639F" w:rsidRPr="00D1639F" w:rsidRDefault="00D1639F" w:rsidP="00D16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Раздел 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9B20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9 826,3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D166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9 041,7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076D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30 196,2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C47B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71 905,9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5B1B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30 222,2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EC08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-58</w:t>
            </w:r>
          </w:p>
        </w:tc>
      </w:tr>
      <w:tr w:rsidR="00D1639F" w:rsidRPr="00D1639F" w14:paraId="2710AE1B" w14:textId="77777777" w:rsidTr="00D1639F">
        <w:trPr>
          <w:trHeight w:val="291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9FC8" w14:textId="77777777" w:rsidR="00D1639F" w:rsidRPr="00D1639F" w:rsidRDefault="00D1639F" w:rsidP="00D16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Раздел 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ABAC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19 278,7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D487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20 939,2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2060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12 839,3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DAD8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3 597,9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4D63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279,0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9C4A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-92</w:t>
            </w:r>
          </w:p>
        </w:tc>
      </w:tr>
      <w:tr w:rsidR="00D1639F" w:rsidRPr="00D1639F" w14:paraId="7CF27A14" w14:textId="77777777" w:rsidTr="00D1639F">
        <w:trPr>
          <w:trHeight w:val="291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18E0" w14:textId="77777777" w:rsidR="00D1639F" w:rsidRPr="00D1639F" w:rsidRDefault="00D1639F" w:rsidP="00D16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Раздел 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25C3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41 972,8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8241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43 606,6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DE58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44 054,0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8A91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87 091,6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CA25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121 063,3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E135" w14:textId="77777777" w:rsidR="00D1639F" w:rsidRPr="00D1639F" w:rsidRDefault="00D1639F" w:rsidP="00D16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639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</w:tbl>
    <w:p w14:paraId="1529E44A" w14:textId="0327AEFF" w:rsidR="002A0D94" w:rsidRDefault="002A0D94" w:rsidP="00D1639F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F23409C" w14:textId="77777777" w:rsidR="00C8383D" w:rsidRDefault="00C8383D" w:rsidP="00A1098B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</w:rPr>
      </w:pPr>
    </w:p>
    <w:p w14:paraId="4A59498F" w14:textId="2BA48496" w:rsidR="00C8383D" w:rsidRPr="00C8383D" w:rsidRDefault="00C8383D" w:rsidP="00C8383D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</w:rPr>
      </w:pPr>
      <w:r w:rsidRPr="00C8383D">
        <w:rPr>
          <w:rFonts w:ascii="Times New Roman" w:hAnsi="Times New Roman" w:cs="Times New Roman"/>
          <w:sz w:val="28"/>
        </w:rPr>
        <w:lastRenderedPageBreak/>
        <w:t>Увеличились расходы по разделу 0500 «Жилищно-коммунальное хозяйство». В 2023 году производился не только ремонт печей, но и ремонт внутриквартирных систем электроснабжения, ремонт крыш, ремонт квартир. Кроме того, в 2023 году произведена оплата за разработку проектно-сметной документации с проведением государственной экспертизы на реконструкцию системы водоснабжения г. Боровичи (с расширением Бабинского водозабора с присоединением месторождения «Фермерский» и «Греблошский» и строительством водовода в одну нитку от водозаборов до г. Боровичи Новгородской области). Также Администрацией Боровичского муниципального района произведено обустройство и восстановление воинских захоронений на межпоселенческом кладбище на сумму 3 060,5 тыс.</w:t>
      </w:r>
      <w:r w:rsidR="007974A8">
        <w:rPr>
          <w:rFonts w:ascii="Times New Roman" w:hAnsi="Times New Roman" w:cs="Times New Roman"/>
          <w:sz w:val="28"/>
        </w:rPr>
        <w:t xml:space="preserve"> </w:t>
      </w:r>
      <w:r w:rsidRPr="00C8383D">
        <w:rPr>
          <w:rFonts w:ascii="Times New Roman" w:hAnsi="Times New Roman" w:cs="Times New Roman"/>
          <w:sz w:val="28"/>
        </w:rPr>
        <w:t>руб</w:t>
      </w:r>
      <w:r w:rsidR="007974A8">
        <w:rPr>
          <w:rFonts w:ascii="Times New Roman" w:hAnsi="Times New Roman" w:cs="Times New Roman"/>
          <w:sz w:val="28"/>
        </w:rPr>
        <w:t>лей.</w:t>
      </w:r>
      <w:r w:rsidRPr="00C8383D">
        <w:rPr>
          <w:rFonts w:ascii="Times New Roman" w:hAnsi="Times New Roman" w:cs="Times New Roman"/>
          <w:sz w:val="28"/>
        </w:rPr>
        <w:t xml:space="preserve"> Всего расходы на капитальные вложения по данному разделу за 2023 год составили 15073,6 тыс.</w:t>
      </w:r>
      <w:r w:rsidR="007974A8">
        <w:rPr>
          <w:rFonts w:ascii="Times New Roman" w:hAnsi="Times New Roman" w:cs="Times New Roman"/>
          <w:sz w:val="28"/>
        </w:rPr>
        <w:t xml:space="preserve"> </w:t>
      </w:r>
      <w:r w:rsidRPr="00C8383D">
        <w:rPr>
          <w:rFonts w:ascii="Times New Roman" w:hAnsi="Times New Roman" w:cs="Times New Roman"/>
          <w:sz w:val="28"/>
        </w:rPr>
        <w:t>руб</w:t>
      </w:r>
      <w:r w:rsidR="007974A8">
        <w:rPr>
          <w:rFonts w:ascii="Times New Roman" w:hAnsi="Times New Roman" w:cs="Times New Roman"/>
          <w:sz w:val="28"/>
        </w:rPr>
        <w:t>лей.</w:t>
      </w:r>
    </w:p>
    <w:p w14:paraId="5E67DCAC" w14:textId="35F18434" w:rsidR="00C8383D" w:rsidRPr="00C8383D" w:rsidRDefault="00C8383D" w:rsidP="00C8383D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</w:rPr>
      </w:pPr>
      <w:r w:rsidRPr="00C8383D">
        <w:rPr>
          <w:rFonts w:ascii="Times New Roman" w:hAnsi="Times New Roman" w:cs="Times New Roman"/>
          <w:sz w:val="28"/>
        </w:rPr>
        <w:t>Значительное увеличение расходов по разделу 0600 «Охрана окружающей среды» объясняются реализацией на территории района муниципальной программы «Развитие туризма в Боровичском муниципальном районе на 2023-2025годы». Учреждению МБУК «МКБО» выделена субсидия за счет средств из бюджета области в сумме 5 790,00 тыс. руб</w:t>
      </w:r>
      <w:r w:rsidR="007974A8">
        <w:rPr>
          <w:rFonts w:ascii="Times New Roman" w:hAnsi="Times New Roman" w:cs="Times New Roman"/>
          <w:sz w:val="28"/>
        </w:rPr>
        <w:t>лей</w:t>
      </w:r>
      <w:r w:rsidRPr="00C8383D">
        <w:rPr>
          <w:rFonts w:ascii="Times New Roman" w:hAnsi="Times New Roman" w:cs="Times New Roman"/>
          <w:sz w:val="28"/>
        </w:rPr>
        <w:t xml:space="preserve"> на организацию обустройства мест массового отдыха населения на природных территориях. Субсидия в полном объеме направлена на обустройство территорий, прилегающих к объектам туристического интереса водопаду «Чалпа» и подземной реке «Понеретка».</w:t>
      </w:r>
    </w:p>
    <w:p w14:paraId="518997A3" w14:textId="21BFC523" w:rsidR="00C8383D" w:rsidRPr="00C8383D" w:rsidRDefault="00C8383D" w:rsidP="00C8383D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</w:rPr>
      </w:pPr>
      <w:r w:rsidRPr="00C8383D">
        <w:rPr>
          <w:rFonts w:ascii="Times New Roman" w:hAnsi="Times New Roman" w:cs="Times New Roman"/>
          <w:sz w:val="28"/>
        </w:rPr>
        <w:t>Снижение расходов по разделу 1100 «Физическая культура и спорт» объясняется реализацией в 2022 году федеральной программы реализации мероприятий по обустройству спортивных площадок для занятия экстремальными видами спорта. Сумма расходов за 2022 год составила 32 216,0 тыс.</w:t>
      </w:r>
      <w:r w:rsidR="007974A8">
        <w:rPr>
          <w:rFonts w:ascii="Times New Roman" w:hAnsi="Times New Roman" w:cs="Times New Roman"/>
          <w:sz w:val="28"/>
        </w:rPr>
        <w:t xml:space="preserve"> </w:t>
      </w:r>
      <w:r w:rsidRPr="00C8383D">
        <w:rPr>
          <w:rFonts w:ascii="Times New Roman" w:hAnsi="Times New Roman" w:cs="Times New Roman"/>
          <w:sz w:val="28"/>
        </w:rPr>
        <w:t>руб</w:t>
      </w:r>
      <w:r w:rsidR="007974A8">
        <w:rPr>
          <w:rFonts w:ascii="Times New Roman" w:hAnsi="Times New Roman" w:cs="Times New Roman"/>
          <w:sz w:val="28"/>
        </w:rPr>
        <w:t>лей</w:t>
      </w:r>
      <w:r w:rsidRPr="00C8383D">
        <w:rPr>
          <w:rFonts w:ascii="Times New Roman" w:hAnsi="Times New Roman" w:cs="Times New Roman"/>
          <w:sz w:val="28"/>
        </w:rPr>
        <w:t>.</w:t>
      </w:r>
    </w:p>
    <w:p w14:paraId="664CBACC" w14:textId="3E07081D" w:rsidR="00A1098B" w:rsidRPr="00AD0F9D" w:rsidRDefault="00C8383D" w:rsidP="00A1098B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</w:rPr>
      </w:pPr>
      <w:r w:rsidRPr="00C8383D">
        <w:rPr>
          <w:rFonts w:ascii="Times New Roman" w:hAnsi="Times New Roman" w:cs="Times New Roman"/>
          <w:sz w:val="28"/>
        </w:rPr>
        <w:t>Снижение расходов по разделу 1</w:t>
      </w:r>
      <w:r>
        <w:rPr>
          <w:rFonts w:ascii="Times New Roman" w:hAnsi="Times New Roman" w:cs="Times New Roman"/>
          <w:sz w:val="28"/>
        </w:rPr>
        <w:t>3</w:t>
      </w:r>
      <w:r w:rsidRPr="00C8383D">
        <w:rPr>
          <w:rFonts w:ascii="Times New Roman" w:hAnsi="Times New Roman" w:cs="Times New Roman"/>
          <w:sz w:val="28"/>
        </w:rPr>
        <w:t>00</w:t>
      </w:r>
      <w:r>
        <w:rPr>
          <w:rFonts w:ascii="Times New Roman" w:hAnsi="Times New Roman" w:cs="Times New Roman"/>
          <w:sz w:val="28"/>
        </w:rPr>
        <w:t xml:space="preserve"> </w:t>
      </w:r>
      <w:r w:rsidRPr="00C8383D">
        <w:rPr>
          <w:rFonts w:ascii="Times New Roman" w:hAnsi="Times New Roman" w:cs="Times New Roman"/>
          <w:bCs/>
          <w:sz w:val="28"/>
        </w:rPr>
        <w:t>«Обслуживание государственного и муниципального долга»</w:t>
      </w:r>
      <w:r>
        <w:rPr>
          <w:rFonts w:ascii="Times New Roman" w:hAnsi="Times New Roman" w:cs="Times New Roman"/>
          <w:sz w:val="28"/>
        </w:rPr>
        <w:t xml:space="preserve"> сложилось по</w:t>
      </w:r>
      <w:r w:rsidR="00A37FA7" w:rsidRPr="00A37FA7">
        <w:rPr>
          <w:rFonts w:ascii="Times New Roman" w:hAnsi="Times New Roman" w:cs="Times New Roman"/>
          <w:sz w:val="28"/>
        </w:rPr>
        <w:t xml:space="preserve"> причине отсутствия</w:t>
      </w:r>
      <w:r w:rsidR="00A37FA7">
        <w:rPr>
          <w:rFonts w:ascii="Times New Roman" w:hAnsi="Times New Roman" w:cs="Times New Roman"/>
          <w:sz w:val="28"/>
        </w:rPr>
        <w:t xml:space="preserve"> и привлечения </w:t>
      </w:r>
      <w:r w:rsidR="00A37FA7" w:rsidRPr="00A37FA7">
        <w:rPr>
          <w:rFonts w:ascii="Times New Roman" w:hAnsi="Times New Roman" w:cs="Times New Roman"/>
          <w:sz w:val="28"/>
        </w:rPr>
        <w:t>коммерческих кредитов в 2023 году</w:t>
      </w:r>
      <w:r w:rsidR="00A37FA7">
        <w:rPr>
          <w:rFonts w:ascii="Times New Roman" w:hAnsi="Times New Roman" w:cs="Times New Roman"/>
          <w:sz w:val="28"/>
        </w:rPr>
        <w:t xml:space="preserve"> и в</w:t>
      </w:r>
      <w:r w:rsidR="00A1098B" w:rsidRPr="00AD0F9D">
        <w:rPr>
          <w:rFonts w:ascii="Times New Roman" w:hAnsi="Times New Roman" w:cs="Times New Roman"/>
          <w:sz w:val="28"/>
        </w:rPr>
        <w:t xml:space="preserve"> результате программы по замещению коммерческих кредитов бюджетными в сравнении с прошлым </w:t>
      </w:r>
      <w:r w:rsidR="00A37FA7">
        <w:rPr>
          <w:rFonts w:ascii="Times New Roman" w:hAnsi="Times New Roman" w:cs="Times New Roman"/>
          <w:sz w:val="28"/>
        </w:rPr>
        <w:t>периодом</w:t>
      </w:r>
      <w:r w:rsidR="00A1098B" w:rsidRPr="00AD0F9D">
        <w:rPr>
          <w:rFonts w:ascii="Times New Roman" w:hAnsi="Times New Roman" w:cs="Times New Roman"/>
          <w:sz w:val="28"/>
        </w:rPr>
        <w:t>.</w:t>
      </w:r>
      <w:r w:rsidR="00A37FA7" w:rsidRPr="00A37FA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4C0F15ED" w14:textId="77777777" w:rsidR="007974A8" w:rsidRPr="007974A8" w:rsidRDefault="00D066FB" w:rsidP="007974A8">
      <w:pPr>
        <w:spacing w:after="0" w:line="360" w:lineRule="atLeast"/>
        <w:ind w:firstLine="697"/>
        <w:jc w:val="both"/>
        <w:rPr>
          <w:rFonts w:ascii="Times New Roman" w:hAnsi="Times New Roman" w:cs="Times New Roman"/>
          <w:sz w:val="28"/>
        </w:rPr>
      </w:pPr>
      <w:r w:rsidRPr="00D066FB">
        <w:rPr>
          <w:rFonts w:ascii="Times New Roman" w:hAnsi="Times New Roman" w:cs="Times New Roman"/>
          <w:sz w:val="28"/>
        </w:rPr>
        <w:t xml:space="preserve">В течение </w:t>
      </w:r>
      <w:r w:rsidR="003D0203">
        <w:rPr>
          <w:rFonts w:ascii="Times New Roman" w:hAnsi="Times New Roman" w:cs="Times New Roman"/>
          <w:sz w:val="28"/>
        </w:rPr>
        <w:t>202</w:t>
      </w:r>
      <w:r w:rsidR="0022342F">
        <w:rPr>
          <w:rFonts w:ascii="Times New Roman" w:hAnsi="Times New Roman" w:cs="Times New Roman"/>
          <w:sz w:val="28"/>
        </w:rPr>
        <w:t>3</w:t>
      </w:r>
      <w:r w:rsidR="003D0203">
        <w:rPr>
          <w:rFonts w:ascii="Times New Roman" w:hAnsi="Times New Roman" w:cs="Times New Roman"/>
          <w:sz w:val="28"/>
        </w:rPr>
        <w:t xml:space="preserve"> </w:t>
      </w:r>
      <w:r w:rsidRPr="00D066FB">
        <w:rPr>
          <w:rFonts w:ascii="Times New Roman" w:hAnsi="Times New Roman" w:cs="Times New Roman"/>
          <w:sz w:val="28"/>
        </w:rPr>
        <w:t xml:space="preserve">года </w:t>
      </w:r>
      <w:r w:rsidR="003D0203">
        <w:rPr>
          <w:rFonts w:ascii="Times New Roman" w:hAnsi="Times New Roman" w:cs="Times New Roman"/>
          <w:sz w:val="28"/>
        </w:rPr>
        <w:t xml:space="preserve">привлекались бюджетные кредиты на </w:t>
      </w:r>
      <w:r w:rsidR="007974A8" w:rsidRPr="007974A8">
        <w:rPr>
          <w:rFonts w:ascii="Times New Roman" w:hAnsi="Times New Roman" w:cs="Times New Roman"/>
          <w:sz w:val="28"/>
        </w:rPr>
        <w:t xml:space="preserve">для частичного покрытия дефицита бюджета Боровичского муниципального района </w:t>
      </w:r>
      <w:r w:rsidR="003D0203">
        <w:rPr>
          <w:rFonts w:ascii="Times New Roman" w:hAnsi="Times New Roman" w:cs="Times New Roman"/>
          <w:sz w:val="28"/>
        </w:rPr>
        <w:t>из областного бюджета</w:t>
      </w:r>
      <w:r w:rsidR="0022342F">
        <w:rPr>
          <w:rFonts w:ascii="Times New Roman" w:hAnsi="Times New Roman" w:cs="Times New Roman"/>
          <w:sz w:val="28"/>
        </w:rPr>
        <w:t xml:space="preserve"> в сумме 7 216,5 тыс. рублей</w:t>
      </w:r>
      <w:r w:rsidR="007974A8">
        <w:rPr>
          <w:rFonts w:ascii="Times New Roman" w:hAnsi="Times New Roman" w:cs="Times New Roman"/>
          <w:sz w:val="28"/>
        </w:rPr>
        <w:t xml:space="preserve">. </w:t>
      </w:r>
      <w:r w:rsidR="003D0203">
        <w:rPr>
          <w:rFonts w:ascii="Times New Roman" w:hAnsi="Times New Roman" w:cs="Times New Roman"/>
          <w:sz w:val="28"/>
        </w:rPr>
        <w:t xml:space="preserve"> </w:t>
      </w:r>
      <w:r w:rsidR="007974A8" w:rsidRPr="007974A8">
        <w:rPr>
          <w:rFonts w:ascii="Times New Roman" w:hAnsi="Times New Roman" w:cs="Times New Roman"/>
          <w:sz w:val="28"/>
        </w:rPr>
        <w:t>От Управления Федерального казначейства по Новгородской области в апреле 2023 года получен кредит в бюджет Боровичского муниципального района в сумме 45 000,0 тыс. руб. Полученный кредит погашен в декабре 2023 года в полном объеме.</w:t>
      </w:r>
    </w:p>
    <w:p w14:paraId="372B7AFD" w14:textId="617F2A82" w:rsidR="00DD3329" w:rsidRPr="001D70FE" w:rsidRDefault="001D70FE" w:rsidP="001D70FE">
      <w:pPr>
        <w:pStyle w:val="a5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="00DD3329" w:rsidRPr="001D70FE">
        <w:rPr>
          <w:bCs/>
          <w:sz w:val="28"/>
          <w:szCs w:val="28"/>
        </w:rPr>
        <w:t xml:space="preserve">а конец </w:t>
      </w:r>
      <w:r w:rsidRPr="001D70FE">
        <w:rPr>
          <w:bCs/>
          <w:sz w:val="28"/>
          <w:szCs w:val="28"/>
        </w:rPr>
        <w:t>202</w:t>
      </w:r>
      <w:r w:rsidR="0022342F">
        <w:rPr>
          <w:bCs/>
          <w:sz w:val="28"/>
          <w:szCs w:val="28"/>
        </w:rPr>
        <w:t>3</w:t>
      </w:r>
      <w:r w:rsidRPr="001D70FE">
        <w:rPr>
          <w:bCs/>
          <w:sz w:val="28"/>
          <w:szCs w:val="28"/>
        </w:rPr>
        <w:t xml:space="preserve"> </w:t>
      </w:r>
      <w:r w:rsidR="00DD3329" w:rsidRPr="001D70FE">
        <w:rPr>
          <w:bCs/>
          <w:sz w:val="28"/>
          <w:szCs w:val="28"/>
        </w:rPr>
        <w:t>года</w:t>
      </w:r>
      <w:bookmarkStart w:id="2" w:name="_Hlk97045714"/>
      <w:r w:rsidRPr="001D70FE">
        <w:rPr>
          <w:bCs/>
          <w:sz w:val="28"/>
          <w:szCs w:val="28"/>
        </w:rPr>
        <w:t xml:space="preserve"> задолженность по внутренним долговым обязательствам</w:t>
      </w:r>
      <w:r w:rsidR="00D066FB">
        <w:rPr>
          <w:bCs/>
          <w:sz w:val="28"/>
          <w:szCs w:val="28"/>
        </w:rPr>
        <w:t xml:space="preserve"> Боровичского муниципального района</w:t>
      </w:r>
      <w:r w:rsidR="00C8383D">
        <w:rPr>
          <w:bCs/>
          <w:sz w:val="28"/>
          <w:szCs w:val="28"/>
        </w:rPr>
        <w:t xml:space="preserve"> снизилась на 801,8 </w:t>
      </w:r>
      <w:r w:rsidR="00C8383D">
        <w:rPr>
          <w:bCs/>
          <w:sz w:val="28"/>
          <w:szCs w:val="28"/>
        </w:rPr>
        <w:lastRenderedPageBreak/>
        <w:t xml:space="preserve">тыс. рублей и </w:t>
      </w:r>
      <w:r w:rsidRPr="001D70FE">
        <w:rPr>
          <w:bCs/>
          <w:sz w:val="28"/>
          <w:szCs w:val="28"/>
        </w:rPr>
        <w:t>составила</w:t>
      </w:r>
      <w:r w:rsidR="00DD3329" w:rsidRPr="001D70FE">
        <w:rPr>
          <w:bCs/>
          <w:sz w:val="28"/>
          <w:szCs w:val="28"/>
        </w:rPr>
        <w:t xml:space="preserve"> 23</w:t>
      </w:r>
      <w:r w:rsidR="0022342F">
        <w:rPr>
          <w:bCs/>
          <w:sz w:val="28"/>
          <w:szCs w:val="28"/>
        </w:rPr>
        <w:t>5 361,15</w:t>
      </w:r>
      <w:r w:rsidR="00DD3329" w:rsidRPr="001D70FE">
        <w:rPr>
          <w:bCs/>
          <w:sz w:val="28"/>
          <w:szCs w:val="28"/>
        </w:rPr>
        <w:t xml:space="preserve"> </w:t>
      </w:r>
      <w:r w:rsidR="00E82725">
        <w:rPr>
          <w:bCs/>
          <w:sz w:val="28"/>
          <w:szCs w:val="28"/>
        </w:rPr>
        <w:t xml:space="preserve">тыс. </w:t>
      </w:r>
      <w:r w:rsidR="00DD3329" w:rsidRPr="001D70FE">
        <w:rPr>
          <w:bCs/>
          <w:sz w:val="28"/>
          <w:szCs w:val="28"/>
        </w:rPr>
        <w:t>руб</w:t>
      </w:r>
      <w:r w:rsidR="00E82725">
        <w:rPr>
          <w:bCs/>
          <w:sz w:val="28"/>
          <w:szCs w:val="28"/>
        </w:rPr>
        <w:t>лей</w:t>
      </w:r>
      <w:r w:rsidR="00DD3329" w:rsidRPr="001D70FE">
        <w:rPr>
          <w:bCs/>
          <w:sz w:val="28"/>
          <w:szCs w:val="28"/>
        </w:rPr>
        <w:t>.</w:t>
      </w:r>
      <w:r w:rsidR="000829B1">
        <w:rPr>
          <w:bCs/>
          <w:sz w:val="28"/>
          <w:szCs w:val="28"/>
        </w:rPr>
        <w:t xml:space="preserve"> Вся </w:t>
      </w:r>
      <w:r w:rsidR="00DD3329" w:rsidRPr="001D70FE">
        <w:rPr>
          <w:bCs/>
          <w:sz w:val="28"/>
          <w:szCs w:val="28"/>
        </w:rPr>
        <w:t xml:space="preserve">задолженность </w:t>
      </w:r>
      <w:r w:rsidR="000829B1">
        <w:rPr>
          <w:bCs/>
          <w:sz w:val="28"/>
          <w:szCs w:val="28"/>
        </w:rPr>
        <w:t xml:space="preserve">– задолженность </w:t>
      </w:r>
      <w:r w:rsidR="00DD3329" w:rsidRPr="001D70FE">
        <w:rPr>
          <w:sz w:val="28"/>
          <w:szCs w:val="28"/>
        </w:rPr>
        <w:t>п</w:t>
      </w:r>
      <w:r w:rsidRPr="001D70FE">
        <w:rPr>
          <w:sz w:val="28"/>
          <w:szCs w:val="28"/>
        </w:rPr>
        <w:t>о бюджетным</w:t>
      </w:r>
      <w:r w:rsidR="000829B1">
        <w:rPr>
          <w:sz w:val="28"/>
          <w:szCs w:val="28"/>
        </w:rPr>
        <w:t xml:space="preserve"> кредитам.</w:t>
      </w:r>
    </w:p>
    <w:bookmarkEnd w:id="2"/>
    <w:p w14:paraId="6D76D6DD" w14:textId="77777777" w:rsidR="00C41168" w:rsidRDefault="00C41168" w:rsidP="00503CA0">
      <w:pPr>
        <w:spacing w:after="0" w:line="360" w:lineRule="atLeast"/>
        <w:ind w:firstLine="709"/>
        <w:jc w:val="both"/>
        <w:rPr>
          <w:sz w:val="28"/>
          <w:szCs w:val="28"/>
        </w:rPr>
      </w:pPr>
    </w:p>
    <w:p w14:paraId="4ED2ACB5" w14:textId="6616B5FA" w:rsidR="00C41168" w:rsidRDefault="00C41168" w:rsidP="00C4116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16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Финансово-экономическое обоснование </w:t>
      </w:r>
      <w:r w:rsidRPr="00C41168">
        <w:rPr>
          <w:rFonts w:ascii="Times New Roman" w:hAnsi="Times New Roman" w:cs="Times New Roman"/>
          <w:b/>
          <w:bCs/>
          <w:sz w:val="28"/>
          <w:szCs w:val="28"/>
        </w:rPr>
        <w:t>к проекту решения Думы Боровичского муниципального района «Об исполнении бюджета Боровичского муниципального района за 202</w:t>
      </w:r>
      <w:r w:rsidR="00C838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41168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282E00C9" w14:textId="77777777" w:rsidR="00C41168" w:rsidRPr="00C41168" w:rsidRDefault="00C41168" w:rsidP="00C4116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05A34" w14:textId="6B138889" w:rsidR="003719AA" w:rsidRPr="00202924" w:rsidRDefault="00C41168" w:rsidP="00202924">
      <w:pPr>
        <w:spacing w:after="0" w:line="360" w:lineRule="exac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02924">
        <w:rPr>
          <w:rStyle w:val="markedcontent"/>
          <w:rFonts w:ascii="Times New Roman" w:hAnsi="Times New Roman" w:cs="Times New Roman"/>
          <w:sz w:val="28"/>
          <w:szCs w:val="28"/>
        </w:rPr>
        <w:t>Проектом решения предлагается утвердить отчет об исполнении бюджета Боровичского муниципального района за 202</w:t>
      </w:r>
      <w:r w:rsidR="00C8383D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202924">
        <w:rPr>
          <w:rStyle w:val="markedcontent"/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D066FB" w:rsidRPr="00202924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="00C8383D">
        <w:rPr>
          <w:rStyle w:val="markedcontent"/>
          <w:rFonts w:ascii="Times New Roman" w:hAnsi="Times New Roman" w:cs="Times New Roman"/>
          <w:sz w:val="28"/>
          <w:szCs w:val="28"/>
        </w:rPr>
        <w:t> 727 241 775,94</w:t>
      </w:r>
      <w:r w:rsidR="005E163B" w:rsidRPr="002029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02924">
        <w:rPr>
          <w:rStyle w:val="markedcontent"/>
          <w:rFonts w:ascii="Times New Roman" w:hAnsi="Times New Roman" w:cs="Times New Roman"/>
          <w:sz w:val="28"/>
          <w:szCs w:val="28"/>
        </w:rPr>
        <w:t>рубл</w:t>
      </w:r>
      <w:r w:rsidR="00B6180B">
        <w:rPr>
          <w:rStyle w:val="markedcontent"/>
          <w:rFonts w:ascii="Times New Roman" w:hAnsi="Times New Roman" w:cs="Times New Roman"/>
          <w:sz w:val="28"/>
          <w:szCs w:val="28"/>
        </w:rPr>
        <w:t>ей</w:t>
      </w:r>
      <w:r w:rsidR="00202924" w:rsidRPr="002029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02924" w:rsidRPr="00202924">
        <w:rPr>
          <w:rFonts w:ascii="Times New Roman" w:hAnsi="Times New Roman" w:cs="Times New Roman"/>
          <w:sz w:val="28"/>
          <w:szCs w:val="28"/>
        </w:rPr>
        <w:t>и по расходам в сумме 1</w:t>
      </w:r>
      <w:r w:rsidR="00C8383D">
        <w:rPr>
          <w:rFonts w:ascii="Times New Roman" w:hAnsi="Times New Roman" w:cs="Times New Roman"/>
          <w:sz w:val="28"/>
          <w:szCs w:val="28"/>
        </w:rPr>
        <w:t> 724 102 158,08</w:t>
      </w:r>
      <w:r w:rsidR="00202924" w:rsidRPr="00202924">
        <w:rPr>
          <w:rFonts w:ascii="Times New Roman" w:hAnsi="Times New Roman" w:cs="Times New Roman"/>
          <w:sz w:val="28"/>
          <w:szCs w:val="28"/>
        </w:rPr>
        <w:t xml:space="preserve"> рублей с превышением доходов над расходами в сумме </w:t>
      </w:r>
      <w:r w:rsidR="00C8383D">
        <w:rPr>
          <w:rFonts w:ascii="Times New Roman" w:hAnsi="Times New Roman" w:cs="Times New Roman"/>
          <w:sz w:val="28"/>
          <w:szCs w:val="28"/>
        </w:rPr>
        <w:t>3 139 617,86</w:t>
      </w:r>
      <w:r w:rsidR="00202924" w:rsidRPr="0020292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9775E45" w14:textId="77777777" w:rsidR="00202924" w:rsidRPr="00202924" w:rsidRDefault="00202924" w:rsidP="00202924">
      <w:pPr>
        <w:spacing w:after="0" w:line="360" w:lineRule="exact"/>
        <w:ind w:firstLine="69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7283790" w14:textId="6F70FC23" w:rsidR="003719AA" w:rsidRDefault="00C41168" w:rsidP="003719AA">
      <w:pPr>
        <w:spacing w:after="0" w:line="240" w:lineRule="exact"/>
        <w:ind w:firstLine="6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9A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Вывод первичной антикоррупционной экспертизы </w:t>
      </w:r>
      <w:r w:rsidR="003719AA" w:rsidRPr="003719AA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3719A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719AA" w:rsidRPr="003719AA">
        <w:rPr>
          <w:rFonts w:ascii="Times New Roman" w:hAnsi="Times New Roman" w:cs="Times New Roman"/>
          <w:b/>
          <w:bCs/>
          <w:sz w:val="28"/>
          <w:szCs w:val="28"/>
        </w:rPr>
        <w:t xml:space="preserve"> решения Думы Боровичского муниципального района «</w:t>
      </w:r>
      <w:r w:rsidR="00AD5C4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719AA" w:rsidRPr="003719AA">
        <w:rPr>
          <w:rFonts w:ascii="Times New Roman" w:hAnsi="Times New Roman" w:cs="Times New Roman"/>
          <w:b/>
          <w:bCs/>
          <w:sz w:val="28"/>
          <w:szCs w:val="28"/>
        </w:rPr>
        <w:t>б исполнении бюджета Боровичского муниципального района за 202</w:t>
      </w:r>
      <w:r w:rsidR="00C838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7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19AA" w:rsidRPr="003719AA">
        <w:rPr>
          <w:rFonts w:ascii="Times New Roman" w:hAnsi="Times New Roman" w:cs="Times New Roman"/>
          <w:b/>
          <w:bCs/>
          <w:sz w:val="28"/>
          <w:szCs w:val="28"/>
        </w:rPr>
        <w:t>год»</w:t>
      </w:r>
    </w:p>
    <w:p w14:paraId="32D54555" w14:textId="77777777" w:rsidR="003719AA" w:rsidRDefault="003719AA" w:rsidP="003719AA">
      <w:pPr>
        <w:spacing w:after="0" w:line="240" w:lineRule="exact"/>
        <w:ind w:firstLine="6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17C5E" w14:textId="1F6A3285" w:rsidR="009C6C4C" w:rsidRPr="00774F15" w:rsidRDefault="00C41168" w:rsidP="00774F15">
      <w:pPr>
        <w:spacing w:after="0" w:line="360" w:lineRule="exac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41168">
        <w:rPr>
          <w:rStyle w:val="markedcontent"/>
          <w:rFonts w:ascii="Times New Roman" w:hAnsi="Times New Roman" w:cs="Times New Roman"/>
          <w:sz w:val="28"/>
          <w:szCs w:val="28"/>
        </w:rPr>
        <w:t xml:space="preserve">Во вносимом проекте </w:t>
      </w:r>
      <w:r w:rsidR="003719AA">
        <w:rPr>
          <w:rStyle w:val="markedcontent"/>
          <w:rFonts w:ascii="Times New Roman" w:hAnsi="Times New Roman" w:cs="Times New Roman"/>
          <w:sz w:val="28"/>
          <w:szCs w:val="28"/>
        </w:rPr>
        <w:t>решения</w:t>
      </w:r>
      <w:r w:rsidRPr="00C41168">
        <w:rPr>
          <w:rStyle w:val="markedcontent"/>
          <w:rFonts w:ascii="Times New Roman" w:hAnsi="Times New Roman" w:cs="Times New Roman"/>
          <w:sz w:val="28"/>
          <w:szCs w:val="28"/>
        </w:rPr>
        <w:t xml:space="preserve"> положений, способствующих</w:t>
      </w:r>
      <w:r w:rsidRPr="00C41168">
        <w:rPr>
          <w:rFonts w:ascii="Times New Roman" w:hAnsi="Times New Roman" w:cs="Times New Roman"/>
          <w:sz w:val="28"/>
          <w:szCs w:val="28"/>
        </w:rPr>
        <w:br/>
      </w:r>
      <w:r w:rsidRPr="00C41168">
        <w:rPr>
          <w:rStyle w:val="markedcontent"/>
          <w:rFonts w:ascii="Times New Roman" w:hAnsi="Times New Roman" w:cs="Times New Roman"/>
          <w:sz w:val="28"/>
          <w:szCs w:val="28"/>
        </w:rPr>
        <w:t>созданию условий для проявления коррупции, не выявлен</w:t>
      </w:r>
      <w:r w:rsidR="003719AA">
        <w:rPr>
          <w:rStyle w:val="markedcontent"/>
          <w:rFonts w:ascii="Times New Roman" w:hAnsi="Times New Roman" w:cs="Times New Roman"/>
          <w:sz w:val="28"/>
          <w:szCs w:val="28"/>
        </w:rPr>
        <w:t>о.</w:t>
      </w:r>
    </w:p>
    <w:p w14:paraId="30BA1E17" w14:textId="5848CE46" w:rsidR="00EA58C4" w:rsidRDefault="00EA58C4" w:rsidP="00357EF8">
      <w:pPr>
        <w:spacing w:after="0" w:line="240" w:lineRule="exact"/>
        <w:jc w:val="both"/>
        <w:rPr>
          <w:sz w:val="28"/>
        </w:rPr>
      </w:pPr>
    </w:p>
    <w:p w14:paraId="7C1E44A5" w14:textId="77777777" w:rsidR="007775CF" w:rsidRDefault="007775CF" w:rsidP="00357EF8">
      <w:pPr>
        <w:spacing w:after="0" w:line="240" w:lineRule="exact"/>
        <w:jc w:val="both"/>
        <w:rPr>
          <w:sz w:val="28"/>
        </w:rPr>
      </w:pPr>
    </w:p>
    <w:p w14:paraId="3632CA98" w14:textId="77777777" w:rsidR="004D270E" w:rsidRDefault="004D270E" w:rsidP="00357EF8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</w:rPr>
      </w:pPr>
    </w:p>
    <w:p w14:paraId="6224ACAF" w14:textId="77777777" w:rsidR="008B4D6B" w:rsidRDefault="008B4D6B" w:rsidP="00357EF8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</w:rPr>
      </w:pPr>
    </w:p>
    <w:p w14:paraId="35A982D7" w14:textId="052F62C8" w:rsidR="009C6C4C" w:rsidRPr="00E8541F" w:rsidRDefault="00EA58C4" w:rsidP="00357EF8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</w:rPr>
      </w:pPr>
      <w:r w:rsidRPr="00EA58C4">
        <w:rPr>
          <w:rFonts w:ascii="Times New Roman" w:hAnsi="Times New Roman" w:cs="Times New Roman"/>
          <w:b/>
          <w:bCs/>
          <w:sz w:val="28"/>
        </w:rPr>
        <w:t xml:space="preserve">Председатель </w:t>
      </w:r>
      <w:r w:rsidR="00AD5C49">
        <w:rPr>
          <w:rFonts w:ascii="Times New Roman" w:hAnsi="Times New Roman" w:cs="Times New Roman"/>
          <w:b/>
          <w:bCs/>
          <w:sz w:val="28"/>
        </w:rPr>
        <w:t>К</w:t>
      </w:r>
      <w:r w:rsidRPr="00EA58C4">
        <w:rPr>
          <w:rFonts w:ascii="Times New Roman" w:hAnsi="Times New Roman" w:cs="Times New Roman"/>
          <w:b/>
          <w:bCs/>
          <w:sz w:val="28"/>
        </w:rPr>
        <w:t xml:space="preserve">омитета финансов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</w:t>
      </w:r>
      <w:r w:rsidRPr="00EA58C4">
        <w:rPr>
          <w:rFonts w:ascii="Times New Roman" w:hAnsi="Times New Roman" w:cs="Times New Roman"/>
          <w:b/>
          <w:bCs/>
          <w:sz w:val="28"/>
        </w:rPr>
        <w:t xml:space="preserve">        </w:t>
      </w:r>
      <w:r w:rsidR="00EF5E53">
        <w:rPr>
          <w:rFonts w:ascii="Times New Roman" w:hAnsi="Times New Roman" w:cs="Times New Roman"/>
          <w:b/>
          <w:bCs/>
          <w:sz w:val="28"/>
        </w:rPr>
        <w:t xml:space="preserve"> </w:t>
      </w:r>
      <w:r w:rsidRPr="00EA58C4">
        <w:rPr>
          <w:rFonts w:ascii="Times New Roman" w:hAnsi="Times New Roman" w:cs="Times New Roman"/>
          <w:b/>
          <w:bCs/>
          <w:sz w:val="28"/>
        </w:rPr>
        <w:t xml:space="preserve">      О.Н.</w:t>
      </w:r>
      <w:r w:rsidR="005E3A3F">
        <w:rPr>
          <w:rFonts w:ascii="Times New Roman" w:hAnsi="Times New Roman" w:cs="Times New Roman"/>
          <w:b/>
          <w:bCs/>
          <w:sz w:val="28"/>
        </w:rPr>
        <w:t xml:space="preserve"> </w:t>
      </w:r>
      <w:r w:rsidRPr="00EA58C4">
        <w:rPr>
          <w:rFonts w:ascii="Times New Roman" w:hAnsi="Times New Roman" w:cs="Times New Roman"/>
          <w:b/>
          <w:bCs/>
          <w:sz w:val="28"/>
        </w:rPr>
        <w:t>Трифанова</w:t>
      </w:r>
    </w:p>
    <w:sectPr w:rsidR="009C6C4C" w:rsidRPr="00E8541F" w:rsidSect="00DB36B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C4C"/>
    <w:rsid w:val="00004086"/>
    <w:rsid w:val="0002101E"/>
    <w:rsid w:val="000365EF"/>
    <w:rsid w:val="000423CA"/>
    <w:rsid w:val="000712C1"/>
    <w:rsid w:val="000829B1"/>
    <w:rsid w:val="000A0F8F"/>
    <w:rsid w:val="000A3A75"/>
    <w:rsid w:val="000B4ED2"/>
    <w:rsid w:val="0010363B"/>
    <w:rsid w:val="0012214B"/>
    <w:rsid w:val="00123F6F"/>
    <w:rsid w:val="001514F1"/>
    <w:rsid w:val="00164B15"/>
    <w:rsid w:val="00173E87"/>
    <w:rsid w:val="001D70FE"/>
    <w:rsid w:val="00202924"/>
    <w:rsid w:val="002100E9"/>
    <w:rsid w:val="0022342F"/>
    <w:rsid w:val="0023728A"/>
    <w:rsid w:val="00252EA0"/>
    <w:rsid w:val="002A0D94"/>
    <w:rsid w:val="002A7203"/>
    <w:rsid w:val="0031475D"/>
    <w:rsid w:val="00340FEF"/>
    <w:rsid w:val="0035231D"/>
    <w:rsid w:val="00357EF8"/>
    <w:rsid w:val="00366E5C"/>
    <w:rsid w:val="003719AA"/>
    <w:rsid w:val="003B5B76"/>
    <w:rsid w:val="003D0203"/>
    <w:rsid w:val="003F6B89"/>
    <w:rsid w:val="003F7D8F"/>
    <w:rsid w:val="004D270E"/>
    <w:rsid w:val="00503CA0"/>
    <w:rsid w:val="005847E9"/>
    <w:rsid w:val="005E163B"/>
    <w:rsid w:val="005E1FB4"/>
    <w:rsid w:val="005E3A3F"/>
    <w:rsid w:val="006040B5"/>
    <w:rsid w:val="00652741"/>
    <w:rsid w:val="006A614A"/>
    <w:rsid w:val="006E5758"/>
    <w:rsid w:val="006E6959"/>
    <w:rsid w:val="006F6FA2"/>
    <w:rsid w:val="00734C6A"/>
    <w:rsid w:val="0076531E"/>
    <w:rsid w:val="00774F15"/>
    <w:rsid w:val="007775CF"/>
    <w:rsid w:val="007974A8"/>
    <w:rsid w:val="007C223F"/>
    <w:rsid w:val="00817A40"/>
    <w:rsid w:val="008443E3"/>
    <w:rsid w:val="0087013F"/>
    <w:rsid w:val="00883C85"/>
    <w:rsid w:val="008B4D6B"/>
    <w:rsid w:val="008D5CDD"/>
    <w:rsid w:val="009002BF"/>
    <w:rsid w:val="00903E46"/>
    <w:rsid w:val="0095028D"/>
    <w:rsid w:val="009512A7"/>
    <w:rsid w:val="009B08E0"/>
    <w:rsid w:val="009C6C4C"/>
    <w:rsid w:val="009D1082"/>
    <w:rsid w:val="009E1F3F"/>
    <w:rsid w:val="00A1098B"/>
    <w:rsid w:val="00A3439E"/>
    <w:rsid w:val="00A37FA7"/>
    <w:rsid w:val="00A56ACE"/>
    <w:rsid w:val="00A6447C"/>
    <w:rsid w:val="00A66A2E"/>
    <w:rsid w:val="00AB5FC8"/>
    <w:rsid w:val="00AD0F9D"/>
    <w:rsid w:val="00AD5C49"/>
    <w:rsid w:val="00B135EF"/>
    <w:rsid w:val="00B1460C"/>
    <w:rsid w:val="00B21BCE"/>
    <w:rsid w:val="00B30077"/>
    <w:rsid w:val="00B3070A"/>
    <w:rsid w:val="00B6180B"/>
    <w:rsid w:val="00B62F57"/>
    <w:rsid w:val="00B70585"/>
    <w:rsid w:val="00B75A55"/>
    <w:rsid w:val="00B82B53"/>
    <w:rsid w:val="00BE0700"/>
    <w:rsid w:val="00C026B2"/>
    <w:rsid w:val="00C04AAA"/>
    <w:rsid w:val="00C41168"/>
    <w:rsid w:val="00C47C54"/>
    <w:rsid w:val="00C8383D"/>
    <w:rsid w:val="00CF0ADE"/>
    <w:rsid w:val="00CF59CF"/>
    <w:rsid w:val="00D00FC0"/>
    <w:rsid w:val="00D066FB"/>
    <w:rsid w:val="00D13269"/>
    <w:rsid w:val="00D1639F"/>
    <w:rsid w:val="00D31EC9"/>
    <w:rsid w:val="00D34B45"/>
    <w:rsid w:val="00D93010"/>
    <w:rsid w:val="00DA44FE"/>
    <w:rsid w:val="00DA7EA2"/>
    <w:rsid w:val="00DB36B1"/>
    <w:rsid w:val="00DD3329"/>
    <w:rsid w:val="00E50280"/>
    <w:rsid w:val="00E82725"/>
    <w:rsid w:val="00E8541F"/>
    <w:rsid w:val="00E96283"/>
    <w:rsid w:val="00EA58C4"/>
    <w:rsid w:val="00EC5CB0"/>
    <w:rsid w:val="00EF5E53"/>
    <w:rsid w:val="00F10CA8"/>
    <w:rsid w:val="00F47818"/>
    <w:rsid w:val="00FA69CF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724B"/>
  <w15:docId w15:val="{D64CD93E-5F09-4911-AD39-212693DB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C6C4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C6C4C"/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Абзац_14"/>
    <w:rsid w:val="009C6C4C"/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-14">
    <w:name w:val="Стиль -14"/>
    <w:basedOn w:val="a"/>
    <w:rsid w:val="009C6C4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3B5B76"/>
  </w:style>
  <w:style w:type="paragraph" w:styleId="a5">
    <w:name w:val="Body Text"/>
    <w:basedOn w:val="a"/>
    <w:link w:val="a6"/>
    <w:rsid w:val="00DD33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DD33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4516-083E-415B-9695-9196F824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Ольга Николаевна Трифанова</cp:lastModifiedBy>
  <cp:revision>114</cp:revision>
  <cp:lastPrinted>2024-04-12T05:58:00Z</cp:lastPrinted>
  <dcterms:created xsi:type="dcterms:W3CDTF">2022-03-15T18:03:00Z</dcterms:created>
  <dcterms:modified xsi:type="dcterms:W3CDTF">2024-04-12T06:24:00Z</dcterms:modified>
</cp:coreProperties>
</file>