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981D32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F17F7E">
        <w:rPr>
          <w:sz w:val="28"/>
          <w:szCs w:val="28"/>
        </w:rPr>
        <w:t>2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F17F7E">
        <w:rPr>
          <w:sz w:val="28"/>
          <w:szCs w:val="28"/>
        </w:rPr>
        <w:t>5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F17F7E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proofErr w:type="spellStart"/>
            <w:r w:rsidR="00F17F7E">
              <w:rPr>
                <w:sz w:val="28"/>
                <w:szCs w:val="28"/>
              </w:rPr>
              <w:t>и.о</w:t>
            </w:r>
            <w:proofErr w:type="spellEnd"/>
            <w:r w:rsidR="00F17F7E">
              <w:rPr>
                <w:sz w:val="28"/>
                <w:szCs w:val="28"/>
              </w:rPr>
              <w:t>. заведующего отделом архитектуры и градостроительства</w:t>
            </w:r>
            <w:r w:rsidR="00C055C1" w:rsidRPr="00B614B3">
              <w:rPr>
                <w:sz w:val="28"/>
                <w:szCs w:val="28"/>
              </w:rPr>
              <w:t xml:space="preserve">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981D32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A367F3" w:rsidRPr="00981D32" w:rsidRDefault="00981D32" w:rsidP="00F17F7E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D32">
              <w:rPr>
                <w:sz w:val="28"/>
                <w:szCs w:val="28"/>
              </w:rPr>
              <w:t>ведущий специалист отдела архитектуры и градостроительства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F17F7E" w:rsidP="00AD3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5F7D">
              <w:rPr>
                <w:sz w:val="28"/>
                <w:szCs w:val="28"/>
              </w:rPr>
              <w:t xml:space="preserve"> </w:t>
            </w:r>
            <w:r w:rsidR="00A367F3" w:rsidRPr="00B614B3">
              <w:rPr>
                <w:sz w:val="28"/>
                <w:szCs w:val="28"/>
              </w:rPr>
              <w:t>человек, список прилагается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23480F" w:rsidRPr="0023480F" w:rsidRDefault="0023480F" w:rsidP="0023480F">
      <w:pPr>
        <w:ind w:left="75" w:firstLine="634"/>
        <w:jc w:val="both"/>
        <w:rPr>
          <w:sz w:val="28"/>
          <w:szCs w:val="28"/>
        </w:rPr>
      </w:pPr>
      <w:r w:rsidRPr="0023480F">
        <w:rPr>
          <w:sz w:val="28"/>
          <w:szCs w:val="28"/>
        </w:rPr>
        <w:t>Рассмотрение проектов планировки совмещенных с проектом  межевания территории для объектов: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1.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>Новгородская область, г. Боровичи, ул. Международная, д. 71»;</w:t>
      </w:r>
      <w:r w:rsidRPr="00F17F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2.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</w:t>
      </w:r>
      <w:r w:rsidRPr="00F17F7E">
        <w:rPr>
          <w:sz w:val="28"/>
          <w:szCs w:val="28"/>
        </w:rPr>
        <w:t xml:space="preserve"> Российская Федерация, </w:t>
      </w:r>
      <w:r w:rsidRPr="00F17F7E">
        <w:rPr>
          <w:bCs/>
          <w:sz w:val="28"/>
          <w:szCs w:val="28"/>
        </w:rPr>
        <w:t xml:space="preserve"> Новгородская область, г. Боровичи, ул. Фрунзе, д. 54»</w:t>
      </w:r>
      <w:r w:rsidRPr="00F17F7E">
        <w:rPr>
          <w:sz w:val="28"/>
          <w:szCs w:val="28"/>
        </w:rPr>
        <w:t>;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3.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>Новгородская область, г. Боровичи, ул. Советская, д. 57»</w:t>
      </w:r>
      <w:r w:rsidRPr="00F17F7E">
        <w:rPr>
          <w:sz w:val="28"/>
          <w:szCs w:val="28"/>
        </w:rPr>
        <w:t xml:space="preserve">;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4.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 xml:space="preserve">Новгородская область, г. Боровичи, ул. Декабристов, д. 87»;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5.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>Новгородская область, г. Боровичи, ул. Свободы, д. 61»;</w:t>
      </w:r>
      <w:r w:rsidRPr="00F17F7E">
        <w:rPr>
          <w:sz w:val="28"/>
          <w:szCs w:val="28"/>
        </w:rPr>
        <w:t xml:space="preserve">                                                                     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sz w:val="28"/>
          <w:szCs w:val="28"/>
        </w:rPr>
        <w:t>6</w:t>
      </w:r>
      <w:r w:rsidRPr="00F17F7E">
        <w:rPr>
          <w:bCs/>
          <w:sz w:val="28"/>
          <w:szCs w:val="28"/>
        </w:rPr>
        <w:t xml:space="preserve">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 xml:space="preserve">Новгородская область, г. Боровичи, ул. </w:t>
      </w:r>
      <w:proofErr w:type="gramStart"/>
      <w:r w:rsidRPr="00F17F7E">
        <w:rPr>
          <w:bCs/>
          <w:sz w:val="28"/>
          <w:szCs w:val="28"/>
        </w:rPr>
        <w:t>Невского</w:t>
      </w:r>
      <w:proofErr w:type="gramEnd"/>
      <w:r w:rsidRPr="00F17F7E">
        <w:rPr>
          <w:bCs/>
          <w:sz w:val="28"/>
          <w:szCs w:val="28"/>
        </w:rPr>
        <w:t>, д. 88»;</w:t>
      </w:r>
      <w:r w:rsidRPr="00F17F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7.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</w:t>
      </w:r>
      <w:r w:rsidRPr="00F17F7E">
        <w:rPr>
          <w:sz w:val="28"/>
          <w:szCs w:val="28"/>
        </w:rPr>
        <w:t xml:space="preserve"> Российская Федерация, </w:t>
      </w:r>
      <w:r w:rsidRPr="00F17F7E">
        <w:rPr>
          <w:bCs/>
          <w:sz w:val="28"/>
          <w:szCs w:val="28"/>
        </w:rPr>
        <w:t xml:space="preserve"> Новгородская область, г. Боровичи, ул. Шахтеров, д. 2»;</w:t>
      </w:r>
      <w:r w:rsidRPr="00F17F7E">
        <w:rPr>
          <w:sz w:val="28"/>
          <w:szCs w:val="28"/>
        </w:rPr>
        <w:t xml:space="preserve">                                                                         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8. «Газопровод-ввод к </w:t>
      </w:r>
      <w:r w:rsidRPr="00F17F7E">
        <w:rPr>
          <w:sz w:val="28"/>
          <w:szCs w:val="28"/>
        </w:rPr>
        <w:t>индивидуальному жилому дому</w:t>
      </w:r>
      <w:r w:rsidRPr="00F17F7E">
        <w:rPr>
          <w:bCs/>
          <w:sz w:val="28"/>
          <w:szCs w:val="28"/>
        </w:rPr>
        <w:t xml:space="preserve"> 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>Новгородская область, г. Боровичи, ул. Кропоткина, д. 63»;</w:t>
      </w:r>
      <w:r w:rsidRPr="00F17F7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17F7E" w:rsidRPr="00F17F7E" w:rsidRDefault="00F17F7E" w:rsidP="00F17F7E">
      <w:pPr>
        <w:pStyle w:val="a9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lastRenderedPageBreak/>
        <w:t xml:space="preserve">9. «Газопровод-ввод к индивидуальному жилому дому по адресу: </w:t>
      </w:r>
      <w:r w:rsidRPr="00F17F7E">
        <w:rPr>
          <w:sz w:val="28"/>
          <w:szCs w:val="28"/>
        </w:rPr>
        <w:t xml:space="preserve">Российская Федерация, </w:t>
      </w:r>
      <w:r w:rsidRPr="00F17F7E">
        <w:rPr>
          <w:bCs/>
          <w:sz w:val="28"/>
          <w:szCs w:val="28"/>
        </w:rPr>
        <w:t xml:space="preserve">Новгородская область, </w:t>
      </w:r>
      <w:proofErr w:type="spellStart"/>
      <w:r w:rsidRPr="00F17F7E">
        <w:rPr>
          <w:bCs/>
          <w:sz w:val="28"/>
          <w:szCs w:val="28"/>
        </w:rPr>
        <w:t>Боровичский</w:t>
      </w:r>
      <w:proofErr w:type="spellEnd"/>
      <w:r w:rsidRPr="00F17F7E">
        <w:rPr>
          <w:bCs/>
          <w:sz w:val="28"/>
          <w:szCs w:val="28"/>
        </w:rPr>
        <w:t xml:space="preserve"> район, д. Заречная,  д.82»;</w:t>
      </w:r>
      <w:r w:rsidRPr="00F17F7E">
        <w:rPr>
          <w:sz w:val="28"/>
          <w:szCs w:val="28"/>
        </w:rPr>
        <w:t xml:space="preserve">                                                                                        </w:t>
      </w:r>
    </w:p>
    <w:p w:rsidR="00F17F7E" w:rsidRPr="00F17F7E" w:rsidRDefault="00F17F7E" w:rsidP="00F17F7E">
      <w:pPr>
        <w:pStyle w:val="a9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F17F7E">
        <w:rPr>
          <w:sz w:val="28"/>
          <w:szCs w:val="28"/>
        </w:rPr>
        <w:t>10.</w:t>
      </w:r>
      <w:r w:rsidRPr="00F17F7E">
        <w:rPr>
          <w:bCs/>
          <w:sz w:val="28"/>
          <w:szCs w:val="28"/>
        </w:rPr>
        <w:t xml:space="preserve"> «Газопровод-ввод к индивидуальному жилому дому по адресу: Новгородская область, </w:t>
      </w:r>
      <w:proofErr w:type="spellStart"/>
      <w:r w:rsidRPr="00F17F7E">
        <w:rPr>
          <w:bCs/>
          <w:sz w:val="28"/>
          <w:szCs w:val="28"/>
        </w:rPr>
        <w:t>Боровичский</w:t>
      </w:r>
      <w:proofErr w:type="spellEnd"/>
      <w:r w:rsidRPr="00F17F7E">
        <w:rPr>
          <w:bCs/>
          <w:sz w:val="28"/>
          <w:szCs w:val="28"/>
        </w:rPr>
        <w:t xml:space="preserve"> район, д. Заречная,  д.81А»;</w:t>
      </w:r>
    </w:p>
    <w:p w:rsidR="00F17F7E" w:rsidRPr="00F17F7E" w:rsidRDefault="00F17F7E" w:rsidP="00F17F7E">
      <w:pPr>
        <w:pStyle w:val="a9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F17F7E">
        <w:rPr>
          <w:bCs/>
          <w:sz w:val="28"/>
          <w:szCs w:val="28"/>
        </w:rPr>
        <w:t xml:space="preserve">11. </w:t>
      </w:r>
      <w:r w:rsidRPr="00F17F7E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F17F7E">
        <w:rPr>
          <w:sz w:val="28"/>
          <w:szCs w:val="28"/>
        </w:rPr>
        <w:t>Боровичский</w:t>
      </w:r>
      <w:proofErr w:type="spellEnd"/>
      <w:r w:rsidRPr="00F17F7E">
        <w:rPr>
          <w:sz w:val="28"/>
          <w:szCs w:val="28"/>
        </w:rPr>
        <w:t xml:space="preserve"> р-н</w:t>
      </w:r>
      <w:proofErr w:type="gramStart"/>
      <w:r w:rsidRPr="00F17F7E">
        <w:rPr>
          <w:sz w:val="28"/>
          <w:szCs w:val="28"/>
        </w:rPr>
        <w:t xml:space="preserve">.,  </w:t>
      </w:r>
      <w:proofErr w:type="gramEnd"/>
      <w:r w:rsidRPr="00F17F7E">
        <w:rPr>
          <w:sz w:val="28"/>
          <w:szCs w:val="28"/>
        </w:rPr>
        <w:t>д. Заречная, д. 88»;</w:t>
      </w:r>
    </w:p>
    <w:p w:rsidR="00F17F7E" w:rsidRPr="00F17F7E" w:rsidRDefault="00F17F7E" w:rsidP="00F17F7E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 w:rsidRPr="00F17F7E">
        <w:rPr>
          <w:bCs/>
          <w:sz w:val="28"/>
          <w:szCs w:val="28"/>
        </w:rPr>
        <w:t xml:space="preserve">12. </w:t>
      </w:r>
      <w:r w:rsidRPr="00F17F7E">
        <w:rPr>
          <w:sz w:val="28"/>
          <w:szCs w:val="28"/>
        </w:rPr>
        <w:t xml:space="preserve">«Газопровод-ввод к индивидуальному жилому дому по адресу: Российская Федерация, Новгородская обл., </w:t>
      </w:r>
      <w:proofErr w:type="spellStart"/>
      <w:r w:rsidRPr="00F17F7E">
        <w:rPr>
          <w:sz w:val="28"/>
          <w:szCs w:val="28"/>
        </w:rPr>
        <w:t>Боровичский</w:t>
      </w:r>
      <w:proofErr w:type="spellEnd"/>
      <w:r w:rsidRPr="00F17F7E">
        <w:rPr>
          <w:sz w:val="28"/>
          <w:szCs w:val="28"/>
        </w:rPr>
        <w:t xml:space="preserve"> р-н</w:t>
      </w:r>
      <w:proofErr w:type="gramStart"/>
      <w:r w:rsidRPr="00F17F7E">
        <w:rPr>
          <w:sz w:val="28"/>
          <w:szCs w:val="28"/>
        </w:rPr>
        <w:t xml:space="preserve">., </w:t>
      </w:r>
      <w:proofErr w:type="gramEnd"/>
      <w:r w:rsidRPr="00F17F7E">
        <w:rPr>
          <w:sz w:val="28"/>
          <w:szCs w:val="28"/>
        </w:rPr>
        <w:t xml:space="preserve">д. Заречная, кадастровый номер 53:02:0151302:112» </w:t>
      </w:r>
    </w:p>
    <w:p w:rsidR="0078623A" w:rsidRPr="0023480F" w:rsidRDefault="0078623A" w:rsidP="009E6AA4">
      <w:pPr>
        <w:ind w:firstLine="708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F17F7E" w:rsidP="009E6AA4">
            <w:pPr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Открыл</w:t>
            </w:r>
            <w:r w:rsidR="00F17F7E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 xml:space="preserve"> публичные слушания.  Озвучил</w:t>
            </w:r>
            <w:r w:rsidR="00F17F7E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 xml:space="preserve">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F17F7E" w:rsidRPr="00B614B3" w:rsidTr="00F73C18">
        <w:tc>
          <w:tcPr>
            <w:tcW w:w="2660" w:type="dxa"/>
          </w:tcPr>
          <w:p w:rsidR="00F17F7E" w:rsidRPr="00B614B3" w:rsidRDefault="00F17F7E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Е.А.</w:t>
            </w:r>
          </w:p>
        </w:tc>
        <w:tc>
          <w:tcPr>
            <w:tcW w:w="6804" w:type="dxa"/>
          </w:tcPr>
          <w:p w:rsidR="00F17F7E" w:rsidRPr="00B614B3" w:rsidRDefault="00F17F7E" w:rsidP="00F17F7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Вопросов к проектам нет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По схеме понятно место подключения газопровода к домам. </w:t>
            </w:r>
          </w:p>
        </w:tc>
      </w:tr>
      <w:tr w:rsidR="00F17F7E" w:rsidRPr="00B614B3" w:rsidTr="00F73C18">
        <w:tc>
          <w:tcPr>
            <w:tcW w:w="2660" w:type="dxa"/>
          </w:tcPr>
          <w:p w:rsidR="00F17F7E" w:rsidRDefault="00F17F7E" w:rsidP="009E6A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Шарофеева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804" w:type="dxa"/>
          </w:tcPr>
          <w:p w:rsidR="00F17F7E" w:rsidRDefault="00F17F7E" w:rsidP="00F17F7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Поинтересовалось, из чего складывается стоимость подключения.</w:t>
            </w:r>
          </w:p>
        </w:tc>
      </w:tr>
      <w:tr w:rsidR="00F17F7E" w:rsidRPr="00B614B3" w:rsidTr="00F73C18">
        <w:tc>
          <w:tcPr>
            <w:tcW w:w="2660" w:type="dxa"/>
          </w:tcPr>
          <w:p w:rsidR="00F17F7E" w:rsidRDefault="00F17F7E" w:rsidP="009E6AA4">
            <w:pPr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04" w:type="dxa"/>
          </w:tcPr>
          <w:p w:rsidR="00F17F7E" w:rsidRDefault="00F17F7E" w:rsidP="009C479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что это не вопрос публичных слушаний. По стоимости, надо обращаться в </w:t>
            </w:r>
            <w:r w:rsidRPr="00D903E1">
              <w:rPr>
                <w:sz w:val="28"/>
                <w:szCs w:val="28"/>
              </w:rPr>
              <w:t>АО «Газпром Газораспределение Великий Новгород»</w:t>
            </w:r>
            <w:r>
              <w:rPr>
                <w:sz w:val="28"/>
                <w:szCs w:val="28"/>
              </w:rPr>
              <w:t xml:space="preserve"> так, как они являются </w:t>
            </w:r>
            <w:r w:rsidR="009C4795">
              <w:rPr>
                <w:sz w:val="28"/>
                <w:szCs w:val="28"/>
              </w:rPr>
              <w:t>заказчиком проектов планировки, рабочих проектов и исполнителем работ по подключению.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9C4795" w:rsidP="009E6AA4">
            <w:pPr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</w:t>
            </w:r>
            <w:r w:rsidR="009C4795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 xml:space="preserve"> закончить обсуждения и признать публичные слушания состоявшимися.</w:t>
            </w:r>
            <w:r w:rsidR="009C4795">
              <w:rPr>
                <w:sz w:val="28"/>
                <w:szCs w:val="28"/>
              </w:rPr>
              <w:t xml:space="preserve"> Поблагодарила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9C4795" w:rsidP="00F73C1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73C18" w:rsidRPr="00B614B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F73C18" w:rsidRPr="00B614B3">
        <w:rPr>
          <w:b/>
          <w:sz w:val="28"/>
          <w:szCs w:val="28"/>
        </w:rPr>
        <w:t xml:space="preserve">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="009C4795">
        <w:rPr>
          <w:b/>
          <w:sz w:val="28"/>
          <w:szCs w:val="28"/>
        </w:rPr>
        <w:t>В.Н. Сюгин</w:t>
      </w:r>
      <w:bookmarkStart w:id="0" w:name="_GoBack"/>
      <w:bookmarkEnd w:id="0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15F7D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3166-5B37-4EC6-A797-2B2DE09C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9</cp:revision>
  <cp:lastPrinted>2017-04-25T05:10:00Z</cp:lastPrinted>
  <dcterms:created xsi:type="dcterms:W3CDTF">2017-02-16T05:54:00Z</dcterms:created>
  <dcterms:modified xsi:type="dcterms:W3CDTF">2017-05-23T05:29:00Z</dcterms:modified>
</cp:coreProperties>
</file>