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AF36CF" w:rsidRDefault="0078623A" w:rsidP="00AF36CF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AF36CF" w:rsidRDefault="00AF36CF" w:rsidP="00F73C18">
      <w:pPr>
        <w:shd w:val="clear" w:color="auto" w:fill="FFFFFF"/>
        <w:jc w:val="center"/>
        <w:rPr>
          <w:b/>
        </w:rPr>
      </w:pPr>
    </w:p>
    <w:p w:rsidR="00F73C18" w:rsidRPr="00AF36CF" w:rsidRDefault="0078623A" w:rsidP="00F73C18">
      <w:pPr>
        <w:shd w:val="clear" w:color="auto" w:fill="FFFFFF"/>
        <w:jc w:val="center"/>
        <w:rPr>
          <w:b/>
        </w:rPr>
      </w:pPr>
      <w:r w:rsidRPr="00AF36CF">
        <w:rPr>
          <w:b/>
        </w:rPr>
        <w:t>ПРОТОКОЛ</w:t>
      </w:r>
      <w:r w:rsidR="00F73C18" w:rsidRPr="00AF36CF">
        <w:rPr>
          <w:b/>
        </w:rPr>
        <w:t xml:space="preserve"> </w:t>
      </w:r>
    </w:p>
    <w:p w:rsidR="00F73C18" w:rsidRPr="00AF36CF" w:rsidRDefault="00F73C18" w:rsidP="00F73C18">
      <w:pPr>
        <w:shd w:val="clear" w:color="auto" w:fill="FFFFFF"/>
        <w:jc w:val="center"/>
        <w:rPr>
          <w:b/>
          <w:bCs/>
        </w:rPr>
      </w:pPr>
      <w:r w:rsidRPr="00AF36CF">
        <w:rPr>
          <w:b/>
        </w:rPr>
        <w:t xml:space="preserve">публичных слушаний </w:t>
      </w:r>
    </w:p>
    <w:p w:rsidR="0078623A" w:rsidRPr="00AF36CF" w:rsidRDefault="0078623A" w:rsidP="00F85E40">
      <w:pPr>
        <w:tabs>
          <w:tab w:val="left" w:pos="6900"/>
        </w:tabs>
      </w:pPr>
    </w:p>
    <w:p w:rsidR="0078623A" w:rsidRPr="00AF36CF" w:rsidRDefault="00C53AAC" w:rsidP="009E6AA4">
      <w:pPr>
        <w:tabs>
          <w:tab w:val="left" w:pos="6900"/>
        </w:tabs>
      </w:pPr>
      <w:r>
        <w:t>1</w:t>
      </w:r>
      <w:r w:rsidR="00A10982">
        <w:t>2</w:t>
      </w:r>
      <w:r w:rsidR="00F73C18" w:rsidRPr="00AF36CF">
        <w:t>.</w:t>
      </w:r>
      <w:r w:rsidR="00A901A2">
        <w:t>1</w:t>
      </w:r>
      <w:r w:rsidR="00A10982">
        <w:t>2</w:t>
      </w:r>
      <w:r w:rsidR="00F73C18" w:rsidRPr="00AF36CF">
        <w:t>.201</w:t>
      </w:r>
      <w:r w:rsidR="007B3B9E" w:rsidRPr="00AF36CF">
        <w:t>7</w:t>
      </w:r>
      <w:r w:rsidR="00F73C18" w:rsidRPr="00AF36CF">
        <w:t xml:space="preserve">                                                                                      </w:t>
      </w:r>
      <w:r w:rsidR="0078623A" w:rsidRPr="00AF36CF">
        <w:t xml:space="preserve">город </w:t>
      </w:r>
      <w:r w:rsidR="00C055C1" w:rsidRPr="00AF36CF">
        <w:t xml:space="preserve"> </w:t>
      </w:r>
      <w:r w:rsidR="0078623A" w:rsidRPr="00AF36CF">
        <w:t>Боровичи</w:t>
      </w:r>
    </w:p>
    <w:p w:rsidR="0078623A" w:rsidRPr="00AF36CF" w:rsidRDefault="0078623A" w:rsidP="009E6AA4">
      <w:pPr>
        <w:tabs>
          <w:tab w:val="left" w:pos="6900"/>
        </w:tabs>
      </w:pPr>
    </w:p>
    <w:p w:rsidR="0078623A" w:rsidRPr="00AF36CF" w:rsidRDefault="0078623A" w:rsidP="009E6AA4">
      <w:pPr>
        <w:tabs>
          <w:tab w:val="left" w:pos="6900"/>
        </w:tabs>
      </w:pPr>
      <w:r w:rsidRPr="00AF36CF">
        <w:t>Присутствовали:</w:t>
      </w:r>
    </w:p>
    <w:p w:rsidR="0078623A" w:rsidRPr="00AF36CF" w:rsidRDefault="0078623A" w:rsidP="009E6AA4">
      <w:pPr>
        <w:tabs>
          <w:tab w:val="left" w:pos="6900"/>
        </w:tabs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C53AAC" w:rsidRPr="00AF36CF" w:rsidTr="00C53AAC">
        <w:trPr>
          <w:trHeight w:val="531"/>
        </w:trPr>
        <w:tc>
          <w:tcPr>
            <w:tcW w:w="2834" w:type="dxa"/>
          </w:tcPr>
          <w:p w:rsidR="00C53AAC" w:rsidRPr="00AF36CF" w:rsidRDefault="00C53AAC" w:rsidP="002539C4">
            <w:pPr>
              <w:tabs>
                <w:tab w:val="left" w:pos="6900"/>
              </w:tabs>
            </w:pPr>
            <w:r w:rsidRPr="00AF36CF">
              <w:t>Абрамов А.Г.</w:t>
            </w:r>
          </w:p>
        </w:tc>
        <w:tc>
          <w:tcPr>
            <w:tcW w:w="6824" w:type="dxa"/>
          </w:tcPr>
          <w:p w:rsidR="00C53AAC" w:rsidRPr="00A10982" w:rsidRDefault="00C53AAC" w:rsidP="002539C4">
            <w:pPr>
              <w:tabs>
                <w:tab w:val="left" w:pos="6900"/>
              </w:tabs>
            </w:pPr>
            <w:r w:rsidRPr="00A10982">
              <w:t>-</w:t>
            </w:r>
            <w:r w:rsidRPr="00A10982">
              <w:rPr>
                <w:b/>
              </w:rPr>
              <w:t xml:space="preserve"> </w:t>
            </w:r>
            <w:r w:rsidRPr="00A10982">
              <w:t>заведующий отделом архитектуры и градостроительства, заместитель председателя комиссии</w:t>
            </w:r>
          </w:p>
        </w:tc>
      </w:tr>
      <w:tr w:rsidR="00370D4B" w:rsidRPr="00AF36CF" w:rsidTr="00C53AAC">
        <w:trPr>
          <w:trHeight w:val="531"/>
        </w:trPr>
        <w:tc>
          <w:tcPr>
            <w:tcW w:w="2834" w:type="dxa"/>
          </w:tcPr>
          <w:p w:rsidR="00370D4B" w:rsidRPr="00AF36CF" w:rsidRDefault="00AF36CF" w:rsidP="00AF36CF">
            <w:pPr>
              <w:tabs>
                <w:tab w:val="left" w:pos="6900"/>
              </w:tabs>
            </w:pPr>
            <w:r w:rsidRPr="00AF36CF">
              <w:t>Евдокимова</w:t>
            </w:r>
            <w:r w:rsidR="00370D4B" w:rsidRPr="00AF36CF">
              <w:t xml:space="preserve"> </w:t>
            </w:r>
            <w:r w:rsidRPr="00AF36CF">
              <w:t>Л</w:t>
            </w:r>
            <w:r w:rsidR="00370D4B" w:rsidRPr="00AF36CF">
              <w:t>.В.</w:t>
            </w:r>
          </w:p>
        </w:tc>
        <w:tc>
          <w:tcPr>
            <w:tcW w:w="6824" w:type="dxa"/>
          </w:tcPr>
          <w:p w:rsidR="00370D4B" w:rsidRPr="00A10982" w:rsidRDefault="00370D4B" w:rsidP="00D424FF">
            <w:pPr>
              <w:tabs>
                <w:tab w:val="left" w:pos="6900"/>
              </w:tabs>
            </w:pPr>
            <w:r w:rsidRPr="00A10982">
              <w:t xml:space="preserve">- </w:t>
            </w:r>
            <w:r w:rsidR="00AF36CF" w:rsidRPr="00A10982">
              <w:t>главный служащий</w:t>
            </w:r>
            <w:r w:rsidRPr="00A10982">
              <w:t xml:space="preserve"> отдела архитектуры и градостроительства,</w:t>
            </w:r>
            <w:r w:rsidR="00C53AAC" w:rsidRPr="00A10982">
              <w:t xml:space="preserve"> секретарь комиссии</w:t>
            </w:r>
            <w:r w:rsidRPr="00A10982">
              <w:t xml:space="preserve"> </w:t>
            </w:r>
          </w:p>
        </w:tc>
      </w:tr>
      <w:tr w:rsidR="00376B01" w:rsidRPr="00AF36CF" w:rsidTr="00C53AAC">
        <w:trPr>
          <w:trHeight w:val="531"/>
        </w:trPr>
        <w:tc>
          <w:tcPr>
            <w:tcW w:w="2834" w:type="dxa"/>
          </w:tcPr>
          <w:p w:rsidR="00376B01" w:rsidRPr="00AF36CF" w:rsidRDefault="00376B01" w:rsidP="00C81C1C">
            <w:pPr>
              <w:tabs>
                <w:tab w:val="left" w:pos="6900"/>
              </w:tabs>
            </w:pPr>
            <w:r>
              <w:t>Тимофеева Е.В.</w:t>
            </w:r>
          </w:p>
        </w:tc>
        <w:tc>
          <w:tcPr>
            <w:tcW w:w="6824" w:type="dxa"/>
          </w:tcPr>
          <w:p w:rsidR="00376B01" w:rsidRPr="00A10982" w:rsidRDefault="00376B01" w:rsidP="00C53AAC">
            <w:pPr>
              <w:tabs>
                <w:tab w:val="left" w:pos="6900"/>
              </w:tabs>
            </w:pPr>
            <w:r w:rsidRPr="00A10982">
              <w:t>- ведущий специалист  отдела архитектуры и градостроительства</w:t>
            </w:r>
          </w:p>
        </w:tc>
      </w:tr>
      <w:tr w:rsidR="00376B01" w:rsidRPr="00AF36CF" w:rsidTr="00C53AAC">
        <w:trPr>
          <w:trHeight w:val="531"/>
        </w:trPr>
        <w:tc>
          <w:tcPr>
            <w:tcW w:w="2834" w:type="dxa"/>
          </w:tcPr>
          <w:p w:rsidR="00376B01" w:rsidRPr="00AF36CF" w:rsidRDefault="00A10982" w:rsidP="00C81C1C">
            <w:pPr>
              <w:tabs>
                <w:tab w:val="left" w:pos="6900"/>
              </w:tabs>
            </w:pPr>
            <w:r>
              <w:t>Образцова О.С.</w:t>
            </w:r>
          </w:p>
        </w:tc>
        <w:tc>
          <w:tcPr>
            <w:tcW w:w="6824" w:type="dxa"/>
          </w:tcPr>
          <w:p w:rsidR="00376B01" w:rsidRPr="00A10982" w:rsidRDefault="00A10982" w:rsidP="00C53AAC">
            <w:pPr>
              <w:tabs>
                <w:tab w:val="left" w:pos="6900"/>
              </w:tabs>
            </w:pPr>
            <w:r w:rsidRPr="00A10982">
              <w:t>- заведующая отделом по управлению, распоряжению и продаже муниципальных земельных участков</w:t>
            </w:r>
          </w:p>
        </w:tc>
      </w:tr>
    </w:tbl>
    <w:p w:rsidR="00A367F3" w:rsidRPr="00AF36CF" w:rsidRDefault="00A367F3" w:rsidP="00394848">
      <w:pPr>
        <w:jc w:val="both"/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AF36CF" w:rsidTr="00AD39B5">
        <w:trPr>
          <w:trHeight w:val="439"/>
        </w:trPr>
        <w:tc>
          <w:tcPr>
            <w:tcW w:w="2834" w:type="dxa"/>
          </w:tcPr>
          <w:p w:rsidR="00A367F3" w:rsidRPr="00AF36CF" w:rsidRDefault="00A367F3" w:rsidP="00AD39B5">
            <w:pPr>
              <w:tabs>
                <w:tab w:val="left" w:pos="6900"/>
              </w:tabs>
            </w:pPr>
            <w:r w:rsidRPr="00AF36CF">
              <w:t>Граждане:</w:t>
            </w:r>
          </w:p>
        </w:tc>
        <w:tc>
          <w:tcPr>
            <w:tcW w:w="6824" w:type="dxa"/>
          </w:tcPr>
          <w:p w:rsidR="00A367F3" w:rsidRPr="00AF36CF" w:rsidRDefault="00C53AAC" w:rsidP="00CA4183">
            <w:pPr>
              <w:jc w:val="both"/>
            </w:pPr>
            <w:r>
              <w:t>1</w:t>
            </w:r>
          </w:p>
        </w:tc>
      </w:tr>
    </w:tbl>
    <w:p w:rsidR="00A367F3" w:rsidRPr="00AF36CF" w:rsidRDefault="00A367F3" w:rsidP="00A367F3">
      <w:pPr>
        <w:jc w:val="both"/>
      </w:pPr>
    </w:p>
    <w:p w:rsidR="00A10982" w:rsidRPr="00867698" w:rsidRDefault="00A10982" w:rsidP="00CA4183">
      <w:pPr>
        <w:ind w:left="75" w:firstLine="634"/>
        <w:jc w:val="both"/>
      </w:pPr>
      <w:r w:rsidRPr="00867698">
        <w:t>Рассмотрение  Проекта внесения изменений в  Генеральный план Боровичского городского поселения, утвержденный Решением Совета депутатов Боровичского городского поселения от 25.10.2011 №85 (в редакции от 22.09.2015 № 7).</w:t>
      </w:r>
    </w:p>
    <w:p w:rsidR="00867698" w:rsidRDefault="00867698" w:rsidP="00CA4183">
      <w:pPr>
        <w:ind w:left="75" w:firstLine="634"/>
        <w:jc w:val="both"/>
      </w:pPr>
    </w:p>
    <w:p w:rsidR="0068398B" w:rsidRPr="00AF36CF" w:rsidRDefault="0078623A" w:rsidP="00867698">
      <w:pPr>
        <w:ind w:left="75" w:firstLine="634"/>
        <w:jc w:val="both"/>
      </w:pPr>
      <w:r w:rsidRPr="00AF36CF">
        <w:t xml:space="preserve">Слушали:  </w:t>
      </w:r>
      <w:bookmarkStart w:id="0" w:name="_GoBack"/>
      <w:bookmarkEnd w:id="0"/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F702DD" w:rsidRPr="00AF36CF" w:rsidTr="006C5FFA">
        <w:tc>
          <w:tcPr>
            <w:tcW w:w="2802" w:type="dxa"/>
          </w:tcPr>
          <w:p w:rsidR="00F702DD" w:rsidRPr="00AF36CF" w:rsidRDefault="005A2129" w:rsidP="006C5FFA">
            <w:pPr>
              <w:rPr>
                <w:b/>
              </w:rPr>
            </w:pPr>
            <w:r>
              <w:rPr>
                <w:b/>
              </w:rPr>
              <w:t>Абрамов А.Г.</w:t>
            </w:r>
          </w:p>
        </w:tc>
        <w:tc>
          <w:tcPr>
            <w:tcW w:w="6804" w:type="dxa"/>
          </w:tcPr>
          <w:p w:rsidR="00F702DD" w:rsidRPr="00AF36CF" w:rsidRDefault="00F702DD" w:rsidP="00A10982">
            <w:pPr>
              <w:tabs>
                <w:tab w:val="left" w:pos="6800"/>
              </w:tabs>
              <w:jc w:val="both"/>
            </w:pPr>
            <w:r w:rsidRPr="00AF36CF">
              <w:t xml:space="preserve">Открыл публичные </w:t>
            </w:r>
            <w:r w:rsidR="00A10982">
              <w:t>обсуждения</w:t>
            </w:r>
            <w:r w:rsidRPr="00AF36CF">
              <w:t xml:space="preserve">.  Озвучил вопрос  публичных слушаний. </w:t>
            </w:r>
            <w:r w:rsidR="00A10982">
              <w:t xml:space="preserve"> </w:t>
            </w:r>
            <w:proofErr w:type="gramStart"/>
            <w:r w:rsidR="00A10982">
              <w:t>Пояснил</w:t>
            </w:r>
            <w:proofErr w:type="gramEnd"/>
            <w:r w:rsidR="00A10982">
              <w:t xml:space="preserve"> какие работы проведены по внесению изменений в </w:t>
            </w:r>
            <w:r w:rsidR="00A10982" w:rsidRPr="00A10982">
              <w:t>Генеральный план Боровичского городского поселения</w:t>
            </w:r>
            <w:r w:rsidR="00A10982">
              <w:t>. Озвучил замечания, которые поступили по Проекту внесения изменений в Генеральный план в период проведения публичных слушаний. Предложил присутствующим высказывать свои замечания.</w:t>
            </w:r>
          </w:p>
        </w:tc>
      </w:tr>
      <w:tr w:rsidR="0038034C" w:rsidRPr="00AF36CF" w:rsidTr="006C5FFA">
        <w:tc>
          <w:tcPr>
            <w:tcW w:w="2802" w:type="dxa"/>
          </w:tcPr>
          <w:p w:rsidR="0038034C" w:rsidRPr="005A2129" w:rsidRDefault="00A10982" w:rsidP="005A2129">
            <w:pPr>
              <w:rPr>
                <w:b/>
              </w:rPr>
            </w:pPr>
            <w:r>
              <w:rPr>
                <w:b/>
              </w:rPr>
              <w:t>Образцова О.С.</w:t>
            </w:r>
          </w:p>
        </w:tc>
        <w:tc>
          <w:tcPr>
            <w:tcW w:w="6804" w:type="dxa"/>
          </w:tcPr>
          <w:p w:rsidR="0038034C" w:rsidRPr="00AF36CF" w:rsidRDefault="00A10982" w:rsidP="005A2129">
            <w:pPr>
              <w:tabs>
                <w:tab w:val="left" w:pos="6800"/>
              </w:tabs>
              <w:jc w:val="both"/>
            </w:pPr>
            <w:r>
              <w:t xml:space="preserve">Предложила провести </w:t>
            </w:r>
            <w:proofErr w:type="spellStart"/>
            <w:r>
              <w:t>перезонирование</w:t>
            </w:r>
            <w:proofErr w:type="spellEnd"/>
            <w:r>
              <w:t xml:space="preserve"> территории земельного участка с кадастровым номером </w:t>
            </w:r>
            <w:r w:rsidRPr="00A10982">
              <w:t>53:22:0022215:3 из зоны П.2 в зону Р.1</w:t>
            </w:r>
            <w:r w:rsidR="005A2129" w:rsidRPr="00A10982">
              <w:t>.</w:t>
            </w:r>
            <w:r>
              <w:t xml:space="preserve"> в связи с проведенной рекультивацией данной территории и по причине не </w:t>
            </w:r>
            <w:r w:rsidR="00867698">
              <w:t>использования данного участка под промышленное производство.</w:t>
            </w:r>
          </w:p>
        </w:tc>
      </w:tr>
      <w:tr w:rsidR="00DC25CA" w:rsidRPr="00AF36CF" w:rsidTr="006C5FFA">
        <w:tc>
          <w:tcPr>
            <w:tcW w:w="2802" w:type="dxa"/>
          </w:tcPr>
          <w:p w:rsidR="00DC25CA" w:rsidRDefault="00867698" w:rsidP="006C5FFA">
            <w:pPr>
              <w:rPr>
                <w:b/>
              </w:rPr>
            </w:pPr>
            <w:r>
              <w:rPr>
                <w:b/>
              </w:rPr>
              <w:t>Алексеев В.Ф.</w:t>
            </w:r>
          </w:p>
        </w:tc>
        <w:tc>
          <w:tcPr>
            <w:tcW w:w="6804" w:type="dxa"/>
          </w:tcPr>
          <w:p w:rsidR="00DC25CA" w:rsidRDefault="00867698" w:rsidP="0038034C">
            <w:pPr>
              <w:tabs>
                <w:tab w:val="left" w:pos="6800"/>
              </w:tabs>
              <w:jc w:val="both"/>
            </w:pPr>
            <w:r>
              <w:t xml:space="preserve">Поинтересовался все ли земельные участки по заявлениям АО «БКО» </w:t>
            </w:r>
            <w:proofErr w:type="spellStart"/>
            <w:r>
              <w:t>перезонированы</w:t>
            </w:r>
            <w:proofErr w:type="spellEnd"/>
            <w:r>
              <w:t>.</w:t>
            </w:r>
          </w:p>
        </w:tc>
      </w:tr>
      <w:tr w:rsidR="00F702DD" w:rsidRPr="00AF36CF" w:rsidTr="006C5FFA">
        <w:tc>
          <w:tcPr>
            <w:tcW w:w="2802" w:type="dxa"/>
          </w:tcPr>
          <w:p w:rsidR="00F702DD" w:rsidRPr="00D24C91" w:rsidRDefault="0087444B" w:rsidP="00D24C91">
            <w:pPr>
              <w:rPr>
                <w:b/>
              </w:rPr>
            </w:pPr>
            <w:r w:rsidRPr="00D24C91">
              <w:rPr>
                <w:b/>
              </w:rPr>
              <w:t xml:space="preserve">Абрамов А.Г. </w:t>
            </w:r>
          </w:p>
        </w:tc>
        <w:tc>
          <w:tcPr>
            <w:tcW w:w="6804" w:type="dxa"/>
          </w:tcPr>
          <w:p w:rsidR="00D24C91" w:rsidRPr="00AF36CF" w:rsidRDefault="00ED121A" w:rsidP="00867698">
            <w:pPr>
              <w:jc w:val="both"/>
            </w:pPr>
            <w:r>
              <w:t xml:space="preserve">Пояснил, что </w:t>
            </w:r>
            <w:r w:rsidR="00867698">
              <w:t>учтены все предложения</w:t>
            </w:r>
            <w:proofErr w:type="gramStart"/>
            <w:r>
              <w:t>.</w:t>
            </w:r>
            <w:proofErr w:type="gramEnd"/>
            <w:r w:rsidR="00867698">
              <w:t xml:space="preserve"> Предложил поддержать </w:t>
            </w:r>
            <w:proofErr w:type="spellStart"/>
            <w:r w:rsidR="00867698">
              <w:t>перезонирование</w:t>
            </w:r>
            <w:proofErr w:type="spellEnd"/>
            <w:r w:rsidR="00867698">
              <w:t xml:space="preserve"> земельного участка </w:t>
            </w:r>
            <w:r w:rsidR="00867698">
              <w:t xml:space="preserve">номером </w:t>
            </w:r>
            <w:r w:rsidR="00867698" w:rsidRPr="00A10982">
              <w:t>53:22:0022215:3 из зоны П.2 в зону Р.1.</w:t>
            </w:r>
          </w:p>
        </w:tc>
      </w:tr>
      <w:tr w:rsidR="00547E09" w:rsidRPr="00AF36CF" w:rsidTr="006C5FFA">
        <w:tc>
          <w:tcPr>
            <w:tcW w:w="2802" w:type="dxa"/>
          </w:tcPr>
          <w:p w:rsidR="00547E09" w:rsidRDefault="00547E09" w:rsidP="00C81C1C">
            <w:pPr>
              <w:rPr>
                <w:b/>
              </w:rPr>
            </w:pPr>
            <w:r>
              <w:rPr>
                <w:b/>
              </w:rPr>
              <w:t>Абрамов А.Г.</w:t>
            </w:r>
          </w:p>
        </w:tc>
        <w:tc>
          <w:tcPr>
            <w:tcW w:w="6804" w:type="dxa"/>
          </w:tcPr>
          <w:p w:rsidR="00547E09" w:rsidRDefault="00DE4ABA" w:rsidP="00547E09">
            <w:pPr>
              <w:jc w:val="both"/>
            </w:pPr>
            <w:r w:rsidRPr="00AF36CF">
              <w:t>Предложил признать публичные слушания состоявшимися. Поблагодарил всех присутствующих</w:t>
            </w:r>
            <w:r w:rsidR="008D41F2">
              <w:t xml:space="preserve"> за участие в публичных слушаниях</w:t>
            </w:r>
            <w:r w:rsidRPr="00AF36CF">
              <w:t>.</w:t>
            </w:r>
          </w:p>
        </w:tc>
      </w:tr>
    </w:tbl>
    <w:p w:rsidR="00F702DD" w:rsidRPr="00AF36CF" w:rsidRDefault="00F702DD" w:rsidP="00F73C18">
      <w:pPr>
        <w:spacing w:line="240" w:lineRule="exact"/>
        <w:rPr>
          <w:b/>
        </w:rPr>
      </w:pPr>
    </w:p>
    <w:p w:rsidR="00F702DD" w:rsidRPr="00AF36CF" w:rsidRDefault="00F702DD" w:rsidP="00F73C18">
      <w:pPr>
        <w:spacing w:line="240" w:lineRule="exact"/>
        <w:rPr>
          <w:b/>
        </w:rPr>
      </w:pPr>
    </w:p>
    <w:p w:rsidR="00F702DD" w:rsidRPr="00AF36CF" w:rsidRDefault="00ED121A" w:rsidP="00F702DD">
      <w:pPr>
        <w:rPr>
          <w:b/>
        </w:rPr>
      </w:pPr>
      <w:r>
        <w:rPr>
          <w:b/>
        </w:rPr>
        <w:t>Зам. п</w:t>
      </w:r>
      <w:r w:rsidR="00F702DD" w:rsidRPr="00AF36CF">
        <w:rPr>
          <w:b/>
        </w:rPr>
        <w:t>редседател</w:t>
      </w:r>
      <w:r>
        <w:rPr>
          <w:b/>
        </w:rPr>
        <w:t>я</w:t>
      </w:r>
    </w:p>
    <w:p w:rsidR="00F702DD" w:rsidRPr="00AF36CF" w:rsidRDefault="00F702DD" w:rsidP="00F702DD">
      <w:pPr>
        <w:rPr>
          <w:b/>
        </w:rPr>
      </w:pPr>
      <w:r w:rsidRPr="00AF36CF">
        <w:rPr>
          <w:b/>
        </w:rPr>
        <w:t xml:space="preserve">комиссии по землепользованию и застройке                       </w:t>
      </w:r>
      <w:r w:rsidR="00ED121A">
        <w:rPr>
          <w:b/>
        </w:rPr>
        <w:t xml:space="preserve">                      </w:t>
      </w:r>
      <w:r w:rsidR="00AF36CF">
        <w:rPr>
          <w:b/>
        </w:rPr>
        <w:t xml:space="preserve"> </w:t>
      </w:r>
      <w:r w:rsidR="00F17D59">
        <w:rPr>
          <w:b/>
        </w:rPr>
        <w:t xml:space="preserve">А. </w:t>
      </w:r>
      <w:r w:rsidR="00ED121A">
        <w:rPr>
          <w:b/>
        </w:rPr>
        <w:t>Г. Абрамов</w:t>
      </w:r>
    </w:p>
    <w:p w:rsidR="00F702DD" w:rsidRDefault="00F702DD" w:rsidP="00F702DD">
      <w:pPr>
        <w:pStyle w:val="a7"/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F73C18" w:rsidRPr="00AF36CF" w:rsidRDefault="00F702DD" w:rsidP="00F702DD">
      <w:pPr>
        <w:pStyle w:val="a7"/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AF36CF">
        <w:rPr>
          <w:rFonts w:ascii="Times New Roman" w:hAnsi="Times New Roman" w:cs="Times New Roman"/>
          <w:b/>
          <w:sz w:val="24"/>
          <w:szCs w:val="24"/>
        </w:rPr>
        <w:t>Протокол вела:</w:t>
      </w:r>
      <w:r w:rsidR="00AF3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6CF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                                               </w:t>
      </w:r>
      <w:r w:rsidR="00ED121A">
        <w:rPr>
          <w:rFonts w:ascii="Times New Roman" w:hAnsi="Times New Roman" w:cs="Times New Roman"/>
          <w:b/>
          <w:sz w:val="24"/>
          <w:szCs w:val="24"/>
        </w:rPr>
        <w:t>Л.В. Евдокимова</w:t>
      </w:r>
      <w:r w:rsidR="00AF36CF" w:rsidRPr="00AF36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3C18" w:rsidRPr="00AF36CF" w:rsidSect="00AF3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D3612"/>
    <w:multiLevelType w:val="multilevel"/>
    <w:tmpl w:val="C9B6BF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1AD28F9"/>
    <w:multiLevelType w:val="multilevel"/>
    <w:tmpl w:val="BE22996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2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B3376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5082E"/>
    <w:rsid w:val="00366A4A"/>
    <w:rsid w:val="00370D4B"/>
    <w:rsid w:val="00376B01"/>
    <w:rsid w:val="0038034C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3F12AA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47E09"/>
    <w:rsid w:val="005602E8"/>
    <w:rsid w:val="005A0C06"/>
    <w:rsid w:val="005A2129"/>
    <w:rsid w:val="005D226E"/>
    <w:rsid w:val="00623B70"/>
    <w:rsid w:val="00642ABF"/>
    <w:rsid w:val="0066740E"/>
    <w:rsid w:val="00667F64"/>
    <w:rsid w:val="006820EB"/>
    <w:rsid w:val="0068398B"/>
    <w:rsid w:val="006F7DFD"/>
    <w:rsid w:val="007000C3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279B7"/>
    <w:rsid w:val="00867698"/>
    <w:rsid w:val="0087444B"/>
    <w:rsid w:val="008775A6"/>
    <w:rsid w:val="0088001F"/>
    <w:rsid w:val="008912A4"/>
    <w:rsid w:val="008D41F2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0982"/>
    <w:rsid w:val="00A12F4B"/>
    <w:rsid w:val="00A367F3"/>
    <w:rsid w:val="00A509EB"/>
    <w:rsid w:val="00A901A2"/>
    <w:rsid w:val="00AE239B"/>
    <w:rsid w:val="00AE5BEF"/>
    <w:rsid w:val="00AE7CED"/>
    <w:rsid w:val="00AF36CF"/>
    <w:rsid w:val="00B614B3"/>
    <w:rsid w:val="00B65BDC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53AAC"/>
    <w:rsid w:val="00C92A79"/>
    <w:rsid w:val="00C95369"/>
    <w:rsid w:val="00CA4183"/>
    <w:rsid w:val="00D24C91"/>
    <w:rsid w:val="00D35E0C"/>
    <w:rsid w:val="00D424FF"/>
    <w:rsid w:val="00D6182F"/>
    <w:rsid w:val="00D66710"/>
    <w:rsid w:val="00D821C5"/>
    <w:rsid w:val="00DB4465"/>
    <w:rsid w:val="00DC25CA"/>
    <w:rsid w:val="00DE4ABA"/>
    <w:rsid w:val="00DF2CCE"/>
    <w:rsid w:val="00E03633"/>
    <w:rsid w:val="00E215FB"/>
    <w:rsid w:val="00E53B67"/>
    <w:rsid w:val="00EA6458"/>
    <w:rsid w:val="00ED121A"/>
    <w:rsid w:val="00F17D59"/>
    <w:rsid w:val="00F22783"/>
    <w:rsid w:val="00F342F7"/>
    <w:rsid w:val="00F702DD"/>
    <w:rsid w:val="00F73C18"/>
    <w:rsid w:val="00F85E40"/>
    <w:rsid w:val="00FA38B8"/>
    <w:rsid w:val="00FA64A6"/>
    <w:rsid w:val="00FB67C6"/>
    <w:rsid w:val="00FB6B6C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6B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6B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6B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6B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74E5-8E52-4D12-A42A-DCDC4C3D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11</cp:revision>
  <cp:lastPrinted>2017-11-14T05:37:00Z</cp:lastPrinted>
  <dcterms:created xsi:type="dcterms:W3CDTF">2017-11-01T08:25:00Z</dcterms:created>
  <dcterms:modified xsi:type="dcterms:W3CDTF">2017-12-14T05:31:00Z</dcterms:modified>
</cp:coreProperties>
</file>