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0E1" w:rsidRPr="00B960E1" w:rsidRDefault="00B960E1" w:rsidP="00B96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E1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отдела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экономического анализа Комитета финансов </w:t>
      </w:r>
      <w:r w:rsidRPr="00B960E1">
        <w:rPr>
          <w:rFonts w:ascii="Times New Roman" w:hAnsi="Times New Roman" w:cs="Times New Roman"/>
          <w:b/>
          <w:sz w:val="28"/>
          <w:szCs w:val="28"/>
        </w:rPr>
        <w:t>Администрации Боровичского муниципального района</w:t>
      </w:r>
    </w:p>
    <w:p w:rsidR="00B960E1" w:rsidRPr="00B960E1" w:rsidRDefault="00B960E1" w:rsidP="00B960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0E1" w:rsidRPr="00B960E1" w:rsidRDefault="00B960E1" w:rsidP="00B960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0E1">
        <w:rPr>
          <w:rFonts w:ascii="Times New Roman" w:hAnsi="Times New Roman" w:cs="Times New Roman"/>
          <w:b/>
          <w:sz w:val="28"/>
          <w:szCs w:val="28"/>
        </w:rPr>
        <w:t>Требование к кандидату:</w:t>
      </w:r>
      <w:r w:rsidRPr="00B9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- не ниже среднего профессионального</w:t>
      </w:r>
    </w:p>
    <w:p w:rsidR="00B960E1" w:rsidRPr="00B960E1" w:rsidRDefault="00B960E1" w:rsidP="00B960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0E1">
        <w:rPr>
          <w:rFonts w:ascii="Times New Roman" w:hAnsi="Times New Roman" w:cs="Times New Roman"/>
          <w:b/>
          <w:sz w:val="28"/>
          <w:szCs w:val="28"/>
        </w:rPr>
        <w:t>Основные обязанности:</w:t>
      </w:r>
    </w:p>
    <w:p w:rsidR="00B960E1" w:rsidRPr="00B960E1" w:rsidRDefault="00B960E1" w:rsidP="00B960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960E1">
        <w:rPr>
          <w:rFonts w:ascii="Times New Roman" w:hAnsi="Times New Roman" w:cs="Times New Roman"/>
          <w:sz w:val="28"/>
          <w:szCs w:val="28"/>
        </w:rPr>
        <w:t>разработка проекта консолидированного бюджета, бюджета муниципального района, обеспечение исполнения консолидированного бюджета, бюджета муниципального района;</w:t>
      </w:r>
    </w:p>
    <w:p w:rsidR="00B960E1" w:rsidRPr="00B960E1" w:rsidRDefault="00B960E1" w:rsidP="00B960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960E1">
        <w:rPr>
          <w:rFonts w:ascii="Times New Roman" w:hAnsi="Times New Roman" w:cs="Times New Roman"/>
          <w:sz w:val="28"/>
          <w:szCs w:val="28"/>
        </w:rPr>
        <w:t>концентрация финансовых ресурсов на приоритетных направлениях социально</w:t>
      </w:r>
      <w:r w:rsidR="005D2A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960E1">
        <w:rPr>
          <w:rFonts w:ascii="Times New Roman" w:hAnsi="Times New Roman" w:cs="Times New Roman"/>
          <w:sz w:val="28"/>
          <w:szCs w:val="28"/>
        </w:rPr>
        <w:t>- экономического развития муниципального района.</w:t>
      </w:r>
    </w:p>
    <w:p w:rsidR="00B960E1" w:rsidRPr="00B960E1" w:rsidRDefault="00B960E1" w:rsidP="00B96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E1">
        <w:rPr>
          <w:rFonts w:ascii="Times New Roman" w:hAnsi="Times New Roman" w:cs="Times New Roman"/>
          <w:b/>
          <w:sz w:val="28"/>
          <w:szCs w:val="28"/>
        </w:rPr>
        <w:t>Заработная плата:</w:t>
      </w:r>
      <w:r w:rsidRPr="00B960E1">
        <w:rPr>
          <w:rFonts w:ascii="Times New Roman" w:hAnsi="Times New Roman" w:cs="Times New Roman"/>
          <w:sz w:val="28"/>
          <w:szCs w:val="28"/>
        </w:rPr>
        <w:t xml:space="preserve"> 30 000 - 40 000 рублей.</w:t>
      </w:r>
    </w:p>
    <w:p w:rsidR="00B960E1" w:rsidRPr="00B960E1" w:rsidRDefault="00B960E1" w:rsidP="00B96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E1">
        <w:rPr>
          <w:rFonts w:ascii="Times New Roman" w:hAnsi="Times New Roman" w:cs="Times New Roman"/>
          <w:b/>
          <w:sz w:val="28"/>
          <w:szCs w:val="28"/>
        </w:rPr>
        <w:t>Социальные гарантии</w:t>
      </w:r>
      <w:r w:rsidRPr="00B960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60E1" w:rsidRPr="00B960E1" w:rsidRDefault="00B960E1" w:rsidP="00B96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E1">
        <w:rPr>
          <w:rFonts w:ascii="Times New Roman" w:hAnsi="Times New Roman" w:cs="Times New Roman"/>
          <w:sz w:val="28"/>
          <w:szCs w:val="28"/>
        </w:rPr>
        <w:t>- ежегодный оплачиваемый отпуск – 30 календарных дней;</w:t>
      </w:r>
    </w:p>
    <w:p w:rsidR="00B960E1" w:rsidRPr="00B960E1" w:rsidRDefault="00B960E1" w:rsidP="00B96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E1">
        <w:rPr>
          <w:rFonts w:ascii="Times New Roman" w:hAnsi="Times New Roman" w:cs="Times New Roman"/>
          <w:sz w:val="28"/>
          <w:szCs w:val="28"/>
        </w:rPr>
        <w:t>- дополнительный отпуск за стаж работы – до 10 календарных дней, в зависимости от стажа;</w:t>
      </w:r>
    </w:p>
    <w:p w:rsidR="00B960E1" w:rsidRPr="00B960E1" w:rsidRDefault="00B960E1" w:rsidP="00B96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E1">
        <w:rPr>
          <w:rFonts w:ascii="Times New Roman" w:hAnsi="Times New Roman" w:cs="Times New Roman"/>
          <w:sz w:val="28"/>
          <w:szCs w:val="28"/>
        </w:rPr>
        <w:t>- единовременная компенсационная выплата на лечение (оздоровление) - 45 000 рублей;</w:t>
      </w:r>
    </w:p>
    <w:p w:rsidR="00B960E1" w:rsidRPr="00B960E1" w:rsidRDefault="00B960E1" w:rsidP="00B96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E1">
        <w:rPr>
          <w:rFonts w:ascii="Times New Roman" w:hAnsi="Times New Roman" w:cs="Times New Roman"/>
          <w:sz w:val="28"/>
          <w:szCs w:val="28"/>
        </w:rPr>
        <w:t>- и другие социальные гарантии</w:t>
      </w:r>
    </w:p>
    <w:p w:rsidR="00B960E1" w:rsidRPr="00B960E1" w:rsidRDefault="00B960E1" w:rsidP="00B960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0E1" w:rsidRPr="00B960E1" w:rsidRDefault="00B9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60E1" w:rsidRPr="00B9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09"/>
    <w:rsid w:val="005D2A44"/>
    <w:rsid w:val="00A56E7A"/>
    <w:rsid w:val="00B960E1"/>
    <w:rsid w:val="00D3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0B67"/>
  <w15:chartTrackingRefBased/>
  <w15:docId w15:val="{DB8302EF-9D1D-4498-82CC-632A137A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1</cp:revision>
  <dcterms:created xsi:type="dcterms:W3CDTF">2025-04-01T07:35:00Z</dcterms:created>
  <dcterms:modified xsi:type="dcterms:W3CDTF">2025-04-01T08:03:00Z</dcterms:modified>
</cp:coreProperties>
</file>