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41" w:rsidRPr="000B5C41" w:rsidRDefault="000B5C41" w:rsidP="000B5C41">
      <w:pPr>
        <w:spacing w:line="280" w:lineRule="exact"/>
        <w:ind w:firstLine="567"/>
        <w:jc w:val="both"/>
        <w:rPr>
          <w:bCs/>
          <w:sz w:val="28"/>
          <w:szCs w:val="28"/>
        </w:rPr>
      </w:pPr>
      <w:r w:rsidRPr="000B5C41">
        <w:rPr>
          <w:bCs/>
          <w:sz w:val="28"/>
          <w:szCs w:val="28"/>
        </w:rPr>
        <w:t>Организатор аукциона: Администрация Боровичского муниципального района.</w:t>
      </w:r>
    </w:p>
    <w:p w:rsidR="000B5C41" w:rsidRPr="000B5C41" w:rsidRDefault="000B5C41" w:rsidP="000B5C41">
      <w:pPr>
        <w:spacing w:line="280" w:lineRule="exact"/>
        <w:ind w:firstLine="567"/>
        <w:jc w:val="both"/>
        <w:rPr>
          <w:bCs/>
          <w:sz w:val="28"/>
          <w:szCs w:val="28"/>
        </w:rPr>
      </w:pPr>
      <w:r w:rsidRPr="000B5C41">
        <w:rPr>
          <w:bCs/>
          <w:sz w:val="28"/>
          <w:szCs w:val="28"/>
        </w:rPr>
        <w:t>Решение о проведен</w:t>
      </w:r>
      <w:proofErr w:type="gramStart"/>
      <w:r w:rsidRPr="000B5C41">
        <w:rPr>
          <w:bCs/>
          <w:sz w:val="28"/>
          <w:szCs w:val="28"/>
        </w:rPr>
        <w:t>ии ау</w:t>
      </w:r>
      <w:proofErr w:type="gramEnd"/>
      <w:r w:rsidRPr="000B5C41">
        <w:rPr>
          <w:bCs/>
          <w:sz w:val="28"/>
          <w:szCs w:val="28"/>
        </w:rPr>
        <w:t>кциона принято Администрацией Боровичского муниципального района на основании постановления от 10.03.2020 № 609  «О проведении аукциона на право заключения договора на размещение нестационарного торгового объекта».</w:t>
      </w:r>
    </w:p>
    <w:p w:rsidR="001E5238" w:rsidRPr="00D7340A" w:rsidRDefault="00D7340A" w:rsidP="000B5C41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7340A">
        <w:rPr>
          <w:bCs/>
          <w:sz w:val="28"/>
          <w:szCs w:val="28"/>
        </w:rPr>
        <w:t xml:space="preserve">Победителем аукциона на право заключения договора на размещение нестационарного торгового объекта – павильона для оказания услуг общественного питания площадью 50,0 </w:t>
      </w:r>
      <w:proofErr w:type="spellStart"/>
      <w:r w:rsidRPr="00D7340A">
        <w:rPr>
          <w:bCs/>
          <w:sz w:val="28"/>
          <w:szCs w:val="28"/>
        </w:rPr>
        <w:t>кв.метров</w:t>
      </w:r>
      <w:proofErr w:type="spellEnd"/>
      <w:r w:rsidRPr="00D7340A">
        <w:rPr>
          <w:bCs/>
          <w:sz w:val="28"/>
          <w:szCs w:val="28"/>
        </w:rPr>
        <w:t xml:space="preserve">, местоположение: Российская Федерация, Новгородская обл., Боровичский муниципальный р-н, городское поселение город Боровичи, </w:t>
      </w:r>
      <w:proofErr w:type="spellStart"/>
      <w:r w:rsidRPr="00D7340A">
        <w:rPr>
          <w:bCs/>
          <w:sz w:val="28"/>
          <w:szCs w:val="28"/>
        </w:rPr>
        <w:t>г</w:t>
      </w:r>
      <w:proofErr w:type="gramStart"/>
      <w:r w:rsidRPr="00D7340A">
        <w:rPr>
          <w:bCs/>
          <w:sz w:val="28"/>
          <w:szCs w:val="28"/>
        </w:rPr>
        <w:t>.Б</w:t>
      </w:r>
      <w:proofErr w:type="gramEnd"/>
      <w:r w:rsidRPr="00D7340A">
        <w:rPr>
          <w:bCs/>
          <w:sz w:val="28"/>
          <w:szCs w:val="28"/>
        </w:rPr>
        <w:t>оровичи</w:t>
      </w:r>
      <w:proofErr w:type="spellEnd"/>
      <w:r w:rsidRPr="00D7340A">
        <w:rPr>
          <w:bCs/>
          <w:sz w:val="28"/>
          <w:szCs w:val="28"/>
        </w:rPr>
        <w:t>, парк 30-летия Октября, сроком на 5 лет, признан Бубнов Константин Алексеевич.</w:t>
      </w:r>
    </w:p>
    <w:sectPr w:rsidR="001E5238" w:rsidRPr="00D73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B"/>
    <w:rsid w:val="000B5C41"/>
    <w:rsid w:val="001E5238"/>
    <w:rsid w:val="0044326B"/>
    <w:rsid w:val="00D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3</cp:revision>
  <dcterms:created xsi:type="dcterms:W3CDTF">2020-07-15T08:15:00Z</dcterms:created>
  <dcterms:modified xsi:type="dcterms:W3CDTF">2020-07-15T08:21:00Z</dcterms:modified>
</cp:coreProperties>
</file>