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41" w:rsidRDefault="00455141" w:rsidP="00455141">
      <w:pPr>
        <w:spacing w:line="32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Предмет аукциона – право на заключение договора на размещение нестационарного торгового объекта павильона со специализацией – торговля молочной продукцией площадью 28,0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</w:t>
      </w:r>
      <w:proofErr w:type="gramStart"/>
      <w:r>
        <w:rPr>
          <w:sz w:val="28"/>
          <w:szCs w:val="28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>
        <w:rPr>
          <w:sz w:val="28"/>
          <w:szCs w:val="28"/>
        </w:rPr>
        <w:t>Сушанская</w:t>
      </w:r>
      <w:proofErr w:type="spellEnd"/>
      <w:r>
        <w:rPr>
          <w:sz w:val="28"/>
          <w:szCs w:val="28"/>
        </w:rPr>
        <w:t>, вблизи д. 2Г, сроком на 5 лет,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 подавшим заявку на участие в аукционе участником с ИП Мельниковой Светланой Леонидовной.</w:t>
      </w:r>
      <w:proofErr w:type="gramEnd"/>
    </w:p>
    <w:p w:rsidR="00200DCA" w:rsidRDefault="00200DCA"/>
    <w:sectPr w:rsidR="002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1"/>
    <w:rsid w:val="00200DCA"/>
    <w:rsid w:val="004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2</cp:revision>
  <dcterms:created xsi:type="dcterms:W3CDTF">2021-06-30T10:49:00Z</dcterms:created>
  <dcterms:modified xsi:type="dcterms:W3CDTF">2021-06-30T10:50:00Z</dcterms:modified>
</cp:coreProperties>
</file>