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 w:rsidRPr="00973510">
        <w:rPr>
          <w:sz w:val="28"/>
          <w:szCs w:val="28"/>
        </w:rPr>
        <w:t xml:space="preserve">ии </w:t>
      </w:r>
      <w:r w:rsidRPr="00DD4FCE">
        <w:rPr>
          <w:sz w:val="28"/>
          <w:szCs w:val="28"/>
        </w:rPr>
        <w:t>ау</w:t>
      </w:r>
      <w:proofErr w:type="gramEnd"/>
      <w:r w:rsidRPr="00DD4FC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 по продаже права на заключение </w:t>
      </w:r>
      <w:r w:rsidRPr="00DD4FCE">
        <w:rPr>
          <w:sz w:val="28"/>
          <w:szCs w:val="28"/>
        </w:rPr>
        <w:t>договора на размещение нестационарного торгового объекта</w:t>
      </w:r>
      <w:r>
        <w:rPr>
          <w:sz w:val="28"/>
          <w:szCs w:val="28"/>
        </w:rPr>
        <w:t xml:space="preserve"> на землях, </w:t>
      </w:r>
      <w:r w:rsidRPr="00973510">
        <w:rPr>
          <w:sz w:val="28"/>
          <w:szCs w:val="28"/>
        </w:rPr>
        <w:t>находящихся в распоряжении Администрации Боровичского муниципального района.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1.</w:t>
      </w:r>
      <w:r w:rsidRPr="00973510"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контактные телефоны: 91-211, 91-273).</w:t>
      </w:r>
    </w:p>
    <w:p w:rsidR="00D747B3" w:rsidRPr="00AA429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2.</w:t>
      </w:r>
      <w:r w:rsidRPr="00973510">
        <w:rPr>
          <w:sz w:val="28"/>
          <w:szCs w:val="28"/>
        </w:rPr>
        <w:tab/>
      </w:r>
      <w:r w:rsidRPr="00AA4290">
        <w:rPr>
          <w:sz w:val="28"/>
          <w:szCs w:val="28"/>
        </w:rPr>
        <w:t>Решение о проведен</w:t>
      </w:r>
      <w:proofErr w:type="gramStart"/>
      <w:r w:rsidRPr="00AA4290">
        <w:rPr>
          <w:sz w:val="28"/>
          <w:szCs w:val="28"/>
        </w:rPr>
        <w:t>ии ау</w:t>
      </w:r>
      <w:proofErr w:type="gramEnd"/>
      <w:r w:rsidRPr="00AA4290"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постановлений от </w:t>
      </w:r>
      <w:r>
        <w:rPr>
          <w:sz w:val="28"/>
          <w:szCs w:val="28"/>
        </w:rPr>
        <w:t xml:space="preserve">27.01.2021 № 96 </w:t>
      </w:r>
      <w:r w:rsidRPr="00AA4290">
        <w:rPr>
          <w:sz w:val="28"/>
          <w:szCs w:val="28"/>
        </w:rPr>
        <w:t xml:space="preserve">«О проведении аукциона по продаже права на заключение договора </w:t>
      </w:r>
      <w:r>
        <w:rPr>
          <w:sz w:val="28"/>
          <w:szCs w:val="28"/>
        </w:rPr>
        <w:t>на размещение нестационарного торгового объекта</w:t>
      </w:r>
      <w:r w:rsidRPr="00AA4290">
        <w:rPr>
          <w:sz w:val="28"/>
          <w:szCs w:val="28"/>
        </w:rPr>
        <w:t xml:space="preserve">". 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3.</w:t>
      </w:r>
      <w:r w:rsidRPr="00973510"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каб.52.</w:t>
      </w:r>
    </w:p>
    <w:p w:rsidR="00D747B3" w:rsidRPr="00346CF6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346CF6">
        <w:rPr>
          <w:sz w:val="28"/>
          <w:szCs w:val="28"/>
        </w:rPr>
        <w:t xml:space="preserve">Дата и время проведения аукциона: </w:t>
      </w:r>
      <w:r>
        <w:rPr>
          <w:sz w:val="28"/>
          <w:szCs w:val="28"/>
        </w:rPr>
        <w:t>12 марта 2021</w:t>
      </w:r>
      <w:r w:rsidRPr="00346CF6">
        <w:rPr>
          <w:sz w:val="28"/>
          <w:szCs w:val="28"/>
        </w:rPr>
        <w:t xml:space="preserve">  в 10 часов </w:t>
      </w:r>
      <w:r>
        <w:rPr>
          <w:sz w:val="28"/>
          <w:szCs w:val="28"/>
        </w:rPr>
        <w:t>0</w:t>
      </w:r>
      <w:r w:rsidRPr="00346CF6">
        <w:rPr>
          <w:sz w:val="28"/>
          <w:szCs w:val="28"/>
        </w:rPr>
        <w:t>0 минут.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Участникам аукциона выдаются пронумерованные билеты, которые они поднимают после оглашения аукционистом начального размера годовой платы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 xml:space="preserve">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 w:rsidRPr="00973510">
        <w:rPr>
          <w:sz w:val="28"/>
          <w:szCs w:val="28"/>
        </w:rPr>
        <w:t>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 w:rsidRPr="00973510">
        <w:rPr>
          <w:sz w:val="28"/>
          <w:szCs w:val="28"/>
        </w:rPr>
        <w:t>позднее</w:t>
      </w:r>
      <w:proofErr w:type="gramEnd"/>
      <w:r w:rsidRPr="00973510">
        <w:rPr>
          <w:sz w:val="28"/>
          <w:szCs w:val="28"/>
        </w:rPr>
        <w:t xml:space="preserve"> чем за три дня до наступления даты его проведения.</w:t>
      </w:r>
    </w:p>
    <w:p w:rsidR="00D747B3" w:rsidRDefault="00D747B3" w:rsidP="00D747B3">
      <w:pPr>
        <w:spacing w:line="320" w:lineRule="exact"/>
        <w:ind w:firstLine="709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4. Предмет аукциона:</w:t>
      </w:r>
    </w:p>
    <w:p w:rsidR="00D747B3" w:rsidRPr="00E578BB" w:rsidRDefault="00D747B3" w:rsidP="00D747B3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E578BB">
        <w:rPr>
          <w:sz w:val="28"/>
          <w:szCs w:val="28"/>
        </w:rPr>
        <w:t xml:space="preserve">Предмет аукциона – право на заключение договора на размещение нестационарного торгового объекта павильона со специализацией – продовольственные товары площадью 30,0 </w:t>
      </w:r>
      <w:proofErr w:type="spellStart"/>
      <w:r w:rsidRPr="00E578BB">
        <w:rPr>
          <w:sz w:val="28"/>
          <w:szCs w:val="28"/>
        </w:rPr>
        <w:t>кв</w:t>
      </w:r>
      <w:proofErr w:type="gramStart"/>
      <w:r w:rsidRPr="00E578BB">
        <w:rPr>
          <w:sz w:val="28"/>
          <w:szCs w:val="28"/>
        </w:rPr>
        <w:t>.м</w:t>
      </w:r>
      <w:proofErr w:type="gramEnd"/>
      <w:r w:rsidRPr="00E578BB">
        <w:rPr>
          <w:sz w:val="28"/>
          <w:szCs w:val="28"/>
        </w:rPr>
        <w:t>етров</w:t>
      </w:r>
      <w:proofErr w:type="spellEnd"/>
      <w:r w:rsidRPr="00E578BB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</w:t>
      </w:r>
      <w:proofErr w:type="gramStart"/>
      <w:r w:rsidRPr="00E578BB">
        <w:rPr>
          <w:sz w:val="28"/>
          <w:szCs w:val="28"/>
        </w:rPr>
        <w:t>городское</w:t>
      </w:r>
      <w:proofErr w:type="gramEnd"/>
      <w:r w:rsidRPr="00E578BB">
        <w:rPr>
          <w:sz w:val="28"/>
          <w:szCs w:val="28"/>
        </w:rPr>
        <w:t xml:space="preserve"> поселение город Боровичи, г. Боровичи, ул. Энтузиастов, сроком на 5 лет.</w:t>
      </w:r>
    </w:p>
    <w:p w:rsidR="00D747B3" w:rsidRPr="00E578BB" w:rsidRDefault="00D747B3" w:rsidP="00D747B3">
      <w:pPr>
        <w:pStyle w:val="a3"/>
        <w:spacing w:after="0" w:line="300" w:lineRule="exact"/>
        <w:ind w:firstLine="708"/>
        <w:jc w:val="both"/>
        <w:rPr>
          <w:sz w:val="28"/>
          <w:szCs w:val="28"/>
        </w:rPr>
      </w:pPr>
      <w:r w:rsidRPr="00E578BB">
        <w:rPr>
          <w:sz w:val="28"/>
          <w:szCs w:val="28"/>
        </w:rPr>
        <w:lastRenderedPageBreak/>
        <w:t>Начальный размер годовой платы за размещение нестационарного торгового объекта – 34 511,70 (тридцать четыре тысячи пятьсот одиннадцать рублей) 70 копеек.</w:t>
      </w:r>
    </w:p>
    <w:p w:rsidR="00D747B3" w:rsidRPr="00E578BB" w:rsidRDefault="00D747B3" w:rsidP="00D747B3">
      <w:pPr>
        <w:pStyle w:val="a3"/>
        <w:spacing w:after="0" w:line="300" w:lineRule="exact"/>
        <w:ind w:firstLine="708"/>
        <w:jc w:val="both"/>
        <w:rPr>
          <w:sz w:val="28"/>
          <w:szCs w:val="28"/>
        </w:rPr>
      </w:pPr>
      <w:r w:rsidRPr="00E578BB">
        <w:rPr>
          <w:sz w:val="28"/>
          <w:szCs w:val="28"/>
        </w:rPr>
        <w:t>Задаток для участия в аукционе – 6 902,34 (шесть тысяч девятьсот два рубля) 34 копейки, что составляет двадцать процентов начального размера ежегодной платы за размещение нестационарного торгового объекта.</w:t>
      </w:r>
    </w:p>
    <w:p w:rsidR="00D747B3" w:rsidRPr="00E578BB" w:rsidRDefault="00D747B3" w:rsidP="00D747B3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r w:rsidRPr="00E578BB">
        <w:rPr>
          <w:sz w:val="28"/>
          <w:szCs w:val="28"/>
        </w:rPr>
        <w:t xml:space="preserve">Шаг аукциона – 1 035,35 (одна тысяча тридцать пять рублей) 35 копеек, что составляет три процента начального размера. </w:t>
      </w:r>
    </w:p>
    <w:p w:rsidR="00D747B3" w:rsidRPr="00973510" w:rsidRDefault="00D747B3" w:rsidP="00D747B3">
      <w:pPr>
        <w:spacing w:line="300" w:lineRule="exact"/>
        <w:ind w:firstLine="708"/>
        <w:jc w:val="both"/>
        <w:rPr>
          <w:sz w:val="28"/>
          <w:szCs w:val="28"/>
        </w:rPr>
      </w:pPr>
      <w:r w:rsidRPr="00E578BB">
        <w:rPr>
          <w:sz w:val="28"/>
          <w:szCs w:val="28"/>
        </w:rPr>
        <w:t xml:space="preserve">5. С формой заявки и проектом договора </w:t>
      </w:r>
      <w:proofErr w:type="gramStart"/>
      <w:r w:rsidRPr="00E578BB">
        <w:rPr>
          <w:sz w:val="28"/>
          <w:szCs w:val="28"/>
        </w:rPr>
        <w:t>на право 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</w:t>
      </w:r>
      <w:r w:rsidRPr="00973510">
        <w:rPr>
          <w:sz w:val="28"/>
          <w:szCs w:val="28"/>
        </w:rPr>
        <w:t xml:space="preserve"> можно ознакомиться на официальном сайте Администрации Боровичского муниципального района http://www.boradmin.ru/.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Для участия в аукционе заявители должны представить следующие документы: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4) документы, подтверждающие внесение задатка.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D747B3" w:rsidRPr="00346CF6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 с </w:t>
      </w:r>
      <w:r>
        <w:rPr>
          <w:sz w:val="28"/>
          <w:szCs w:val="28"/>
        </w:rPr>
        <w:t>11.02.2021 по 10.03.2021</w:t>
      </w:r>
      <w:r w:rsidRPr="00346CF6">
        <w:rPr>
          <w:sz w:val="28"/>
          <w:szCs w:val="28"/>
        </w:rPr>
        <w:t xml:space="preserve"> до 17 час. 00 мин.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6.</w:t>
      </w:r>
      <w:r w:rsidRPr="00973510">
        <w:rPr>
          <w:sz w:val="28"/>
          <w:szCs w:val="28"/>
        </w:rPr>
        <w:tab/>
        <w:t xml:space="preserve"> Задаток для участия в аукционе по лотам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платы), БИК 044959001, </w:t>
      </w:r>
      <w:r w:rsidRPr="00973510">
        <w:rPr>
          <w:sz w:val="28"/>
          <w:szCs w:val="28"/>
          <w:lang w:eastAsia="en-US" w:bidi="he-IL"/>
        </w:rPr>
        <w:t>КБК 456 1 11 05013 13 0000 120</w:t>
      </w:r>
      <w:r w:rsidRPr="00973510">
        <w:rPr>
          <w:sz w:val="28"/>
          <w:szCs w:val="28"/>
        </w:rPr>
        <w:t>, с указанием лота.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Задаток, внесенный лицом, признанным победителем аукциона, засчитывается в счет платы </w:t>
      </w:r>
      <w:r>
        <w:rPr>
          <w:sz w:val="28"/>
          <w:szCs w:val="28"/>
        </w:rPr>
        <w:t>за право на заключение договора на размещение НТО</w:t>
      </w:r>
      <w:r w:rsidRPr="00973510">
        <w:rPr>
          <w:sz w:val="28"/>
          <w:szCs w:val="28"/>
        </w:rPr>
        <w:t xml:space="preserve">. 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не допущен к участию в аукционе; 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заявитель участвовал в аукционе, но не победил в нем; организатором принято решение об отказе в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кциона. 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lastRenderedPageBreak/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</w:t>
      </w:r>
      <w:r w:rsidRPr="00973510">
        <w:rPr>
          <w:sz w:val="28"/>
          <w:szCs w:val="28"/>
        </w:rPr>
        <w:t xml:space="preserve"> в установленном законом порядке.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7.</w:t>
      </w:r>
      <w:r w:rsidRPr="00973510"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каб.39, </w:t>
      </w:r>
      <w:r>
        <w:rPr>
          <w:sz w:val="28"/>
          <w:szCs w:val="28"/>
        </w:rPr>
        <w:t>11 марта 2021</w:t>
      </w:r>
      <w:r w:rsidRPr="00973510">
        <w:rPr>
          <w:sz w:val="28"/>
          <w:szCs w:val="28"/>
        </w:rPr>
        <w:t xml:space="preserve"> в 10 час. 00 мин.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8.</w:t>
      </w:r>
      <w:r w:rsidRPr="00973510">
        <w:rPr>
          <w:sz w:val="28"/>
          <w:szCs w:val="28"/>
        </w:rPr>
        <w:tab/>
        <w:t xml:space="preserve">Осмотр </w:t>
      </w:r>
      <w:r>
        <w:rPr>
          <w:sz w:val="28"/>
          <w:szCs w:val="28"/>
        </w:rPr>
        <w:t>места размещения НТО</w:t>
      </w:r>
      <w:r w:rsidRPr="00973510">
        <w:rPr>
          <w:sz w:val="28"/>
          <w:szCs w:val="28"/>
        </w:rPr>
        <w:t xml:space="preserve"> будет осуществляться по месту его расположения в течение всего срока подачи заявок.</w:t>
      </w:r>
    </w:p>
    <w:p w:rsidR="00D747B3" w:rsidRPr="00973510" w:rsidRDefault="00D747B3" w:rsidP="00D747B3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9.</w:t>
      </w:r>
      <w:r w:rsidRPr="00973510"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каб.45, контактный телефон (81664) 91-273, по рабочим дням с 08.00 до 17.00, перерыв на обед с 13.00 до 14.00.»</w:t>
      </w:r>
    </w:p>
    <w:p w:rsidR="002E2642" w:rsidRDefault="002E2642">
      <w:bookmarkStart w:id="0" w:name="_GoBack"/>
      <w:bookmarkEnd w:id="0"/>
    </w:p>
    <w:sectPr w:rsidR="002E2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B3"/>
    <w:rsid w:val="002E2642"/>
    <w:rsid w:val="00D7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7B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74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47B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747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2021-02-11T07:13:00Z</dcterms:created>
  <dcterms:modified xsi:type="dcterms:W3CDTF">2021-02-11T07:13:00Z</dcterms:modified>
</cp:coreProperties>
</file>