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F037C" w14:textId="77777777" w:rsidR="00C61F45" w:rsidRDefault="00C61F45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поступивший запрос о предоставлении разъяснений положений конкурсной документации по проведению открытого конкурса на право </w:t>
      </w:r>
      <w:r w:rsidRPr="00C64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концессионного в отношении объектов централизованных систем холодного водоснабжения и водоотведения на территории Боровичского муниципального района Новгородской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</w:t>
      </w:r>
      <w:r w:rsidRPr="00C64109">
        <w:rPr>
          <w:rFonts w:ascii="Times New Roman" w:eastAsia="Times New Roman" w:hAnsi="Times New Roman" w:cs="Times New Roman"/>
          <w:sz w:val="28"/>
          <w:szCs w:val="28"/>
          <w:lang w:eastAsia="ru-RU"/>
        </w:rPr>
        <w:t>22000034000000000067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сообщаем.</w:t>
      </w:r>
    </w:p>
    <w:p w14:paraId="7B8A594C" w14:textId="77777777" w:rsidR="00631EE4" w:rsidRDefault="00631EE4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5A761" w14:textId="66C3AB2A" w:rsidR="00C61F45" w:rsidRDefault="00C61F45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1.</w:t>
      </w:r>
      <w:r w:rsidRPr="00C6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64109">
        <w:rPr>
          <w:rFonts w:ascii="Times New Roman" w:eastAsia="Times New Roman" w:hAnsi="Times New Roman" w:cs="Times New Roman"/>
          <w:sz w:val="28"/>
          <w:szCs w:val="28"/>
          <w:lang w:eastAsia="ru-RU"/>
        </w:rPr>
        <w:t>l   к конкурсной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1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6410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ументации «Сведе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C6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и описании,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технико-экономических показателях объекта Соглашения» п. 1 Объекты водоснабжения, централизованных систем холодного водоснабжения и водоотведения, подлежащие созданию не указаны технико-экономические показатели для достижения целей выполнения данных мероприятий, согласно ст. 10.п.4 ФЗ №115 от 21.07.2005г.:</w:t>
      </w:r>
    </w:p>
    <w:p w14:paraId="65530D7A" w14:textId="77777777" w:rsidR="00C61F45" w:rsidRDefault="00C61F45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8E7F9" w14:textId="77777777" w:rsidR="00C61F45" w:rsidRDefault="00C61F45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объектов в сфере водоснабжения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529"/>
      </w:tblGrid>
      <w:tr w:rsidR="00C61F45" w14:paraId="0BFC9646" w14:textId="77777777" w:rsidTr="001B69F4">
        <w:tc>
          <w:tcPr>
            <w:tcW w:w="421" w:type="dxa"/>
          </w:tcPr>
          <w:p w14:paraId="28280F74" w14:textId="77777777" w:rsidR="00C61F45" w:rsidRDefault="00C61F45" w:rsidP="001B69F4">
            <w:pPr>
              <w:jc w:val="both"/>
              <w:rPr>
                <w:sz w:val="28"/>
                <w:szCs w:val="28"/>
              </w:rPr>
            </w:pPr>
            <w:bookmarkStart w:id="1" w:name="_Hlk148531605"/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23E5A05F" w14:textId="77777777" w:rsidR="00C61F45" w:rsidRDefault="00C61F45" w:rsidP="001B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Резервуар чистой воды</w:t>
            </w:r>
          </w:p>
        </w:tc>
        <w:tc>
          <w:tcPr>
            <w:tcW w:w="4529" w:type="dxa"/>
          </w:tcPr>
          <w:p w14:paraId="3B461E13" w14:textId="77777777" w:rsidR="00C61F45" w:rsidRDefault="00C61F45" w:rsidP="001B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Объем, материал</w:t>
            </w:r>
          </w:p>
        </w:tc>
      </w:tr>
      <w:tr w:rsidR="00C61F45" w14:paraId="7705B0A3" w14:textId="77777777" w:rsidTr="001B69F4">
        <w:tc>
          <w:tcPr>
            <w:tcW w:w="421" w:type="dxa"/>
          </w:tcPr>
          <w:p w14:paraId="741DA6F6" w14:textId="77777777" w:rsidR="00C61F45" w:rsidRDefault="00C61F45" w:rsidP="001B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309B19AA" w14:textId="77777777" w:rsidR="00C61F45" w:rsidRDefault="00C61F45" w:rsidP="001B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Магистральный водопровод(645м)</w:t>
            </w:r>
          </w:p>
        </w:tc>
        <w:tc>
          <w:tcPr>
            <w:tcW w:w="4529" w:type="dxa"/>
          </w:tcPr>
          <w:p w14:paraId="4934509F" w14:textId="77777777" w:rsidR="00C61F45" w:rsidRDefault="00C61F45" w:rsidP="001B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водопровода, материал труб</w:t>
            </w:r>
          </w:p>
        </w:tc>
      </w:tr>
      <w:tr w:rsidR="00C61F45" w14:paraId="7F21EE7A" w14:textId="77777777" w:rsidTr="001B69F4">
        <w:tc>
          <w:tcPr>
            <w:tcW w:w="421" w:type="dxa"/>
          </w:tcPr>
          <w:p w14:paraId="305644FE" w14:textId="77777777" w:rsidR="00C61F45" w:rsidRDefault="00C61F45" w:rsidP="001B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14:paraId="78A18DC6" w14:textId="77777777" w:rsidR="00C61F45" w:rsidRDefault="00C61F45" w:rsidP="001B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Магистральный водопровод(19м)</w:t>
            </w:r>
          </w:p>
        </w:tc>
        <w:tc>
          <w:tcPr>
            <w:tcW w:w="4529" w:type="dxa"/>
          </w:tcPr>
          <w:p w14:paraId="68C8EC66" w14:textId="77777777" w:rsidR="00C61F45" w:rsidRDefault="00C61F45" w:rsidP="001B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водопровода, материал труб</w:t>
            </w:r>
          </w:p>
        </w:tc>
      </w:tr>
      <w:bookmarkEnd w:id="1"/>
    </w:tbl>
    <w:p w14:paraId="53C6ADF6" w14:textId="77777777" w:rsidR="00C61F45" w:rsidRDefault="00C61F45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CA916" w14:textId="77777777" w:rsidR="00C61F45" w:rsidRDefault="00C61F45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объектов в сфере водоотведения (пропуск стоков)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529"/>
      </w:tblGrid>
      <w:tr w:rsidR="00C61F45" w14:paraId="7252AB79" w14:textId="77777777" w:rsidTr="001B69F4">
        <w:tc>
          <w:tcPr>
            <w:tcW w:w="421" w:type="dxa"/>
          </w:tcPr>
          <w:p w14:paraId="68BF67FD" w14:textId="77777777" w:rsidR="00C61F45" w:rsidRDefault="00C61F45" w:rsidP="001B69F4">
            <w:pPr>
              <w:jc w:val="both"/>
              <w:rPr>
                <w:sz w:val="28"/>
                <w:szCs w:val="28"/>
              </w:rPr>
            </w:pPr>
            <w:bookmarkStart w:id="2" w:name="_Hlk148531688"/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12053B31" w14:textId="77777777" w:rsidR="00C61F45" w:rsidRDefault="00C61F45" w:rsidP="001B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Канализационный коллектор</w:t>
            </w:r>
          </w:p>
        </w:tc>
        <w:tc>
          <w:tcPr>
            <w:tcW w:w="4529" w:type="dxa"/>
          </w:tcPr>
          <w:p w14:paraId="6DBC77F4" w14:textId="77777777" w:rsidR="00C61F45" w:rsidRDefault="00C61F45" w:rsidP="001B69F4">
            <w:pPr>
              <w:jc w:val="both"/>
              <w:rPr>
                <w:sz w:val="28"/>
                <w:szCs w:val="28"/>
              </w:rPr>
            </w:pPr>
            <w:r w:rsidRPr="006834B7">
              <w:rPr>
                <w:sz w:val="28"/>
                <w:szCs w:val="28"/>
              </w:rPr>
              <w:t>Диаметр водопровода, материал труб</w:t>
            </w:r>
          </w:p>
        </w:tc>
      </w:tr>
      <w:bookmarkEnd w:id="2"/>
    </w:tbl>
    <w:p w14:paraId="68892715" w14:textId="77777777" w:rsidR="00C61F45" w:rsidRDefault="00C61F45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D40A5" w14:textId="77777777" w:rsidR="00C61F45" w:rsidRDefault="00C61F45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объектов в сфере водоотведения (очистка стоков)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529"/>
      </w:tblGrid>
      <w:tr w:rsidR="00C61F45" w14:paraId="1B501BAC" w14:textId="77777777" w:rsidTr="001B69F4">
        <w:tc>
          <w:tcPr>
            <w:tcW w:w="421" w:type="dxa"/>
          </w:tcPr>
          <w:p w14:paraId="4195E8FC" w14:textId="77777777" w:rsidR="00C61F45" w:rsidRDefault="00C61F45" w:rsidP="001B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14:paraId="2F17ECE1" w14:textId="77777777" w:rsidR="00C61F45" w:rsidRDefault="00C61F45" w:rsidP="001B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Биологические очистные сооружения</w:t>
            </w:r>
          </w:p>
        </w:tc>
        <w:tc>
          <w:tcPr>
            <w:tcW w:w="4529" w:type="dxa"/>
          </w:tcPr>
          <w:p w14:paraId="43E74BB4" w14:textId="77777777" w:rsidR="00C61F45" w:rsidRDefault="00C61F45" w:rsidP="001B6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Производительность </w:t>
            </w:r>
          </w:p>
        </w:tc>
      </w:tr>
      <w:tr w:rsidR="00C61F45" w:rsidRPr="006834B7" w14:paraId="5415CE4E" w14:textId="77777777" w:rsidTr="001B69F4">
        <w:tc>
          <w:tcPr>
            <w:tcW w:w="421" w:type="dxa"/>
          </w:tcPr>
          <w:p w14:paraId="6B4262CF" w14:textId="77777777" w:rsidR="00C61F45" w:rsidRPr="006834B7" w:rsidRDefault="00C61F45" w:rsidP="001B69F4">
            <w:pPr>
              <w:rPr>
                <w:sz w:val="28"/>
                <w:szCs w:val="28"/>
              </w:rPr>
            </w:pPr>
            <w:r w:rsidRPr="006834B7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14:paraId="6CD58A6B" w14:textId="77777777" w:rsidR="00C61F45" w:rsidRPr="006834B7" w:rsidRDefault="00C61F45" w:rsidP="001B69F4">
            <w:pPr>
              <w:rPr>
                <w:sz w:val="28"/>
                <w:szCs w:val="28"/>
              </w:rPr>
            </w:pPr>
            <w:r w:rsidRPr="006834B7">
              <w:rPr>
                <w:sz w:val="28"/>
                <w:szCs w:val="28"/>
              </w:rPr>
              <w:t xml:space="preserve"> Биологические очистные сооружения</w:t>
            </w:r>
          </w:p>
        </w:tc>
        <w:tc>
          <w:tcPr>
            <w:tcW w:w="4529" w:type="dxa"/>
          </w:tcPr>
          <w:p w14:paraId="572C2860" w14:textId="77777777" w:rsidR="00C61F45" w:rsidRPr="006834B7" w:rsidRDefault="00C61F45" w:rsidP="001B69F4">
            <w:pPr>
              <w:rPr>
                <w:sz w:val="28"/>
                <w:szCs w:val="28"/>
              </w:rPr>
            </w:pPr>
            <w:r w:rsidRPr="006834B7">
              <w:rPr>
                <w:sz w:val="28"/>
                <w:szCs w:val="28"/>
              </w:rPr>
              <w:t xml:space="preserve">Производительность </w:t>
            </w:r>
          </w:p>
        </w:tc>
      </w:tr>
    </w:tbl>
    <w:p w14:paraId="63986199" w14:textId="77777777" w:rsidR="00C61F45" w:rsidRDefault="00C61F45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E50D8F" w14:textId="77777777" w:rsidR="00C61F45" w:rsidRPr="00A53564" w:rsidRDefault="00C61F45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</w:t>
      </w:r>
    </w:p>
    <w:p w14:paraId="59462521" w14:textId="77777777" w:rsidR="00C61F45" w:rsidRDefault="00C61F45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конкурсной документации содержит информацию о наименовании объекта, подлежащего строительству, адрес расположения объекта с кадастровым номером земельного участка, год планируемого ввода в эксплуатацию.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характеристики данных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объем, материал, диаметр водопровода, материал труб, производительность должны быть определены </w:t>
      </w:r>
      <w:r w:rsidRPr="00B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документацией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в рамках исполнения концессионного соглашения Концессионер </w:t>
      </w:r>
      <w:r w:rsidRPr="00C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за свой счёт разработать и согласовать с </w:t>
      </w:r>
      <w:proofErr w:type="spellStart"/>
      <w:r w:rsidRPr="00C92E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0B3854" w14:textId="77777777" w:rsidR="00C61F45" w:rsidRDefault="00C61F45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7CEA73" w14:textId="77777777" w:rsidR="00C61F45" w:rsidRPr="00721F69" w:rsidRDefault="00C61F45" w:rsidP="00C61F45">
      <w:pPr>
        <w:tabs>
          <w:tab w:val="left" w:pos="811"/>
        </w:tabs>
        <w:kinsoku w:val="0"/>
        <w:overflowPunct w:val="0"/>
        <w:autoSpaceDE w:val="0"/>
        <w:autoSpaceDN w:val="0"/>
        <w:adjustRightInd w:val="0"/>
        <w:spacing w:line="276" w:lineRule="auto"/>
        <w:ind w:right="13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к конкурсной документации «Создание объектов в сфере водоснабжения» п.3 Магистральный водопровод (19м.) противоречит Приложению № 6 к конкурсной документации п.4.2-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Строительство магистрального водопровода (1959,5п.м.).</w:t>
      </w:r>
      <w:r w:rsidRPr="00721F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Просим дать разъяснения по данному расхождению.</w:t>
      </w:r>
    </w:p>
    <w:p w14:paraId="233B020A" w14:textId="77777777" w:rsidR="00C61F45" w:rsidRDefault="00C61F45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6 к конкурсной документации п. 4.2 – Строительство магистрального водопровода (1959,5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0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задание и основные мероприятия по созданию и (или) реконструкции (модернизации) объекта Соглашения, в котором указана протяженность магистрального водопровода подлежащего созданию в рамках исполнения Концессионером концессионного соглашения. В Приложении №1 к конкурсной документации «Создание объектов в сфере водоснабжения» п.3 Магистральный водопровод (19м.) </w:t>
      </w:r>
      <w:r w:rsidRPr="007F6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допущена техническая ошибка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 документацию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внесены соответствующие изменения</w:t>
      </w:r>
      <w:r w:rsidRPr="007F6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C9FF51" w14:textId="77777777" w:rsidR="00C61F45" w:rsidRDefault="00C61F45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45549D6B" w14:textId="77777777" w:rsidR="00C61F45" w:rsidRDefault="00C61F45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Приложению № 6 к конкурсной документации «Задание и основные мероприятия по созданию и (или) реконструкции (модернизации) объекта Соглашения» согласно ст. 45 ФЗ №115 от 21.07.2005 </w:t>
      </w:r>
      <w:r w:rsidRPr="00736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формируется на основании утвержденных схем водоснабжения и водоотведения поселений, муниципальных округов, городских округов в части выполнения задач и достижения целевых показателей развития систем водоснабжения и водоотведения поселений, муниципальных округов, городских округов, зон централизованного и нецентрализованного водоснабжения, границ планируемых зон размещения объектов теплоснабжения и (или) объектов централизованных систем холодного водоснабжения и (или) водоотведения, а также на основании данных прогноза потребления питьевой воды, технической воды, количества и состава сточных вод. Задание должно содержать величины необходимой мощности (нагрузки) водопроводных сетей, канализационных сетей и сооружений на них в определенных точках поставки, точках подключения (технологического присоединения), точках приема, точках подачи, точках отведения, сроки ввода мощностей в эксплуатацию и вывода их из эксплуатации.</w:t>
      </w:r>
    </w:p>
    <w:p w14:paraId="5A27E74A" w14:textId="77777777" w:rsidR="00C61F45" w:rsidRDefault="00C61F45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цели концессионного соглашения, дайте разъяснения по «увеличению производительности объема воды не менее 5000 куб/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счет выполнения какого мероприятия планируется достижения данной цели.</w:t>
      </w:r>
    </w:p>
    <w:p w14:paraId="47E0DE6B" w14:textId="77777777" w:rsidR="00C61F45" w:rsidRPr="00A53564" w:rsidRDefault="00C61F45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14:paraId="18C1953A" w14:textId="77777777" w:rsidR="00C61F45" w:rsidRPr="00BF2EED" w:rsidRDefault="00C61F45" w:rsidP="00C6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 к конкурсной документации содержит перечень мероприятии по созданию и реконструкции объекта Соглашения, с указанием срока создания (реконструкции), а также указание достижения цели при реализации концессионного соглашения. Увеличение производительности объема воды не менее 5 000 куб/</w:t>
      </w:r>
      <w:proofErr w:type="spellStart"/>
      <w:r w:rsidRPr="00BF2E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2EE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достигнут путем реализации мероприятия "Реконструкци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станции обезжелезивания г. Боровичи, ул. Парковая, д. 2 инв. № 20770)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FD080B" w14:textId="77777777" w:rsidR="00917944" w:rsidRDefault="00917944"/>
    <w:sectPr w:rsidR="0091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0B"/>
    <w:rsid w:val="0029600B"/>
    <w:rsid w:val="00631EE4"/>
    <w:rsid w:val="00917944"/>
    <w:rsid w:val="00AF5961"/>
    <w:rsid w:val="00C6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16DB"/>
  <w15:chartTrackingRefBased/>
  <w15:docId w15:val="{A820A2EB-33B3-46C2-BC36-4ACBDA83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Михайлина Елена Юрьевна</dc:creator>
  <cp:keywords/>
  <dc:description/>
  <cp:lastModifiedBy>Михайлина Елена Юрьевна</cp:lastModifiedBy>
  <cp:revision>2</cp:revision>
  <dcterms:created xsi:type="dcterms:W3CDTF">2023-10-19T15:27:00Z</dcterms:created>
  <dcterms:modified xsi:type="dcterms:W3CDTF">2023-10-19T15:27:00Z</dcterms:modified>
</cp:coreProperties>
</file>