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9"/>
        <w:shd w:val="clear" w:color="auto" w:fill="auto"/>
        <w:ind w:left="3720"/>
        <w:spacing w:after="730" w:line="250" w:lineRule="exact"/>
      </w:pPr>
      <w:r>
        <w:t xml:space="preserve">КАДАСТРОВЫЙ ПАСПОРТ ПОМЕЩЕНИЯ</w:t>
      </w:r>
    </w:p>
    <w:p>
      <w:pPr>
        <w:pStyle w:val="Style11"/>
        <w:framePr w:wrap="notBeside" w:vAnchor="text" w:hAnchor="text" w:xAlign="center" w:y="1"/>
        <w:tabs>
          <w:tab w:leader="underscore" w:pos="2074" w:val="left"/>
        </w:tabs>
        <w:shd w:val="clear" w:color="auto" w:fill="auto"/>
        <w:jc w:val="center"/>
        <w:spacing w:line="160" w:lineRule="exact"/>
      </w:pPr>
      <w:r>
        <w:t xml:space="preserve">Лист № </w:t>
      </w:r>
      <w:r>
        <w:rPr>
          <w:rStyle w:val="CharStyle13"/>
          <w:lang w:val="ru"/>
        </w:rPr>
        <w:t xml:space="preserve">2</w:t>
      </w:r>
      <w:r>
        <w:t xml:space="preserve"> всего листов</w:t>
        <w:tab/>
        <w:t xml:space="preserve">4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34pt;height:690pt;">
            <v:imagedata r:id="rId5" r:href="rId6"/>
          </v:shape>
        </w:pict>
      </w:r>
    </w:p>
    <w:p>
      <w:pPr>
        <w:rPr>
          <w:sz w:val="2"/>
          <w:szCs w:val="2"/>
        </w:rPr>
      </w:pPr>
      <w:r>
        <w:br w:type="page"/>
      </w:r>
    </w:p>
    <w:p>
      <w:pPr>
        <w:pStyle w:val="Style14"/>
        <w:keepNext/>
        <w:keepLines/>
        <w:shd w:val="clear" w:color="auto" w:fill="auto"/>
        <w:ind w:left="2600"/>
        <w:spacing w:after="211" w:line="200" w:lineRule="exact"/>
      </w:pPr>
      <w:bookmarkStart w:id="0" w:name="bookmark0"/>
      <w:r>
        <w:t xml:space="preserve">КАДАСТРОВЫЙ ПАСПОРТ ПОМЕЩЕНИЯ</w:t>
      </w:r>
      <w:bookmarkEnd w:id="0"/>
    </w:p>
    <w:p>
      <w:pPr>
        <w:pStyle w:val="Style16"/>
        <w:tabs>
          <w:tab w:leader="underscore" w:pos="9279" w:val="left"/>
        </w:tabs>
        <w:shd w:val="clear" w:color="auto" w:fill="auto"/>
        <w:ind w:left="5900"/>
        <w:spacing w:after="75" w:line="160" w:lineRule="exact"/>
      </w:pPr>
      <w:r>
        <w:rPr>
          <w:rStyle w:val="CharStyle18"/>
        </w:rPr>
        <w:t xml:space="preserve">Лист № </w:t>
      </w:r>
      <w:r>
        <w:rPr>
          <w:rStyle w:val="CharStyle19"/>
        </w:rPr>
        <w:t xml:space="preserve">4</w:t>
      </w:r>
      <w:r>
        <w:rPr>
          <w:rStyle w:val="CharStyle18"/>
        </w:rPr>
        <w:t xml:space="preserve"> , всего листов </w:t>
        <w:tab/>
        <w:t xml:space="preserve">4</w:t>
      </w:r>
    </w:p>
    <w:p>
      <w:pPr>
        <w:pStyle w:val="Style16"/>
        <w:tabs>
          <w:tab w:leader="none" w:pos="4226" w:val="left"/>
          <w:tab w:leader="underscore" w:pos="7178" w:val="left"/>
          <w:tab w:leader="underscore" w:pos="7318" w:val="left"/>
          <w:tab w:leader="underscore" w:pos="9382" w:val="left"/>
        </w:tabs>
        <w:shd w:val="clear" w:color="auto" w:fill="auto"/>
        <w:ind w:left="300"/>
        <w:spacing w:after="49" w:line="160" w:lineRule="exact"/>
      </w:pPr>
      <w:r>
        <w:rPr>
          <w:rStyle w:val="CharStyle18"/>
        </w:rPr>
        <w:t xml:space="preserve">Кадастровый номер</w:t>
        <w:tab/>
        <w:tab/>
        <w:tab/>
        <w:tab/>
      </w:r>
    </w:p>
    <w:p>
      <w:pPr>
        <w:pStyle w:val="Style16"/>
        <w:tabs>
          <w:tab w:leader="none" w:pos="5849" w:val="left"/>
          <w:tab w:leader="underscore" w:pos="7490" w:val="left"/>
          <w:tab w:leader="underscore" w:pos="9382" w:val="left"/>
        </w:tabs>
        <w:shd w:val="clear" w:color="auto" w:fill="auto"/>
        <w:ind w:left="300"/>
        <w:spacing w:line="160" w:lineRule="exact"/>
      </w:pPr>
      <w:r>
        <w:rPr>
          <w:rStyle w:val="CharStyle18"/>
        </w:rPr>
        <w:t xml:space="preserve">Инвентарный номер (ранее присвоенный учетный номер)</w:t>
        <w:tab/>
        <w:tab/>
        <w:t xml:space="preserve"> </w:t>
      </w:r>
      <w:r>
        <w:rPr>
          <w:rStyle w:val="CharStyle19"/>
        </w:rPr>
        <w:t xml:space="preserve">5854</w:t>
      </w:r>
      <w:r>
        <w:rPr>
          <w:rStyle w:val="CharStyle18"/>
        </w:rPr>
        <w:tab/>
      </w:r>
    </w:p>
    <w:p>
      <w:pPr>
        <w:pStyle w:val="Style16"/>
        <w:tabs>
          <w:tab w:leader="underscore" w:pos="9130" w:val="left"/>
        </w:tabs>
        <w:shd w:val="clear" w:color="auto" w:fill="auto"/>
        <w:spacing w:line="446" w:lineRule="exact"/>
      </w:pPr>
      <w:r>
        <w:rPr>
          <w:rStyle w:val="CharStyle18"/>
        </w:rPr>
        <w:t xml:space="preserve">2. Пла</w:t>
      </w:r>
      <w:r>
        <w:rPr>
          <w:rStyle w:val="CharStyle19"/>
        </w:rPr>
        <w:t xml:space="preserve">н расположения помещения на этаже (описание графической части)</w:t>
      </w:r>
      <w:r>
        <w:rPr>
          <w:rStyle w:val="CharStyle18"/>
        </w:rPr>
        <w:tab/>
        <w:t xml:space="preserve">__</w:t>
      </w:r>
    </w:p>
    <w:p>
      <w:pPr>
        <w:pStyle w:val="Style20"/>
        <w:tabs>
          <w:tab w:leader="none" w:pos="1735" w:val="left"/>
          <w:tab w:leader="underscore" w:pos="4682" w:val="left"/>
          <w:tab w:leader="underscore" w:pos="9338" w:val="left"/>
        </w:tabs>
        <w:shd w:val="clear" w:color="auto" w:fill="auto"/>
        <w:ind w:left="300"/>
      </w:pPr>
      <w:r>
        <w:rPr>
          <w:rStyle w:val="CharStyle22"/>
        </w:rPr>
        <w:t xml:space="preserve">По адресу:</w:t>
        <w:tab/>
        <w:tab/>
      </w:r>
      <w:r>
        <w:rPr>
          <w:rStyle w:val="CharStyle23"/>
        </w:rPr>
        <w:t xml:space="preserve">пл. Володарского, д. 24</w:t>
      </w:r>
      <w:r>
        <w:tab/>
      </w:r>
    </w:p>
    <w:p>
      <w:pPr>
        <w:pStyle w:val="Style16"/>
        <w:tabs>
          <w:tab w:leader="underscore" w:pos="2882" w:val="left"/>
          <w:tab w:leader="underscore" w:pos="4230" w:val="left"/>
          <w:tab w:leader="underscore" w:pos="6866" w:val="left"/>
          <w:tab w:leader="underscore" w:pos="9376" w:val="left"/>
        </w:tabs>
        <w:shd w:val="clear" w:color="auto" w:fill="auto"/>
        <w:ind w:left="640"/>
        <w:spacing w:line="446" w:lineRule="exact"/>
      </w:pPr>
      <w:r>
        <w:rPr>
          <w:rStyle w:val="CharStyle18"/>
        </w:rPr>
        <w:t xml:space="preserve">Помещение №:</w:t>
        <w:tab/>
        <w:t xml:space="preserve">3-Н</w:t>
        <w:tab/>
        <w:t xml:space="preserve">Тип : </w:t>
        <w:tab/>
      </w:r>
      <w:r>
        <w:rPr>
          <w:rStyle w:val="CharStyle19"/>
        </w:rPr>
        <w:t xml:space="preserve">баня № 5</w:t>
      </w:r>
      <w:r>
        <w:rPr>
          <w:rStyle w:val="CharStyle18"/>
        </w:rPr>
        <w:tab/>
      </w:r>
    </w:p>
    <w:p>
      <w:pPr>
        <w:pStyle w:val="Style3"/>
        <w:framePr w:w="328" w:h="420" w:wrap="notBeside" w:hAnchor="margin" w:x="-385" w:y="188"/>
        <w:shd w:val="clear" w:color="auto" w:fill="auto"/>
        <w:spacing w:line="300" w:lineRule="exact"/>
      </w:pPr>
      <w:r>
        <w:rPr>
          <w:lang w:val="ru"/>
        </w:rPr>
        <w:t xml:space="preserve">/</w:t>
      </w:r>
    </w:p>
    <w:p>
      <w:pPr>
        <w:pStyle w:val="Style5"/>
        <w:framePr w:w="328" w:h="420" w:wrap="notBeside" w:hAnchor="margin" w:x="-385" w:y="188"/>
        <w:shd w:val="clear" w:color="auto" w:fill="auto"/>
        <w:spacing w:line="200" w:lineRule="exact"/>
      </w:pPr>
      <w:r>
        <w:rPr>
          <w:lang w:val="ru"/>
          <w:vertAlign w:val="superscript"/>
        </w:rPr>
        <w:t xml:space="preserve">1</w:t>
      </w:r>
    </w:p>
    <w:p>
      <w:pPr>
        <w:pStyle w:val="Style7"/>
        <w:framePr w:h="90" w:wrap="notBeside" w:vAnchor="text" w:hAnchor="margin" w:x="-424" w:y="9322"/>
        <w:shd w:val="clear" w:color="auto" w:fill="auto"/>
        <w:spacing w:line="90" w:lineRule="exact"/>
      </w:pPr>
      <w:r>
        <w:rPr>
          <w:lang w:val="ru"/>
        </w:rPr>
        <w:t xml:space="preserve">А</w:t>
      </w:r>
    </w:p>
    <w:p>
      <w:pPr>
        <w:pStyle w:val="Style16"/>
        <w:tabs>
          <w:tab w:leader="none" w:pos="5026" w:val="left"/>
          <w:tab w:leader="underscore" w:pos="6774" w:val="left"/>
          <w:tab w:leader="underscore" w:pos="9380" w:val="left"/>
        </w:tabs>
        <w:shd w:val="clear" w:color="auto" w:fill="auto"/>
        <w:ind w:left="1820"/>
        <w:spacing w:after="208" w:line="160" w:lineRule="exact"/>
      </w:pPr>
      <w:r>
        <w:rPr>
          <w:rStyle w:val="CharStyle18"/>
        </w:rPr>
        <w:t xml:space="preserve">Последнее обследование</w:t>
        <w:tab/>
        <w:tab/>
      </w:r>
      <w:r>
        <w:rPr>
          <w:rStyle w:val="CharStyle24"/>
        </w:rPr>
        <w:t xml:space="preserve">01.12.2009 г.</w:t>
      </w:r>
      <w:r>
        <w:rPr>
          <w:rStyle w:val="CharStyle25"/>
          <w:lang w:val="ru"/>
        </w:rPr>
        <w:tab/>
      </w:r>
    </w:p>
    <w:tbl>
      <w:tblPr>
        <w:tblLayout w:type="fixed"/>
        <w:jc w:val="center"/>
      </w:tblPr>
      <w:tblGrid>
        <w:gridCol w:w="821"/>
        <w:gridCol w:w="672"/>
        <w:gridCol w:w="2443"/>
        <w:gridCol w:w="802"/>
        <w:gridCol w:w="821"/>
        <w:gridCol w:w="734"/>
        <w:gridCol w:w="806"/>
        <w:gridCol w:w="758"/>
        <w:gridCol w:w="730"/>
        <w:gridCol w:w="562"/>
      </w:tblGrid>
      <w:tr>
        <w:trPr>
          <w:trHeight w:val="24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rPr>
                <w:rStyle w:val="CharStyle18"/>
              </w:rPr>
              <w:t xml:space="preserve">Этаж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16" w:lineRule="exact"/>
            </w:pPr>
            <w:r>
              <w:rPr>
                <w:rStyle w:val="CharStyle18"/>
              </w:rPr>
              <w:t xml:space="preserve">№№ комн.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100"/>
              <w:spacing w:line="221" w:lineRule="exact"/>
            </w:pPr>
            <w:r>
              <w:rPr>
                <w:rStyle w:val="CharStyle18"/>
              </w:rPr>
              <w:t xml:space="preserve">Характеристики комнат и помещений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rPr>
                <w:rStyle w:val="CharStyle18"/>
              </w:rPr>
              <w:t xml:space="preserve">Общая площадь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rPr>
                <w:rStyle w:val="CharStyle18"/>
              </w:rPr>
              <w:t xml:space="preserve">Площадь летних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both"/>
              <w:spacing w:line="216" w:lineRule="exact"/>
            </w:pPr>
            <w:r>
              <w:rPr>
                <w:rStyle w:val="CharStyle18"/>
              </w:rPr>
              <w:t xml:space="preserve">Высот а</w:t>
            </w:r>
          </w:p>
        </w:tc>
      </w:tr>
      <w:tr>
        <w:trPr>
          <w:trHeight w:val="23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основ.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вспом.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лодж.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балк.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проч.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rPr>
                <w:rStyle w:val="CharStyle18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rPr>
                <w:rStyle w:val="CharStyle18"/>
              </w:rPr>
              <w:t xml:space="preserve">лестничная клетка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rPr>
                <w:rStyle w:val="CharStyle18"/>
              </w:rP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тамбур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rPr>
                <w:rStyle w:val="CharStyle18"/>
              </w:rPr>
              <w:t xml:space="preserve">2,97</w:t>
            </w: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rPr>
                <w:rStyle w:val="CharStyle18"/>
              </w:rPr>
              <w:t xml:space="preserve">лестничная клетка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помещение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коридор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раздевалка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тамбур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rPr>
                <w:rStyle w:val="CharStyle18"/>
              </w:rPr>
              <w:t xml:space="preserve">помывочный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умывальная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туалет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щитовая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сауна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3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сауна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rPr>
                <w:rStyle w:val="CharStyle18"/>
              </w:rPr>
              <w:t xml:space="preserve">помывочный зал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щитовая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туалет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умывальная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тамбур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раздевалка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коридор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касса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rPr>
                <w:rStyle w:val="CharStyle18"/>
              </w:rP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помещение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rPr>
                <w:rStyle w:val="CharStyle18"/>
              </w:rPr>
              <w:t xml:space="preserve">2,53</w:t>
            </w:r>
          </w:p>
        </w:tc>
      </w:tr>
      <w:tr>
        <w:trPr>
          <w:trHeight w:val="22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rPr>
                <w:rStyle w:val="CharStyle18"/>
              </w:rPr>
              <w:t xml:space="preserve">помещение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300"/>
              <w:spacing w:line="240" w:lineRule="auto"/>
            </w:pPr>
            <w:r>
              <w:rPr>
                <w:rStyle w:val="CharStyle18"/>
              </w:rPr>
              <w:t xml:space="preserve">10,6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rPr>
                <w:rStyle w:val="CharStyle18"/>
              </w:rPr>
              <w:t xml:space="preserve">10,6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rPr>
                <w:rStyle w:val="CharStyle18"/>
              </w:rPr>
              <w:t xml:space="preserve"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rPr>
                <w:rStyle w:val="CharStyle18"/>
              </w:rPr>
              <w:t xml:space="preserve">тамбур общего 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rPr>
                <w:rStyle w:val="CharStyle18"/>
              </w:rPr>
              <w:t xml:space="preserve">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spacing w:line="120" w:lineRule="exact"/>
      </w:pPr>
    </w:p>
    <w:tbl>
      <w:tblPr>
        <w:tblLayout w:type="fixed"/>
        <w:jc w:val="center"/>
      </w:tblPr>
      <w:tblGrid>
        <w:gridCol w:w="3926"/>
        <w:gridCol w:w="806"/>
        <w:gridCol w:w="816"/>
        <w:gridCol w:w="734"/>
        <w:gridCol w:w="811"/>
        <w:gridCol w:w="763"/>
        <w:gridCol w:w="730"/>
        <w:gridCol w:w="557"/>
      </w:tblGrid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Итого по помещению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20"/>
              <w:spacing w:line="240" w:lineRule="auto"/>
            </w:pPr>
            <w:r>
              <w:rPr>
                <w:rStyle w:val="CharStyle18"/>
              </w:rPr>
              <w:t xml:space="preserve">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rPr>
                <w:rStyle w:val="CharStyle18"/>
              </w:rPr>
              <w:t xml:space="preserve">136,5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20"/>
              <w:spacing w:line="240" w:lineRule="auto"/>
            </w:pPr>
            <w:r>
              <w:rPr>
                <w:rStyle w:val="CharStyle18"/>
              </w:rPr>
              <w:t xml:space="preserve">192,8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rPr>
                <w:rStyle w:val="CharStyle18"/>
              </w:rPr>
              <w:t xml:space="preserve">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Нежилые помещения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3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rPr>
                <w:rStyle w:val="CharStyle18"/>
              </w:rPr>
              <w:t xml:space="preserve">в т.ч. Учрежденческие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971" w:left="3431" w:right="2719" w:bottom="403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Gulim" w:eastAsia="Gulim" w:hAnsi="Gulim" w:cs="Gulim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Gulim" w:eastAsia="Gulim" w:hAnsi="Gulim" w:cs="Gulim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character" w:customStyle="1" w:styleId="CharStyle13">
    <w:name w:val="Подпись к картинке"/>
    <w:basedOn w:val="CharStyle12"/>
    <w:rPr>
      <w:lang w:val="1024"/>
      <w:u w:val="single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(3)"/>
    <w:basedOn w:val="CharStyle17"/>
    <w:rPr>
      <w:spacing w:val="0"/>
    </w:rPr>
  </w:style>
  <w:style w:type="character" w:customStyle="1" w:styleId="CharStyle19">
    <w:name w:val="Основной текст (3)"/>
    <w:basedOn w:val="CharStyle17"/>
    <w:rPr>
      <w:u w:val="single"/>
      <w:spacing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character" w:customStyle="1" w:styleId="CharStyle22">
    <w:name w:val="Основной текст (4) + Не полужирный"/>
    <w:basedOn w:val="CharStyle21"/>
    <w:rPr>
      <w:b/>
      <w:bCs/>
      <w:spacing w:val="0"/>
    </w:rPr>
  </w:style>
  <w:style w:type="character" w:customStyle="1" w:styleId="CharStyle23">
    <w:name w:val="Основной текст (4)"/>
    <w:basedOn w:val="CharStyle21"/>
    <w:rPr>
      <w:u w:val="single"/>
    </w:rPr>
  </w:style>
  <w:style w:type="character" w:customStyle="1" w:styleId="CharStyle24">
    <w:name w:val="Основной текст (3) + Полужирный"/>
    <w:basedOn w:val="CharStyle17"/>
    <w:rPr>
      <w:b/>
      <w:bCs/>
      <w:u w:val="single"/>
      <w:spacing w:val="0"/>
    </w:rPr>
  </w:style>
  <w:style w:type="character" w:customStyle="1" w:styleId="CharStyle25">
    <w:name w:val="Основной текст (3) + Полужирный"/>
    <w:basedOn w:val="CharStyle17"/>
    <w:rPr>
      <w:lang w:val="1024"/>
      <w:b/>
      <w:bCs/>
      <w:spacing w:val="0"/>
    </w:rPr>
  </w:style>
  <w:style w:type="paragraph" w:customStyle="1" w:styleId="Style3">
    <w:name w:val="Основной текст (5)"/>
    <w:basedOn w:val="Normal"/>
    <w:link w:val="CharStyle4"/>
    <w:pPr>
      <w:shd w:val="clear" w:color="auto" w:fill="FFFFFF"/>
      <w:spacing w:line="0" w:lineRule="exact"/>
    </w:pPr>
    <w:rPr>
      <w:lang w:val="1024"/>
      <w:i/>
      <w:iCs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shd w:val="clear" w:color="auto" w:fill="FFFFFF"/>
      <w:spacing w:line="0" w:lineRule="exact"/>
    </w:pPr>
    <w:rPr>
      <w:lang w:val="1024"/>
      <w:i/>
      <w:iCs/>
      <w:sz w:val="9"/>
      <w:szCs w:val="9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spacing w:after="780" w:line="0" w:lineRule="exact"/>
    </w:pPr>
    <w:rPr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11">
    <w:name w:val="Подпись к картинке"/>
    <w:basedOn w:val="Normal"/>
    <w:link w:val="CharStyle12"/>
    <w:pPr>
      <w:shd w:val="clear" w:color="auto" w:fill="FFFFFF"/>
      <w:spacing w:line="0" w:lineRule="exact"/>
    </w:pPr>
    <w:rPr>
      <w:sz w:val="16"/>
      <w:szCs w:val="16"/>
      <w:rFonts w:ascii="Times New Roman" w:eastAsia="Times New Roman" w:hAnsi="Times New Roman" w:cs="Times New Roman"/>
      <w:spacing w:val="0"/>
    </w:rPr>
  </w:style>
  <w:style w:type="paragraph" w:customStyle="1" w:styleId="Style14">
    <w:name w:val="Заголовок №1"/>
    <w:basedOn w:val="Normal"/>
    <w:link w:val="CharStyle15"/>
    <w:pPr>
      <w:shd w:val="clear" w:color="auto" w:fill="FFFFFF"/>
      <w:outlineLvl w:val="0"/>
      <w:spacing w:after="240" w:line="0" w:lineRule="exact"/>
    </w:pPr>
    <w:rPr>
      <w:b/>
      <w:bCs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3)"/>
    <w:basedOn w:val="Normal"/>
    <w:link w:val="CharStyle17"/>
    <w:pPr>
      <w:shd w:val="clear" w:color="auto" w:fill="FFFFFF"/>
      <w:spacing w:line="0" w:lineRule="exact"/>
    </w:pPr>
    <w:rPr>
      <w:sz w:val="16"/>
      <w:szCs w:val="16"/>
      <w:rFonts w:ascii="Times New Roman" w:eastAsia="Times New Roman" w:hAnsi="Times New Roman" w:cs="Times New Roman"/>
      <w:spacing w:val="0"/>
    </w:rPr>
  </w:style>
  <w:style w:type="paragraph" w:customStyle="1" w:styleId="Style20">
    <w:name w:val="Основной текст (4)"/>
    <w:basedOn w:val="Normal"/>
    <w:link w:val="CharStyle21"/>
    <w:pPr>
      <w:shd w:val="clear" w:color="auto" w:fill="FFFFFF"/>
      <w:spacing w:line="446" w:lineRule="exact"/>
    </w:pPr>
    <w:rPr>
      <w:b/>
      <w:bCs/>
      <w:sz w:val="16"/>
      <w:szCs w:val="16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