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EF4AE0" w:rsidRDefault="00D35368" w:rsidP="00D35368">
      <w:pPr>
        <w:ind w:left="-1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E0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:rsidR="00490AEE" w:rsidRPr="00EF4AE0" w:rsidRDefault="00051B79" w:rsidP="00490AEE">
      <w:pPr>
        <w:pStyle w:val="a4"/>
        <w:spacing w:before="0" w:beforeAutospacing="0" w:after="0" w:afterAutospacing="0"/>
        <w:jc w:val="both"/>
        <w:rPr>
          <w:rStyle w:val="a8"/>
          <w:b w:val="0"/>
          <w:bCs w:val="0"/>
          <w:color w:val="000000"/>
        </w:rPr>
      </w:pPr>
      <w:r w:rsidRPr="00EF4AE0">
        <w:rPr>
          <w:color w:val="000000"/>
        </w:rPr>
        <w:t xml:space="preserve">         </w:t>
      </w:r>
      <w:r w:rsidR="008422B5" w:rsidRPr="00EF4AE0">
        <w:rPr>
          <w:color w:val="000000"/>
        </w:rPr>
        <w:t>В Управлении</w:t>
      </w:r>
      <w:r w:rsidR="00804F45" w:rsidRPr="00EF4AE0">
        <w:rPr>
          <w:color w:val="000000"/>
        </w:rPr>
        <w:t xml:space="preserve"> </w:t>
      </w:r>
      <w:proofErr w:type="spellStart"/>
      <w:r w:rsidR="00804F45" w:rsidRPr="00EF4AE0">
        <w:rPr>
          <w:color w:val="000000"/>
        </w:rPr>
        <w:t>Роспотребнадзора</w:t>
      </w:r>
      <w:proofErr w:type="spellEnd"/>
      <w:r w:rsidR="00804F45" w:rsidRPr="00EF4AE0">
        <w:rPr>
          <w:color w:val="000000"/>
        </w:rPr>
        <w:t xml:space="preserve"> по Новгородской области </w:t>
      </w:r>
      <w:r w:rsidR="00490AEE" w:rsidRPr="00EF4AE0">
        <w:rPr>
          <w:color w:val="000000"/>
        </w:rPr>
        <w:t xml:space="preserve">продолжается </w:t>
      </w:r>
      <w:r w:rsidR="00804F45" w:rsidRPr="00EF4AE0">
        <w:rPr>
          <w:color w:val="000000"/>
        </w:rPr>
        <w:t>еженедельный мониторинг за инфекциями, передающи</w:t>
      </w:r>
      <w:r w:rsidR="00874359" w:rsidRPr="00EF4AE0">
        <w:rPr>
          <w:color w:val="000000"/>
        </w:rPr>
        <w:t>ми</w:t>
      </w:r>
      <w:r w:rsidR="00804F45" w:rsidRPr="00EF4AE0">
        <w:rPr>
          <w:color w:val="000000"/>
        </w:rPr>
        <w:t>ся с укусами клещей.</w:t>
      </w:r>
    </w:p>
    <w:p w:rsidR="00804F45" w:rsidRPr="00EF4AE0" w:rsidRDefault="00E1586C" w:rsidP="00490AE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EF4AE0">
        <w:rPr>
          <w:rFonts w:ascii="Times New Roman" w:hAnsi="Times New Roman" w:cs="Times New Roman"/>
          <w:sz w:val="24"/>
          <w:szCs w:val="24"/>
        </w:rPr>
        <w:t xml:space="preserve">         По состоянию на </w:t>
      </w:r>
      <w:r w:rsidR="00051B79" w:rsidRPr="00EF4AE0">
        <w:rPr>
          <w:rFonts w:ascii="Times New Roman" w:hAnsi="Times New Roman" w:cs="Times New Roman"/>
          <w:sz w:val="24"/>
          <w:szCs w:val="24"/>
        </w:rPr>
        <w:t>22</w:t>
      </w:r>
      <w:r w:rsidR="00C96E84" w:rsidRPr="00EF4AE0">
        <w:rPr>
          <w:rFonts w:ascii="Times New Roman" w:hAnsi="Times New Roman" w:cs="Times New Roman"/>
          <w:sz w:val="24"/>
          <w:szCs w:val="24"/>
        </w:rPr>
        <w:t>.08</w:t>
      </w:r>
      <w:r w:rsidR="00804F45" w:rsidRPr="00EF4AE0">
        <w:rPr>
          <w:rFonts w:ascii="Times New Roman" w:hAnsi="Times New Roman" w:cs="Times New Roman"/>
          <w:sz w:val="24"/>
          <w:szCs w:val="24"/>
        </w:rPr>
        <w:t>.2024</w:t>
      </w:r>
      <w:r w:rsidR="00D35368" w:rsidRPr="00EF4AE0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90AEE" w:rsidRPr="00EF4AE0">
        <w:rPr>
          <w:rFonts w:ascii="Times New Roman" w:hAnsi="Times New Roman" w:cs="Times New Roman"/>
          <w:sz w:val="24"/>
          <w:szCs w:val="24"/>
        </w:rPr>
        <w:t xml:space="preserve">с нарастающим итогом </w:t>
      </w:r>
      <w:r w:rsidR="00D35368" w:rsidRPr="00EF4AE0">
        <w:rPr>
          <w:rFonts w:ascii="Times New Roman" w:hAnsi="Times New Roman" w:cs="Times New Roman"/>
          <w:sz w:val="24"/>
          <w:szCs w:val="24"/>
        </w:rPr>
        <w:t>в медицинские организации  по поводу</w:t>
      </w:r>
      <w:r w:rsidR="00C96E84" w:rsidRPr="00EF4AE0">
        <w:rPr>
          <w:rFonts w:ascii="Times New Roman" w:hAnsi="Times New Roman" w:cs="Times New Roman"/>
          <w:sz w:val="24"/>
          <w:szCs w:val="24"/>
        </w:rPr>
        <w:t xml:space="preserve"> </w:t>
      </w:r>
      <w:r w:rsidR="00944FB5" w:rsidRPr="00EF4AE0">
        <w:rPr>
          <w:rFonts w:ascii="Times New Roman" w:hAnsi="Times New Roman" w:cs="Times New Roman"/>
          <w:sz w:val="24"/>
          <w:szCs w:val="24"/>
        </w:rPr>
        <w:t>п</w:t>
      </w:r>
      <w:r w:rsidRPr="00EF4AE0">
        <w:rPr>
          <w:rFonts w:ascii="Times New Roman" w:hAnsi="Times New Roman" w:cs="Times New Roman"/>
          <w:sz w:val="24"/>
          <w:szCs w:val="24"/>
        </w:rPr>
        <w:t>рисасывания клещей обратил</w:t>
      </w:r>
      <w:r w:rsidR="00440D6F" w:rsidRPr="00EF4AE0">
        <w:rPr>
          <w:rFonts w:ascii="Times New Roman" w:hAnsi="Times New Roman" w:cs="Times New Roman"/>
          <w:sz w:val="24"/>
          <w:szCs w:val="24"/>
        </w:rPr>
        <w:t>о</w:t>
      </w:r>
      <w:r w:rsidRPr="00EF4AE0">
        <w:rPr>
          <w:rFonts w:ascii="Times New Roman" w:hAnsi="Times New Roman" w:cs="Times New Roman"/>
          <w:sz w:val="24"/>
          <w:szCs w:val="24"/>
        </w:rPr>
        <w:t>с</w:t>
      </w:r>
      <w:r w:rsidR="00440D6F" w:rsidRPr="00EF4AE0">
        <w:rPr>
          <w:rFonts w:ascii="Times New Roman" w:hAnsi="Times New Roman" w:cs="Times New Roman"/>
          <w:sz w:val="24"/>
          <w:szCs w:val="24"/>
        </w:rPr>
        <w:t>ь</w:t>
      </w:r>
      <w:r w:rsidR="001A0EBE" w:rsidRPr="00EF4AE0">
        <w:rPr>
          <w:rFonts w:ascii="Times New Roman" w:hAnsi="Times New Roman" w:cs="Times New Roman"/>
          <w:sz w:val="24"/>
          <w:szCs w:val="24"/>
        </w:rPr>
        <w:t xml:space="preserve"> 2</w:t>
      </w:r>
      <w:r w:rsidR="00051B79" w:rsidRPr="00EF4AE0">
        <w:rPr>
          <w:rFonts w:ascii="Times New Roman" w:hAnsi="Times New Roman" w:cs="Times New Roman"/>
          <w:sz w:val="24"/>
          <w:szCs w:val="24"/>
        </w:rPr>
        <w:t>409</w:t>
      </w:r>
      <w:r w:rsidR="004975FF" w:rsidRPr="00EF4AE0">
        <w:rPr>
          <w:rFonts w:ascii="Times New Roman" w:hAnsi="Times New Roman" w:cs="Times New Roman"/>
          <w:sz w:val="24"/>
          <w:szCs w:val="24"/>
        </w:rPr>
        <w:t xml:space="preserve"> челове</w:t>
      </w:r>
      <w:proofErr w:type="gramStart"/>
      <w:r w:rsidR="004975FF" w:rsidRPr="00EF4AE0">
        <w:rPr>
          <w:rFonts w:ascii="Times New Roman" w:hAnsi="Times New Roman" w:cs="Times New Roman"/>
          <w:sz w:val="24"/>
          <w:szCs w:val="24"/>
        </w:rPr>
        <w:t>к</w:t>
      </w: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</w:t>
      </w:r>
      <w:proofErr w:type="gramEnd"/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показатель составил 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418,2</w:t>
      </w:r>
      <w:r w:rsidR="00804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490AEE" w:rsidRPr="00EF4AE0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1A0EBE" w:rsidRPr="00EF4AE0">
        <w:rPr>
          <w:rFonts w:ascii="Times New Roman" w:hAnsi="Times New Roman" w:cs="Times New Roman"/>
          <w:sz w:val="24"/>
          <w:szCs w:val="24"/>
        </w:rPr>
        <w:t>4</w:t>
      </w:r>
      <w:r w:rsidR="00051B79" w:rsidRPr="00EF4AE0">
        <w:rPr>
          <w:rFonts w:ascii="Times New Roman" w:hAnsi="Times New Roman" w:cs="Times New Roman"/>
          <w:sz w:val="24"/>
          <w:szCs w:val="24"/>
        </w:rPr>
        <w:t>70</w:t>
      </w:r>
      <w:r w:rsidR="00C96E84" w:rsidRPr="00EF4AE0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490AEE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(показатель</w:t>
      </w: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– 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411,5</w:t>
      </w:r>
      <w:r w:rsidR="008422B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804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9D5848" w:rsidRPr="00EF4AE0" w:rsidRDefault="00C96E84" w:rsidP="004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</w:t>
      </w:r>
      <w:r w:rsidR="00804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Экстренную профилактику противоклещевым иммуноглобулином получили 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203</w:t>
      </w: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04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пострадавших</w:t>
      </w:r>
      <w:r w:rsidR="008422B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от укуса клещей, в том числе </w:t>
      </w:r>
      <w:r w:rsidR="00440D6F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726812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7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5 детей</w:t>
      </w:r>
      <w:r w:rsidR="00804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E1586C" w:rsidRPr="00EF4AE0" w:rsidRDefault="00C96E84" w:rsidP="00440D6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F4AE0">
        <w:rPr>
          <w:rStyle w:val="a8"/>
          <w:b w:val="0"/>
        </w:rPr>
        <w:t xml:space="preserve">      </w:t>
      </w:r>
      <w:r w:rsidR="00804F45" w:rsidRPr="00EF4AE0">
        <w:rPr>
          <w:rStyle w:val="a8"/>
          <w:b w:val="0"/>
        </w:rPr>
        <w:t>Проведены исследования</w:t>
      </w:r>
      <w:r w:rsidR="00051B79" w:rsidRPr="00EF4AE0">
        <w:rPr>
          <w:rStyle w:val="a8"/>
          <w:b w:val="0"/>
        </w:rPr>
        <w:t xml:space="preserve"> 2329</w:t>
      </w:r>
      <w:r w:rsidR="00572CC0" w:rsidRPr="00EF4AE0">
        <w:rPr>
          <w:rStyle w:val="a8"/>
          <w:b w:val="0"/>
        </w:rPr>
        <w:t xml:space="preserve"> экземпляров</w:t>
      </w:r>
      <w:r w:rsidR="00804F45" w:rsidRPr="00EF4AE0">
        <w:rPr>
          <w:rStyle w:val="a8"/>
          <w:b w:val="0"/>
        </w:rPr>
        <w:t xml:space="preserve"> кл</w:t>
      </w:r>
      <w:r w:rsidR="008422B5" w:rsidRPr="00EF4AE0">
        <w:rPr>
          <w:rStyle w:val="a8"/>
          <w:b w:val="0"/>
        </w:rPr>
        <w:t>ещей, снятых с пострадавших</w:t>
      </w:r>
      <w:proofErr w:type="gramStart"/>
      <w:r w:rsidR="00EA5049" w:rsidRPr="00EF4AE0">
        <w:rPr>
          <w:rStyle w:val="a8"/>
          <w:b w:val="0"/>
        </w:rPr>
        <w:t>,</w:t>
      </w:r>
      <w:r w:rsidR="00804F45" w:rsidRPr="00EF4AE0">
        <w:rPr>
          <w:rStyle w:val="a8"/>
          <w:b w:val="0"/>
        </w:rPr>
        <w:t>в</w:t>
      </w:r>
      <w:proofErr w:type="gramEnd"/>
      <w:r w:rsidR="00804F45" w:rsidRPr="00EF4AE0">
        <w:rPr>
          <w:rStyle w:val="a8"/>
          <w:b w:val="0"/>
        </w:rPr>
        <w:t xml:space="preserve">ирус </w:t>
      </w:r>
      <w:r w:rsidR="00490AEE" w:rsidRPr="00EF4AE0">
        <w:rPr>
          <w:rStyle w:val="a8"/>
          <w:b w:val="0"/>
        </w:rPr>
        <w:t>к</w:t>
      </w:r>
      <w:r w:rsidR="00E1586C" w:rsidRPr="00EF4AE0">
        <w:rPr>
          <w:rStyle w:val="a8"/>
          <w:b w:val="0"/>
        </w:rPr>
        <w:t>л</w:t>
      </w:r>
      <w:r w:rsidR="005843D0" w:rsidRPr="00EF4AE0">
        <w:rPr>
          <w:rStyle w:val="a8"/>
          <w:b w:val="0"/>
        </w:rPr>
        <w:t xml:space="preserve">ещевого энцефалита обнаружен в </w:t>
      </w:r>
      <w:r w:rsidR="009D77C0" w:rsidRPr="00EF4AE0">
        <w:rPr>
          <w:rStyle w:val="a8"/>
          <w:b w:val="0"/>
        </w:rPr>
        <w:t>9</w:t>
      </w:r>
      <w:r w:rsidR="00E1586C" w:rsidRPr="00EF4AE0">
        <w:rPr>
          <w:rStyle w:val="a8"/>
          <w:b w:val="0"/>
        </w:rPr>
        <w:t xml:space="preserve"> экземплярах (0,</w:t>
      </w:r>
      <w:r w:rsidR="009D77C0" w:rsidRPr="00EF4AE0">
        <w:rPr>
          <w:rStyle w:val="a8"/>
          <w:b w:val="0"/>
        </w:rPr>
        <w:t>4</w:t>
      </w:r>
      <w:r w:rsidR="00E1586C" w:rsidRPr="00EF4AE0">
        <w:rPr>
          <w:rStyle w:val="a8"/>
          <w:b w:val="0"/>
        </w:rPr>
        <w:t>%)</w:t>
      </w:r>
      <w:r w:rsidR="00AD7D90" w:rsidRPr="00EF4AE0">
        <w:rPr>
          <w:rStyle w:val="a8"/>
          <w:b w:val="0"/>
        </w:rPr>
        <w:t>,</w:t>
      </w:r>
      <w:r w:rsidR="001A0EBE" w:rsidRPr="00EF4AE0">
        <w:rPr>
          <w:rStyle w:val="a8"/>
          <w:b w:val="0"/>
        </w:rPr>
        <w:t xml:space="preserve"> в 2</w:t>
      </w:r>
      <w:r w:rsidR="00DD4027" w:rsidRPr="00EF4AE0">
        <w:rPr>
          <w:rStyle w:val="a8"/>
          <w:b w:val="0"/>
        </w:rPr>
        <w:t>3</w:t>
      </w:r>
      <w:r w:rsidR="009D77C0" w:rsidRPr="00EF4AE0">
        <w:rPr>
          <w:rStyle w:val="a8"/>
          <w:b w:val="0"/>
        </w:rPr>
        <w:t>3</w:t>
      </w:r>
      <w:r w:rsidR="00AD7D90" w:rsidRPr="00EF4AE0">
        <w:rPr>
          <w:rStyle w:val="a8"/>
          <w:b w:val="0"/>
        </w:rPr>
        <w:t xml:space="preserve"> экземплярах </w:t>
      </w:r>
      <w:r w:rsidR="00DD4027" w:rsidRPr="00EF4AE0">
        <w:rPr>
          <w:rStyle w:val="a8"/>
          <w:b w:val="0"/>
        </w:rPr>
        <w:t>(</w:t>
      </w:r>
      <w:r w:rsidR="00051B79" w:rsidRPr="00EF4AE0">
        <w:rPr>
          <w:rStyle w:val="a8"/>
          <w:b w:val="0"/>
        </w:rPr>
        <w:t>27,8</w:t>
      </w:r>
      <w:r w:rsidR="00AD7D90" w:rsidRPr="00EF4AE0">
        <w:rPr>
          <w:rStyle w:val="a8"/>
          <w:b w:val="0"/>
        </w:rPr>
        <w:t>%) обнаружен в</w:t>
      </w:r>
      <w:r w:rsidR="000B5224" w:rsidRPr="00EF4AE0">
        <w:rPr>
          <w:rStyle w:val="a8"/>
          <w:b w:val="0"/>
        </w:rPr>
        <w:t>озбудитель</w:t>
      </w:r>
      <w:r w:rsidR="00051B79" w:rsidRPr="00EF4AE0">
        <w:rPr>
          <w:rStyle w:val="a8"/>
          <w:b w:val="0"/>
        </w:rPr>
        <w:t xml:space="preserve"> </w:t>
      </w:r>
      <w:r w:rsidR="00440D6F" w:rsidRPr="00EF4AE0">
        <w:rPr>
          <w:rStyle w:val="a8"/>
          <w:b w:val="0"/>
        </w:rPr>
        <w:t xml:space="preserve">системного клещевого </w:t>
      </w:r>
      <w:proofErr w:type="spellStart"/>
      <w:r w:rsidR="00440D6F" w:rsidRPr="00EF4AE0">
        <w:rPr>
          <w:rStyle w:val="a8"/>
          <w:b w:val="0"/>
        </w:rPr>
        <w:t>боррелиоза</w:t>
      </w:r>
      <w:proofErr w:type="spellEnd"/>
      <w:r w:rsidR="001A0EBE" w:rsidRPr="00EF4AE0">
        <w:rPr>
          <w:rStyle w:val="a8"/>
          <w:b w:val="0"/>
        </w:rPr>
        <w:t xml:space="preserve"> (СКБ)</w:t>
      </w:r>
      <w:r w:rsidR="007352F5" w:rsidRPr="00EF4AE0">
        <w:rPr>
          <w:rStyle w:val="a8"/>
          <w:b w:val="0"/>
        </w:rPr>
        <w:t xml:space="preserve">, </w:t>
      </w:r>
      <w:r w:rsidR="007352F5" w:rsidRPr="00EF4AE0">
        <w:rPr>
          <w:color w:val="4F4F4F"/>
          <w:shd w:val="clear" w:color="auto" w:fill="FFFFFF"/>
        </w:rPr>
        <w:t> </w:t>
      </w:r>
      <w:r w:rsidR="007352F5" w:rsidRPr="00EF4AE0">
        <w:rPr>
          <w:shd w:val="clear" w:color="auto" w:fill="FFFFFF"/>
        </w:rPr>
        <w:t xml:space="preserve">в </w:t>
      </w:r>
      <w:r w:rsidRPr="00EF4AE0">
        <w:rPr>
          <w:shd w:val="clear" w:color="auto" w:fill="FFFFFF"/>
        </w:rPr>
        <w:t xml:space="preserve">41 экземпляре </w:t>
      </w:r>
      <w:r w:rsidR="007352F5" w:rsidRPr="00EF4AE0">
        <w:rPr>
          <w:shd w:val="clear" w:color="auto" w:fill="FFFFFF"/>
        </w:rPr>
        <w:t xml:space="preserve"> (</w:t>
      </w:r>
      <w:r w:rsidR="00051B79" w:rsidRPr="00EF4AE0">
        <w:rPr>
          <w:shd w:val="clear" w:color="auto" w:fill="FFFFFF"/>
        </w:rPr>
        <w:t>4,6</w:t>
      </w:r>
      <w:r w:rsidR="007352F5" w:rsidRPr="00EF4AE0">
        <w:rPr>
          <w:shd w:val="clear" w:color="auto" w:fill="FFFFFF"/>
        </w:rPr>
        <w:t>%) – возбудитель моноцитарного эрлихиоза челов</w:t>
      </w:r>
      <w:r w:rsidRPr="00EF4AE0">
        <w:rPr>
          <w:shd w:val="clear" w:color="auto" w:fill="FFFFFF"/>
        </w:rPr>
        <w:t>ека (МЭЧ), в 4</w:t>
      </w:r>
      <w:r w:rsidR="00552D93" w:rsidRPr="00EF4AE0">
        <w:rPr>
          <w:shd w:val="clear" w:color="auto" w:fill="FFFFFF"/>
        </w:rPr>
        <w:t xml:space="preserve"> </w:t>
      </w:r>
      <w:r w:rsidRPr="00EF4AE0">
        <w:rPr>
          <w:shd w:val="clear" w:color="auto" w:fill="FFFFFF"/>
        </w:rPr>
        <w:t>экземплярах</w:t>
      </w:r>
      <w:r w:rsidR="00552D93" w:rsidRPr="00EF4AE0">
        <w:rPr>
          <w:shd w:val="clear" w:color="auto" w:fill="FFFFFF"/>
        </w:rPr>
        <w:t xml:space="preserve"> (0,</w:t>
      </w:r>
      <w:r w:rsidRPr="00EF4AE0">
        <w:rPr>
          <w:shd w:val="clear" w:color="auto" w:fill="FFFFFF"/>
        </w:rPr>
        <w:t>4</w:t>
      </w:r>
      <w:r w:rsidR="007352F5" w:rsidRPr="00EF4AE0">
        <w:rPr>
          <w:shd w:val="clear" w:color="auto" w:fill="FFFFFF"/>
        </w:rPr>
        <w:t xml:space="preserve">%) — </w:t>
      </w:r>
      <w:proofErr w:type="spellStart"/>
      <w:r w:rsidR="007352F5" w:rsidRPr="00EF4AE0">
        <w:rPr>
          <w:shd w:val="clear" w:color="auto" w:fill="FFFFFF"/>
        </w:rPr>
        <w:t>гранулоцитарного</w:t>
      </w:r>
      <w:proofErr w:type="spellEnd"/>
      <w:r w:rsidR="007352F5" w:rsidRPr="00EF4AE0">
        <w:rPr>
          <w:shd w:val="clear" w:color="auto" w:fill="FFFFFF"/>
        </w:rPr>
        <w:t xml:space="preserve"> анаплазмоза человека (ГАЧ).</w:t>
      </w:r>
    </w:p>
    <w:p w:rsidR="001A0EBE" w:rsidRPr="00EF4AE0" w:rsidRDefault="00C96E84" w:rsidP="00EF4AE0">
      <w:pPr>
        <w:spacing w:after="0" w:line="240" w:lineRule="atLeast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</w:t>
      </w:r>
      <w:r w:rsidR="001A0EBE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По местам присасывания клещей 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929</w:t>
      </w: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случаев (38</w:t>
      </w:r>
      <w:r w:rsidR="000E0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,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5</w:t>
      </w:r>
      <w:r w:rsidR="000E0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%) </w:t>
      </w:r>
      <w:r w:rsidR="008C7F5A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пришлось </w:t>
      </w:r>
      <w:r w:rsidR="000E0F45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на </w:t>
      </w:r>
      <w:r w:rsidR="001A0EBE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садово-огородные участки, </w:t>
      </w:r>
      <w:r w:rsidR="00051B79" w:rsidRPr="00EF4AE0">
        <w:rPr>
          <w:rFonts w:ascii="Times New Roman" w:eastAsia="Times New Roman" w:hAnsi="Times New Roman" w:cs="Times New Roman"/>
          <w:bCs/>
          <w:sz w:val="24"/>
          <w:szCs w:val="24"/>
        </w:rPr>
        <w:t>689 случая (28,6</w:t>
      </w:r>
      <w:r w:rsidR="008C7F5A" w:rsidRPr="00EF4AE0">
        <w:rPr>
          <w:rFonts w:ascii="Times New Roman" w:eastAsia="Times New Roman" w:hAnsi="Times New Roman" w:cs="Times New Roman"/>
          <w:bCs/>
          <w:sz w:val="24"/>
          <w:szCs w:val="24"/>
        </w:rPr>
        <w:t xml:space="preserve">%)  на придомовые территории, 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378</w:t>
      </w: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1A0EBE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случаев (1</w:t>
      </w: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5</w:t>
      </w:r>
      <w:r w:rsidR="001A0EBE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,</w:t>
      </w:r>
      <w:r w:rsidR="00051B79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7</w:t>
      </w:r>
      <w:r w:rsidR="001A0EBE"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%) – при посещении леса.</w:t>
      </w:r>
    </w:p>
    <w:p w:rsidR="00EF4AE0" w:rsidRPr="00EF4AE0" w:rsidRDefault="00EF4AE0" w:rsidP="00EF4A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На территории области по состоянию на 12.08.2024 г. </w:t>
      </w:r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проведены </w:t>
      </w:r>
      <w:proofErr w:type="spellStart"/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акарицидные</w:t>
      </w:r>
      <w:proofErr w:type="spellEnd"/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обработки на  площади 540,5 га, в том числе в летних оздоровительных учреждениях –204,9 га</w:t>
      </w:r>
      <w:r w:rsidRPr="00EF4AE0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           </w:t>
      </w:r>
    </w:p>
    <w:p w:rsidR="00051B79" w:rsidRPr="00EF4AE0" w:rsidRDefault="00EF4AE0" w:rsidP="00EF4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A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1B79" w:rsidRPr="00EF4AE0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051B79" w:rsidRPr="00EF4AE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51B79" w:rsidRPr="00EF4AE0">
        <w:rPr>
          <w:rFonts w:ascii="Times New Roman" w:hAnsi="Times New Roman" w:cs="Times New Roman"/>
          <w:sz w:val="24"/>
          <w:szCs w:val="24"/>
        </w:rPr>
        <w:t xml:space="preserve"> по Новгородской области напоминает, что отправляясь на дачу, в лес, за город на отдых, </w:t>
      </w:r>
      <w:r w:rsidR="008164A5" w:rsidRPr="00EF4AE0">
        <w:rPr>
          <w:rFonts w:ascii="Times New Roman" w:hAnsi="Times New Roman" w:cs="Times New Roman"/>
          <w:color w:val="000000"/>
          <w:sz w:val="24"/>
          <w:szCs w:val="24"/>
        </w:rPr>
        <w:t>соблюдайте простые правила предосторожности - правильная одежда для леса</w:t>
      </w:r>
      <w:r w:rsidR="008164A5" w:rsidRPr="00EF4AE0">
        <w:rPr>
          <w:rFonts w:ascii="Times New Roman" w:hAnsi="Times New Roman" w:cs="Times New Roman"/>
          <w:sz w:val="24"/>
          <w:szCs w:val="24"/>
        </w:rPr>
        <w:t xml:space="preserve"> </w:t>
      </w:r>
      <w:r w:rsidR="008164A5" w:rsidRPr="00EF4AE0">
        <w:rPr>
          <w:rFonts w:ascii="Times New Roman" w:hAnsi="Times New Roman" w:cs="Times New Roman"/>
          <w:color w:val="000000"/>
          <w:sz w:val="24"/>
          <w:szCs w:val="24"/>
        </w:rPr>
        <w:t xml:space="preserve">(наглухо застёгнутые рукава и штанины, закрытая шея, головные уборы), </w:t>
      </w:r>
      <w:r w:rsidRPr="00EF4AE0">
        <w:rPr>
          <w:rFonts w:ascii="Times New Roman" w:hAnsi="Times New Roman" w:cs="Times New Roman"/>
          <w:sz w:val="24"/>
          <w:szCs w:val="24"/>
        </w:rPr>
        <w:t>и</w:t>
      </w:r>
      <w:r w:rsidR="00051B79" w:rsidRPr="00EF4AE0">
        <w:rPr>
          <w:rFonts w:ascii="Times New Roman" w:hAnsi="Times New Roman" w:cs="Times New Roman"/>
          <w:sz w:val="24"/>
          <w:szCs w:val="24"/>
        </w:rPr>
        <w:t>спользуйте средства отпугивающие клещей, проводите сам</w:t>
      </w:r>
      <w:proofErr w:type="gramStart"/>
      <w:r w:rsidR="00051B79" w:rsidRPr="00EF4A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51B79" w:rsidRPr="00EF4A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1B79" w:rsidRPr="00EF4AE0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="00051B79" w:rsidRPr="00EF4AE0">
        <w:rPr>
          <w:rFonts w:ascii="Times New Roman" w:hAnsi="Times New Roman" w:cs="Times New Roman"/>
          <w:sz w:val="24"/>
          <w:szCs w:val="24"/>
        </w:rPr>
        <w:t xml:space="preserve">. При перемещениях в лесу </w:t>
      </w:r>
      <w:proofErr w:type="gramStart"/>
      <w:r w:rsidR="00051B79" w:rsidRPr="00EF4AE0">
        <w:rPr>
          <w:rFonts w:ascii="Times New Roman" w:hAnsi="Times New Roman" w:cs="Times New Roman"/>
          <w:sz w:val="24"/>
          <w:szCs w:val="24"/>
        </w:rPr>
        <w:t>держитесь</w:t>
      </w:r>
      <w:proofErr w:type="gramEnd"/>
      <w:r w:rsidR="00051B79" w:rsidRPr="00EF4AE0">
        <w:rPr>
          <w:rFonts w:ascii="Times New Roman" w:hAnsi="Times New Roman" w:cs="Times New Roman"/>
          <w:sz w:val="24"/>
          <w:szCs w:val="24"/>
        </w:rPr>
        <w:t xml:space="preserve"> середины дороги, избегайте зарослей прошлогодней травы, валежника. Не сидите на траве без подстилки. Осматривайте на наличие клещей домашних животных, которых берете с собой в лес. В случае укуса клеща обратитесь в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D93" w:rsidRPr="00EF4AE0" w:rsidRDefault="00552D93" w:rsidP="00EF4AE0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EF4AE0">
        <w:rPr>
          <w:rFonts w:ascii="Times New Roman" w:hAnsi="Times New Roman" w:cs="Times New Roman"/>
          <w:sz w:val="24"/>
          <w:szCs w:val="24"/>
        </w:rPr>
        <w:t xml:space="preserve">Экстренная серопрофилактика КВЭ заключается во введении противоклещевого иммуноглобулина в течение 72 часов после присасывания клеща. </w:t>
      </w:r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укусов клещами  могут обращаться  в приемный покой или хирургическое отделение ЦРБ.</w:t>
      </w:r>
    </w:p>
    <w:p w:rsidR="00552D93" w:rsidRPr="00EF4AE0" w:rsidRDefault="00EF4AE0" w:rsidP="00EF4AE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52D93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E4E27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остальных инфекций (</w:t>
      </w:r>
      <w:r w:rsidR="00552D93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, моноцитарного эрлихиоза человека</w:t>
      </w:r>
      <w:r w:rsidR="00341060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гранулоцитарного анаплазмоза человека)</w:t>
      </w:r>
      <w:r w:rsidR="002F4327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="00552D93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случае присасывания клеща</w:t>
      </w:r>
      <w:r w:rsidR="002F4327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="00552D93" w:rsidRPr="00EF4AE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осуществляется путем применения антибиотиков по назначению врача.</w:t>
      </w:r>
    </w:p>
    <w:p w:rsidR="00595859" w:rsidRPr="00EF4AE0" w:rsidRDefault="00EF4AE0" w:rsidP="00EF4A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AE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</w:p>
    <w:sectPr w:rsidR="00595859" w:rsidRPr="00EF4AE0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6E8"/>
    <w:rsid w:val="000240FA"/>
    <w:rsid w:val="000250FC"/>
    <w:rsid w:val="00027B74"/>
    <w:rsid w:val="00051B79"/>
    <w:rsid w:val="00065776"/>
    <w:rsid w:val="00072DE6"/>
    <w:rsid w:val="000915B0"/>
    <w:rsid w:val="000B5224"/>
    <w:rsid w:val="000D14A8"/>
    <w:rsid w:val="000D4212"/>
    <w:rsid w:val="000E0F45"/>
    <w:rsid w:val="000E4B76"/>
    <w:rsid w:val="001043C1"/>
    <w:rsid w:val="001602FE"/>
    <w:rsid w:val="001751CF"/>
    <w:rsid w:val="00182A17"/>
    <w:rsid w:val="0019430F"/>
    <w:rsid w:val="0019724C"/>
    <w:rsid w:val="001A0EBE"/>
    <w:rsid w:val="001C0292"/>
    <w:rsid w:val="001E6CDF"/>
    <w:rsid w:val="00243DA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922E3"/>
    <w:rsid w:val="003D03A0"/>
    <w:rsid w:val="003D6F32"/>
    <w:rsid w:val="003E17FE"/>
    <w:rsid w:val="003E4E27"/>
    <w:rsid w:val="003E5337"/>
    <w:rsid w:val="00430291"/>
    <w:rsid w:val="00432860"/>
    <w:rsid w:val="00440D6F"/>
    <w:rsid w:val="00452B34"/>
    <w:rsid w:val="00476A38"/>
    <w:rsid w:val="00490AEE"/>
    <w:rsid w:val="004975FF"/>
    <w:rsid w:val="004A0013"/>
    <w:rsid w:val="004D07EA"/>
    <w:rsid w:val="004F36E8"/>
    <w:rsid w:val="004F400C"/>
    <w:rsid w:val="00524144"/>
    <w:rsid w:val="00537E55"/>
    <w:rsid w:val="00552D93"/>
    <w:rsid w:val="00572CC0"/>
    <w:rsid w:val="005843D0"/>
    <w:rsid w:val="0059084E"/>
    <w:rsid w:val="00595859"/>
    <w:rsid w:val="005A0183"/>
    <w:rsid w:val="005C33DB"/>
    <w:rsid w:val="0061662F"/>
    <w:rsid w:val="00673F3F"/>
    <w:rsid w:val="006A7392"/>
    <w:rsid w:val="006C34D2"/>
    <w:rsid w:val="006D2D89"/>
    <w:rsid w:val="00726812"/>
    <w:rsid w:val="0073253B"/>
    <w:rsid w:val="007352F5"/>
    <w:rsid w:val="0079750D"/>
    <w:rsid w:val="007C092A"/>
    <w:rsid w:val="00804F45"/>
    <w:rsid w:val="008164A5"/>
    <w:rsid w:val="008422B5"/>
    <w:rsid w:val="0084423F"/>
    <w:rsid w:val="00874359"/>
    <w:rsid w:val="008B2421"/>
    <w:rsid w:val="008C3A4B"/>
    <w:rsid w:val="008C6E04"/>
    <w:rsid w:val="008C7F5A"/>
    <w:rsid w:val="008E3B72"/>
    <w:rsid w:val="009035BD"/>
    <w:rsid w:val="00944FB5"/>
    <w:rsid w:val="00991CC7"/>
    <w:rsid w:val="00992403"/>
    <w:rsid w:val="009A76A5"/>
    <w:rsid w:val="009C40C0"/>
    <w:rsid w:val="009D5848"/>
    <w:rsid w:val="009D77C0"/>
    <w:rsid w:val="009E1DAE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37A51"/>
    <w:rsid w:val="00B80B4C"/>
    <w:rsid w:val="00BD7D70"/>
    <w:rsid w:val="00C065AD"/>
    <w:rsid w:val="00C25D1A"/>
    <w:rsid w:val="00C62274"/>
    <w:rsid w:val="00C96E84"/>
    <w:rsid w:val="00CB2EBF"/>
    <w:rsid w:val="00D2543E"/>
    <w:rsid w:val="00D301D0"/>
    <w:rsid w:val="00D35368"/>
    <w:rsid w:val="00D55F29"/>
    <w:rsid w:val="00D6056F"/>
    <w:rsid w:val="00D615B7"/>
    <w:rsid w:val="00D66AC9"/>
    <w:rsid w:val="00D76EE4"/>
    <w:rsid w:val="00D844F0"/>
    <w:rsid w:val="00D9324F"/>
    <w:rsid w:val="00DB5E81"/>
    <w:rsid w:val="00DC561B"/>
    <w:rsid w:val="00DD4027"/>
    <w:rsid w:val="00DD7599"/>
    <w:rsid w:val="00DF7AC9"/>
    <w:rsid w:val="00E1586C"/>
    <w:rsid w:val="00E1729A"/>
    <w:rsid w:val="00E6425B"/>
    <w:rsid w:val="00EA5049"/>
    <w:rsid w:val="00EF4AE0"/>
    <w:rsid w:val="00EF6CEE"/>
    <w:rsid w:val="00F30789"/>
    <w:rsid w:val="00F50F6C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EBE"/>
    <w:pPr>
      <w:spacing w:after="0" w:line="240" w:lineRule="auto"/>
      <w:jc w:val="right"/>
    </w:pPr>
    <w:rPr>
      <w:rFonts w:ascii="TenseC" w:eastAsia="Times New Roman" w:hAnsi="TenseC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1A0EBE"/>
    <w:rPr>
      <w:rFonts w:ascii="TenseC" w:eastAsia="Times New Roman" w:hAnsi="TenseC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2024-08-22T08:04:00Z</cp:lastPrinted>
  <dcterms:created xsi:type="dcterms:W3CDTF">2022-03-11T09:17:00Z</dcterms:created>
  <dcterms:modified xsi:type="dcterms:W3CDTF">2024-08-22T08:10:00Z</dcterms:modified>
</cp:coreProperties>
</file>