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D345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Style w:val="a3"/>
          <w:rFonts w:ascii="Arial" w:hAnsi="Arial" w:cs="Arial"/>
          <w:color w:val="2C2D2E"/>
          <w:sz w:val="23"/>
          <w:szCs w:val="23"/>
        </w:rPr>
        <w:t>6 простых правил для здоровья и долголетия</w:t>
      </w:r>
    </w:p>
    <w:p w14:paraId="751CD308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DD8D95B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– Ответственность за здоровье – это комплексный подход. Он включает в себя здоровый образ жизни, регулярный мониторинг состояния организма и ответственное использование лекарственных препаратов, – объясняет Любовь Захарова, главный внештатный специалист по медицинской профилактике Минздрава Новгородской области.</w:t>
      </w:r>
    </w:p>
    <w:p w14:paraId="33177737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64535E6" w14:textId="0186A4D0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 xml:space="preserve">• </w:t>
      </w:r>
      <w:r>
        <w:rPr>
          <w:rFonts w:ascii="Arial" w:hAnsi="Arial" w:cs="Arial"/>
          <w:color w:val="2C2D2E"/>
          <w:sz w:val="23"/>
          <w:szCs w:val="23"/>
        </w:rPr>
        <w:t>Придерживайтесь принципов ЗОЖ</w:t>
      </w:r>
    </w:p>
    <w:p w14:paraId="483185E1" w14:textId="030A4761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•</w:t>
      </w:r>
      <w:r>
        <w:rPr>
          <w:rFonts w:ascii="Arial" w:hAnsi="Arial" w:cs="Arial"/>
          <w:color w:val="2C2D2E"/>
          <w:sz w:val="23"/>
          <w:szCs w:val="23"/>
        </w:rPr>
        <w:t> Контролируйте артериальное давление</w:t>
      </w:r>
    </w:p>
    <w:p w14:paraId="2EE9F3F6" w14:textId="7277FE4E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 xml:space="preserve">• </w:t>
      </w:r>
      <w:r>
        <w:rPr>
          <w:rFonts w:ascii="Arial" w:hAnsi="Arial" w:cs="Arial"/>
          <w:color w:val="2C2D2E"/>
          <w:sz w:val="23"/>
          <w:szCs w:val="23"/>
        </w:rPr>
        <w:t>Регулярно проходите диспансеризацию и профосмотры</w:t>
      </w:r>
    </w:p>
    <w:p w14:paraId="6040FB6F" w14:textId="2C3B77B3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•</w:t>
      </w:r>
      <w:r>
        <w:rPr>
          <w:rFonts w:ascii="Arial" w:hAnsi="Arial" w:cs="Arial"/>
          <w:color w:val="2C2D2E"/>
          <w:sz w:val="23"/>
          <w:szCs w:val="23"/>
        </w:rPr>
        <w:t> Делайте прививки</w:t>
      </w:r>
    </w:p>
    <w:p w14:paraId="37FAADB6" w14:textId="2022C552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•</w:t>
      </w:r>
      <w:r>
        <w:rPr>
          <w:rFonts w:ascii="Arial" w:hAnsi="Arial" w:cs="Arial"/>
          <w:color w:val="2C2D2E"/>
          <w:sz w:val="23"/>
          <w:szCs w:val="23"/>
        </w:rPr>
        <w:t> Принимайте лекарства только по назначению</w:t>
      </w:r>
    </w:p>
    <w:p w14:paraId="26E6F789" w14:textId="1BD7607E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•</w:t>
      </w:r>
      <w:r>
        <w:rPr>
          <w:rFonts w:ascii="Arial" w:hAnsi="Arial" w:cs="Arial"/>
          <w:color w:val="2C2D2E"/>
          <w:sz w:val="23"/>
          <w:szCs w:val="23"/>
        </w:rPr>
        <w:t> Соблюдайте рекомендации врача</w:t>
      </w:r>
    </w:p>
    <w:p w14:paraId="05B30323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F8C0A51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 Emoji" w:hAnsi="Segoe UI Emoji" w:cs="Calibri"/>
          <w:color w:val="2C2D2E"/>
          <w:sz w:val="23"/>
          <w:szCs w:val="23"/>
        </w:rPr>
        <w:t>👀</w:t>
      </w:r>
      <w:r>
        <w:rPr>
          <w:rFonts w:ascii="Arial" w:hAnsi="Arial" w:cs="Arial"/>
          <w:color w:val="2C2D2E"/>
          <w:sz w:val="23"/>
          <w:szCs w:val="23"/>
        </w:rPr>
        <w:t> Подробнее – в наших карточках</w:t>
      </w:r>
    </w:p>
    <w:p w14:paraId="7A748C88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44025B4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А есть ли у вас секреты для сохранения здоровья? Делитесь в комментариях!</w:t>
      </w:r>
    </w:p>
    <w:p w14:paraId="0BF3649A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1367253D" w14:textId="77777777" w:rsidR="00AF3DD2" w:rsidRDefault="00AF3DD2" w:rsidP="00AF3DD2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 Emoji" w:hAnsi="Segoe UI Emoji" w:cs="Calibri"/>
          <w:color w:val="2C2D2E"/>
          <w:sz w:val="23"/>
          <w:szCs w:val="23"/>
        </w:rPr>
        <w:t>📅</w:t>
      </w:r>
      <w:r>
        <w:rPr>
          <w:rFonts w:ascii="Arial" w:hAnsi="Arial" w:cs="Arial"/>
          <w:color w:val="2C2D2E"/>
          <w:sz w:val="23"/>
          <w:szCs w:val="23"/>
        </w:rPr>
        <w:t> Неделю с 9 по 15 декабря Минздрав Новгородской области посвящает продвижению ответственного отношения к здоровью.</w:t>
      </w:r>
    </w:p>
    <w:p w14:paraId="1036704A" w14:textId="77777777" w:rsidR="00AF3DD2" w:rsidRDefault="00AF3DD2"/>
    <w:p w14:paraId="775C7F41" w14:textId="77777777" w:rsidR="00AF3DD2" w:rsidRDefault="00AF3DD2"/>
    <w:p w14:paraId="11F70519" w14:textId="77777777" w:rsidR="00AF3DD2" w:rsidRDefault="00AF3DD2"/>
    <w:p w14:paraId="1494C32B" w14:textId="77777777" w:rsidR="00AF3DD2" w:rsidRDefault="00AF3DD2"/>
    <w:p w14:paraId="449FE1BA" w14:textId="77777777" w:rsidR="00AF3DD2" w:rsidRDefault="00AF3DD2"/>
    <w:p w14:paraId="4B592A77" w14:textId="77777777" w:rsidR="00AF3DD2" w:rsidRDefault="00AF3DD2"/>
    <w:p w14:paraId="140687A7" w14:textId="2524D6F8" w:rsidR="003A3060" w:rsidRDefault="001A7DC1">
      <w:r>
        <w:rPr>
          <w:noProof/>
        </w:rPr>
        <w:drawing>
          <wp:inline distT="0" distB="0" distL="0" distR="0" wp14:anchorId="1EB703AF" wp14:editId="2EA54C5F">
            <wp:extent cx="2570400" cy="3600000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3FFEEE2" wp14:editId="166F92BC">
            <wp:extent cx="2570400" cy="3600000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79AD" w14:textId="5624B0EE" w:rsidR="001A7DC1" w:rsidRDefault="001A7DC1">
      <w:r>
        <w:rPr>
          <w:noProof/>
        </w:rPr>
        <w:lastRenderedPageBreak/>
        <w:drawing>
          <wp:inline distT="0" distB="0" distL="0" distR="0" wp14:anchorId="76BEA5A2" wp14:editId="09A40A45">
            <wp:extent cx="2570400" cy="3600000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2C908C5" wp14:editId="15B9B5B9">
            <wp:extent cx="2566800" cy="3600000"/>
            <wp:effectExtent l="0" t="0" r="508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6D1B" w14:textId="774FA437" w:rsidR="00AF3DD2" w:rsidRDefault="00AF3DD2"/>
    <w:p w14:paraId="57DAE77C" w14:textId="0C08AA0A" w:rsidR="001A7DC1" w:rsidRDefault="00AF3DD2">
      <w:r>
        <w:rPr>
          <w:noProof/>
        </w:rPr>
        <w:drawing>
          <wp:inline distT="0" distB="0" distL="0" distR="0" wp14:anchorId="00AEE6A2" wp14:editId="6BD7F025">
            <wp:extent cx="2566800" cy="3600000"/>
            <wp:effectExtent l="0" t="0" r="508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EB26097" wp14:editId="7C306089">
            <wp:extent cx="2566800" cy="3600000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EFB7" w14:textId="03760FA4" w:rsidR="00AF3DD2" w:rsidRDefault="00AF3DD2">
      <w:r>
        <w:rPr>
          <w:noProof/>
        </w:rPr>
        <w:lastRenderedPageBreak/>
        <w:drawing>
          <wp:inline distT="0" distB="0" distL="0" distR="0" wp14:anchorId="429EACDC" wp14:editId="1FF6FC05">
            <wp:extent cx="2566800" cy="3600000"/>
            <wp:effectExtent l="0" t="0" r="508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818471C" wp14:editId="43631654">
            <wp:extent cx="2566800" cy="3600000"/>
            <wp:effectExtent l="0" t="0" r="508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C"/>
    <w:rsid w:val="001A7DC1"/>
    <w:rsid w:val="003A3060"/>
    <w:rsid w:val="008E554C"/>
    <w:rsid w:val="00AF3DD2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0F0"/>
  <w15:chartTrackingRefBased/>
  <w15:docId w15:val="{C6161D7B-6E2B-4322-B61B-E1C4048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AF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AF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2024-12-10T06:37:00Z</dcterms:created>
  <dcterms:modified xsi:type="dcterms:W3CDTF">2024-12-10T06:46:00Z</dcterms:modified>
</cp:coreProperties>
</file>