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ED" w:rsidRDefault="006C23ED" w:rsidP="006C23ED"/>
    <w:p w:rsidR="00366D3C" w:rsidRPr="00366D3C" w:rsidRDefault="00366D3C" w:rsidP="006C23ED">
      <w:pPr>
        <w:rPr>
          <w:b/>
        </w:rPr>
      </w:pPr>
      <w:r w:rsidRPr="00366D3C">
        <w:rPr>
          <w:b/>
        </w:rPr>
        <w:t>Как предотвратить смерти от внешних причин?</w:t>
      </w:r>
    </w:p>
    <w:p w:rsidR="00366D3C" w:rsidRDefault="00366D3C" w:rsidP="006C23ED"/>
    <w:p w:rsidR="006C23ED" w:rsidRDefault="006C23ED" w:rsidP="006C23ED">
      <w:r>
        <w:t xml:space="preserve">Михаил </w:t>
      </w:r>
      <w:proofErr w:type="spellStart"/>
      <w:r>
        <w:t>Шебанов</w:t>
      </w:r>
      <w:proofErr w:type="spellEnd"/>
      <w:r>
        <w:t>, главный внештатный специалист травматолог-ортопед Министерства здравоохранения Новгородской области</w:t>
      </w:r>
    </w:p>
    <w:p w:rsidR="006C23ED" w:rsidRDefault="006C23ED" w:rsidP="006C23ED"/>
    <w:p w:rsidR="006C23ED" w:rsidRDefault="006C23ED" w:rsidP="006C23ED">
      <w:r>
        <w:t>Снижени</w:t>
      </w:r>
      <w:r>
        <w:t>е смертности от внешних причин –</w:t>
      </w:r>
      <w:r>
        <w:t xml:space="preserve"> это комплекс мероприятий, направленных на уменьшение числа смертей, вызванных не болезнями, а внешними факторами, такими как несчастные случаи, травмы, отравления и другие. Это  серьёзная задача, требующая участия различных ве</w:t>
      </w:r>
      <w:bookmarkStart w:id="0" w:name="_GoBack"/>
      <w:bookmarkEnd w:id="0"/>
      <w:r>
        <w:t>домств и направленная на создание безопасной среды и формирование здорового образа жизни.  И она является приоритетной задачей, поскольку эти смерти часто предотвратимы.</w:t>
      </w:r>
    </w:p>
    <w:p w:rsidR="006C23ED" w:rsidRPr="006C23ED" w:rsidRDefault="006C23ED" w:rsidP="006C23ED">
      <w:pPr>
        <w:rPr>
          <w:b/>
        </w:rPr>
      </w:pPr>
      <w:r w:rsidRPr="006C23ED">
        <w:rPr>
          <w:b/>
        </w:rPr>
        <w:t>Какие причины смертности относятся к «внешним»?</w:t>
      </w:r>
    </w:p>
    <w:p w:rsidR="006C23ED" w:rsidRDefault="006C23ED" w:rsidP="006C23ED">
      <w:r>
        <w:t>Внешние причины – это единственный класс причин, который обусловливает только предотвратимые смерти. И именно от этих предотвратимых причин в России ежегодно погибает огромное число людей, причем высокая смертность от этого класса причин сопряжена с очень большим числом людей, которых эти же причины делают инвалидами. Смертность от внешних причин вызывает особую озабоченность общества, поскольку в большинстве случаев эти причины устранимы и, кроме того, в среднем, отличаются относи</w:t>
      </w:r>
      <w:r>
        <w:t>тельно низким возрастом смерти.</w:t>
      </w:r>
    </w:p>
    <w:p w:rsidR="006C23ED" w:rsidRDefault="006C23ED" w:rsidP="006C23ED">
      <w:r>
        <w:t>К внешним причинам смерти относятся те причины, которые вызваны не болезнями, а различными внешними воздействиями. Они могут быть умыш</w:t>
      </w:r>
      <w:r>
        <w:t>ленными (убийства</w:t>
      </w:r>
      <w:r>
        <w:t>) или неумышленными (несчастные случаи, связанные с транспортным движением или вызванные огнем; утопления; отравления; падения), выделяют также повреждения</w:t>
      </w:r>
      <w:r>
        <w:t xml:space="preserve"> с неопределенными намерениями.</w:t>
      </w:r>
    </w:p>
    <w:p w:rsidR="006C23ED" w:rsidRDefault="006C23ED" w:rsidP="006C23ED">
      <w:r>
        <w:t>В этом классе причин смерти выделяется несколько групп внешних причин смерти. В частности, Росстат публикует показатели смертности от следующих групп внешних причин:</w:t>
      </w:r>
    </w:p>
    <w:p w:rsidR="006C23ED" w:rsidRDefault="006C23ED" w:rsidP="006C23ED">
      <w:r>
        <w:t xml:space="preserve">1. </w:t>
      </w:r>
      <w:r>
        <w:t>От случайных отравлений алкоголем;</w:t>
      </w:r>
    </w:p>
    <w:p w:rsidR="006C23ED" w:rsidRDefault="006C23ED" w:rsidP="006C23ED">
      <w:r>
        <w:t xml:space="preserve">2. </w:t>
      </w:r>
      <w:r>
        <w:t>От всех видов транспортных несчастных случаев, в том числе от дорожно-транспортных происшествий;</w:t>
      </w:r>
    </w:p>
    <w:p w:rsidR="006C23ED" w:rsidRDefault="006C23ED" w:rsidP="006C23ED">
      <w:r>
        <w:t xml:space="preserve">3. </w:t>
      </w:r>
      <w:r>
        <w:t>От самоубийств;</w:t>
      </w:r>
    </w:p>
    <w:p w:rsidR="006C23ED" w:rsidRDefault="006C23ED" w:rsidP="006C23ED">
      <w:r>
        <w:t xml:space="preserve">4. </w:t>
      </w:r>
      <w:r>
        <w:t>От убийств;</w:t>
      </w:r>
    </w:p>
    <w:p w:rsidR="006C23ED" w:rsidRDefault="006C23ED" w:rsidP="006C23ED">
      <w:r>
        <w:t xml:space="preserve">5. </w:t>
      </w:r>
      <w:r>
        <w:t>От повреждений с неопределенными намерениями;</w:t>
      </w:r>
    </w:p>
    <w:p w:rsidR="006C23ED" w:rsidRDefault="006C23ED" w:rsidP="006C23ED">
      <w:r>
        <w:t xml:space="preserve">6. </w:t>
      </w:r>
      <w:r>
        <w:t>От случайных падений;</w:t>
      </w:r>
    </w:p>
    <w:p w:rsidR="006C23ED" w:rsidRDefault="006C23ED" w:rsidP="006C23ED">
      <w:r>
        <w:t xml:space="preserve">7. </w:t>
      </w:r>
      <w:r>
        <w:t>От случайных утоплений;</w:t>
      </w:r>
    </w:p>
    <w:p w:rsidR="006C23ED" w:rsidRDefault="006C23ED" w:rsidP="006C23ED">
      <w:r>
        <w:t xml:space="preserve">8. </w:t>
      </w:r>
      <w:r>
        <w:t>От случайных несчастных случаев, вызванных воздействием дыма, огня и пламени.</w:t>
      </w:r>
    </w:p>
    <w:p w:rsidR="006C23ED" w:rsidRPr="006C23ED" w:rsidRDefault="006C23ED" w:rsidP="006C23ED">
      <w:pPr>
        <w:rPr>
          <w:b/>
        </w:rPr>
      </w:pPr>
      <w:r>
        <w:t xml:space="preserve"> </w:t>
      </w:r>
      <w:r w:rsidRPr="006C23ED">
        <w:rPr>
          <w:b/>
        </w:rPr>
        <w:t>А как  у нас в регионе обстоят дела со смертностью от внешних причин?</w:t>
      </w:r>
    </w:p>
    <w:p w:rsidR="006C23ED" w:rsidRDefault="006C23ED" w:rsidP="006C23ED">
      <w:r>
        <w:lastRenderedPageBreak/>
        <w:t xml:space="preserve">Значение показателя исторически всегда довольно высокое. В трудоспособном возрасте от внешних причин умирает больше людей, чем от причин иного характера (в этом внешние причины сопоставимы с </w:t>
      </w:r>
      <w:proofErr w:type="gramStart"/>
      <w:r>
        <w:t>сердечно-сосудистыми</w:t>
      </w:r>
      <w:proofErr w:type="gramEnd"/>
      <w:r>
        <w:t xml:space="preserve"> заболеваниями). Если конкретизировать, среди </w:t>
      </w:r>
      <w:r>
        <w:t>установленных причин смерти –</w:t>
      </w:r>
      <w:r>
        <w:t xml:space="preserve"> высокие цифры ДТП с ле</w:t>
      </w:r>
      <w:r>
        <w:t>тальным исходом и алкогольные отравления.</w:t>
      </w:r>
    </w:p>
    <w:p w:rsidR="006C23ED" w:rsidRPr="006C23ED" w:rsidRDefault="006C23ED" w:rsidP="006C23ED">
      <w:pPr>
        <w:rPr>
          <w:b/>
        </w:rPr>
      </w:pPr>
      <w:r w:rsidRPr="006C23ED">
        <w:rPr>
          <w:b/>
        </w:rPr>
        <w:t xml:space="preserve">Как </w:t>
      </w:r>
      <w:r w:rsidRPr="006C23ED">
        <w:rPr>
          <w:b/>
        </w:rPr>
        <w:t xml:space="preserve">можно в целом снизить </w:t>
      </w:r>
      <w:r w:rsidRPr="006C23ED">
        <w:rPr>
          <w:b/>
        </w:rPr>
        <w:t>смертность от внешних факторов?</w:t>
      </w:r>
    </w:p>
    <w:p w:rsidR="006C23ED" w:rsidRDefault="006C23ED" w:rsidP="006C23ED">
      <w:r>
        <w:t xml:space="preserve">Сам человек может снизить риски закончить жизнь преждевременно, сократив потребление алкоголя и придерживаясь техники безопасности, правил дорожного движения. Кроме того, периодически каждому из нас нужны, на первый взгляд, очевидные по содержанию напоминания о том, как сохранить жизнь и здоровье, и пропаганда адекватного поведения, </w:t>
      </w:r>
      <w:proofErr w:type="spellStart"/>
      <w:r>
        <w:t>минимизирующего</w:t>
      </w:r>
      <w:proofErr w:type="spellEnd"/>
      <w:r>
        <w:t xml:space="preserve"> обозначенные риски.</w:t>
      </w:r>
    </w:p>
    <w:p w:rsidR="007B40A2" w:rsidRDefault="006C23ED" w:rsidP="006C23ED">
      <w:r>
        <w:t>Очевидно, что профилактика и соблюдение правил безопасности во всех критических ситуациях – это и есть средство спасения жизни и здоровья.</w:t>
      </w:r>
    </w:p>
    <w:p w:rsidR="00366D3C" w:rsidRDefault="00366D3C" w:rsidP="006C23ED"/>
    <w:p w:rsidR="00366D3C" w:rsidRDefault="00366D3C" w:rsidP="00366D3C">
      <w:r>
        <w:t xml:space="preserve">Неделю с 30 июня по 6 июля Министерство здравоохранения Новгородской области посвящает информированию, направленному на снижение смертности </w:t>
      </w:r>
      <w:r>
        <w:t>от внешних причин</w:t>
      </w:r>
      <w:r>
        <w:t>.</w:t>
      </w:r>
    </w:p>
    <w:sectPr w:rsidR="00366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ED"/>
    <w:rsid w:val="00366D3C"/>
    <w:rsid w:val="005465E0"/>
    <w:rsid w:val="006C23ED"/>
    <w:rsid w:val="009D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Е. Лысенко</dc:creator>
  <cp:lastModifiedBy>Ксения Е. Лысенко</cp:lastModifiedBy>
  <cp:revision>1</cp:revision>
  <dcterms:created xsi:type="dcterms:W3CDTF">2025-06-27T06:28:00Z</dcterms:created>
  <dcterms:modified xsi:type="dcterms:W3CDTF">2025-06-27T06:42:00Z</dcterms:modified>
</cp:coreProperties>
</file>