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DF5D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410A">
        <w:rPr>
          <w:rFonts w:ascii="Arial" w:hAnsi="Arial" w:cs="Arial"/>
          <w:b/>
          <w:sz w:val="20"/>
          <w:szCs w:val="20"/>
        </w:rPr>
        <w:t>На защите здоровья</w:t>
      </w:r>
    </w:p>
    <w:p w14:paraId="1D4EC369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E410A">
        <w:rPr>
          <w:rFonts w:ascii="Arial" w:hAnsi="Arial" w:cs="Arial"/>
          <w:i/>
          <w:sz w:val="20"/>
          <w:szCs w:val="20"/>
        </w:rPr>
        <w:t>Охрана здоровья ветеранов специальной военной операции (СВО), содействие им в получении доступной и качественной медицинской помощи в рамках системы обязательного медицинского страхования (</w:t>
      </w:r>
      <w:r w:rsidRPr="002420B7">
        <w:rPr>
          <w:rFonts w:ascii="Arial" w:hAnsi="Arial" w:cs="Arial"/>
          <w:i/>
          <w:sz w:val="20"/>
          <w:szCs w:val="20"/>
        </w:rPr>
        <w:t>ОМС)*</w:t>
      </w:r>
      <w:r w:rsidRPr="003E410A">
        <w:rPr>
          <w:rFonts w:ascii="Arial" w:hAnsi="Arial" w:cs="Arial"/>
          <w:i/>
          <w:sz w:val="20"/>
          <w:szCs w:val="20"/>
        </w:rPr>
        <w:t xml:space="preserve"> – один из государственных приоритетов и важный блок работы страховых медицинских организаций (СМО).</w:t>
      </w:r>
    </w:p>
    <w:p w14:paraId="71AB57B4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410A">
        <w:rPr>
          <w:rFonts w:ascii="Arial" w:hAnsi="Arial" w:cs="Arial"/>
          <w:b/>
          <w:sz w:val="20"/>
          <w:szCs w:val="20"/>
        </w:rPr>
        <w:t>Объединяя усилия</w:t>
      </w:r>
    </w:p>
    <w:p w14:paraId="555075F2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Как неотъемлемый участник здравоохранения страховая компания «СОГАЗ-Мед» содействует ветеранам спецоперации в вопросах получения медицинской помощи по ОМС, защищает их права, информирует. Эта работа ведется в тесном сотрудничестве с Государственным фондом поддержки участников СВО «Защитники Отечества», соглашения с которым уже подписаны в 46 субъектах РФ. Рабочие места страховых представителей компании «СОГАЗ-Мед» организованы во многих офисах штабов Фонда.</w:t>
      </w:r>
    </w:p>
    <w:p w14:paraId="0AC9B1F0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В рамках соглашения происходит: оформление/восстановление полисов ОМС демобилизованным участникам СВО и членам их семей; индивидуальное сопровождение подопечных Фонда на всех этапах оказания им медицинской помощи; содействие прохождению диспансеризации, профилактических медицинских осмотров и диспансерного наблюдения; проведение экспертизы качества оказанной медпомощи.</w:t>
      </w:r>
    </w:p>
    <w:p w14:paraId="76BC02AD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410A">
        <w:rPr>
          <w:rFonts w:ascii="Arial" w:hAnsi="Arial" w:cs="Arial"/>
          <w:b/>
          <w:sz w:val="20"/>
          <w:szCs w:val="20"/>
        </w:rPr>
        <w:t>Индивидуальное сопровождение</w:t>
      </w:r>
    </w:p>
    <w:p w14:paraId="25BF936C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 xml:space="preserve">Принцип </w:t>
      </w:r>
      <w:proofErr w:type="spellStart"/>
      <w:r w:rsidRPr="003E410A">
        <w:rPr>
          <w:rFonts w:ascii="Arial" w:hAnsi="Arial" w:cs="Arial"/>
          <w:sz w:val="20"/>
          <w:szCs w:val="20"/>
        </w:rPr>
        <w:t>пациентоцентричности</w:t>
      </w:r>
      <w:proofErr w:type="spellEnd"/>
      <w:r w:rsidRPr="003E410A">
        <w:rPr>
          <w:rFonts w:ascii="Arial" w:hAnsi="Arial" w:cs="Arial"/>
          <w:sz w:val="20"/>
          <w:szCs w:val="20"/>
        </w:rPr>
        <w:t>, заложенный в основу работы «СОГАЗ-Мед», в полной мере реализуется при взаимодействии с ветеранами СВО. Демобилизованные участники спецоперации находятся на особом контроле страховых представителей компании.</w:t>
      </w:r>
    </w:p>
    <w:p w14:paraId="4187515A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Индивидуальное сопровождение этой группы застрахованных при получении медицинской помощи – ежедневная практика, внедренная во всех 960 обособленных подразделениях компании.</w:t>
      </w:r>
    </w:p>
    <w:p w14:paraId="7F48CF98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Что именно делает СМО в этом направлении?</w:t>
      </w:r>
    </w:p>
    <w:p w14:paraId="2750FB9F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 xml:space="preserve">Демобилизованных участников СВО </w:t>
      </w:r>
      <w:proofErr w:type="spellStart"/>
      <w:r w:rsidRPr="003E410A">
        <w:rPr>
          <w:rFonts w:ascii="Arial" w:hAnsi="Arial" w:cs="Arial"/>
          <w:sz w:val="20"/>
          <w:szCs w:val="20"/>
        </w:rPr>
        <w:t>проактивно</w:t>
      </w:r>
      <w:proofErr w:type="spellEnd"/>
      <w:r w:rsidRPr="003E410A">
        <w:rPr>
          <w:rFonts w:ascii="Arial" w:hAnsi="Arial" w:cs="Arial"/>
          <w:sz w:val="20"/>
          <w:szCs w:val="20"/>
        </w:rPr>
        <w:t xml:space="preserve"> информируют по выбранному ими каналу связи о возможности пройти профилактические мероприятия, посетить врача в рамках диспансерного наблюдения, сопровождают в процессе, контролируют качество оказанной медпомощи.</w:t>
      </w:r>
    </w:p>
    <w:p w14:paraId="68D1D0E9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В период с 2023 г. по 1 кв. 2025 г. страховые представители «СОГАЗ-Мед» индивидуально проинформировали более 25 тыс. застрахованных.</w:t>
      </w:r>
    </w:p>
    <w:p w14:paraId="544865CB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410A">
        <w:rPr>
          <w:rFonts w:ascii="Arial" w:hAnsi="Arial" w:cs="Arial"/>
          <w:b/>
          <w:sz w:val="20"/>
          <w:szCs w:val="20"/>
        </w:rPr>
        <w:t>Работа с обращениями</w:t>
      </w:r>
    </w:p>
    <w:p w14:paraId="7875ECD7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Обращения застрахованных участников СВО и членов их семей рассматриваются в первоочередном порядке.</w:t>
      </w:r>
    </w:p>
    <w:p w14:paraId="5F0BFAFA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 xml:space="preserve">В 2024 г. страховые представители «СОГАЗ-Мед» рассмотрели свыше 5,6 тыс. обращений, а в 1 кв. 2025 г. – более 1,8 тыс. По каждому обращению </w:t>
      </w:r>
      <w:r>
        <w:rPr>
          <w:rFonts w:ascii="Arial" w:hAnsi="Arial" w:cs="Arial"/>
          <w:sz w:val="20"/>
          <w:szCs w:val="20"/>
        </w:rPr>
        <w:t xml:space="preserve">была </w:t>
      </w:r>
      <w:r w:rsidRPr="003E410A">
        <w:rPr>
          <w:rFonts w:ascii="Arial" w:hAnsi="Arial" w:cs="Arial"/>
          <w:sz w:val="20"/>
          <w:szCs w:val="20"/>
        </w:rPr>
        <w:t>оказа</w:t>
      </w:r>
      <w:r>
        <w:rPr>
          <w:rFonts w:ascii="Arial" w:hAnsi="Arial" w:cs="Arial"/>
          <w:sz w:val="20"/>
          <w:szCs w:val="20"/>
        </w:rPr>
        <w:t xml:space="preserve">на необходимая </w:t>
      </w:r>
      <w:r w:rsidRPr="003E410A">
        <w:rPr>
          <w:rFonts w:ascii="Arial" w:hAnsi="Arial" w:cs="Arial"/>
          <w:sz w:val="20"/>
          <w:szCs w:val="20"/>
        </w:rPr>
        <w:t>помощь.</w:t>
      </w:r>
    </w:p>
    <w:p w14:paraId="69A820DC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От ветеранов спецоперации поступило 62% обращений, от членов их семей – 38%. Что касается тематик обращений за разъяснениями, в топе списка: различные вопросы по теме ОМС (74%), полисное обеспечение (11%), качество оказания медицинской помощи (7%).</w:t>
      </w:r>
    </w:p>
    <w:p w14:paraId="7201822B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 xml:space="preserve">Регионы-лидеры по количеству обращений: Москва – 2,5 тыс., Санкт-Петербург – 630, </w:t>
      </w:r>
      <w:proofErr w:type="spellStart"/>
      <w:r w:rsidRPr="003E410A">
        <w:rPr>
          <w:rFonts w:ascii="Arial" w:hAnsi="Arial" w:cs="Arial"/>
          <w:sz w:val="20"/>
          <w:szCs w:val="20"/>
        </w:rPr>
        <w:t>Ростов</w:t>
      </w:r>
      <w:proofErr w:type="spellEnd"/>
      <w:r w:rsidRPr="003E410A">
        <w:rPr>
          <w:rFonts w:ascii="Arial" w:hAnsi="Arial" w:cs="Arial"/>
          <w:sz w:val="20"/>
          <w:szCs w:val="20"/>
        </w:rPr>
        <w:t>-на-Дону – 530, Иркутск – 430, Краснодар – 420.</w:t>
      </w:r>
    </w:p>
    <w:p w14:paraId="3EEB9B31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Страховых представителей не зря называют помощниками и защитниками застрахованных. Для реализации прав граждан на доступную и качественную медицинскую помощь специалисты «СОГАЗ-Мед» используют все ресурсы системы ОМС и тесно взаимодействуют с другими участниками системы здравоохранения.</w:t>
      </w:r>
    </w:p>
    <w:p w14:paraId="6FAD6C1B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Структура содействия ветеранам СВО и членам их семей в 2023-2024 гг. распредел</w:t>
      </w:r>
      <w:r>
        <w:rPr>
          <w:rFonts w:ascii="Arial" w:hAnsi="Arial" w:cs="Arial"/>
          <w:sz w:val="20"/>
          <w:szCs w:val="20"/>
        </w:rPr>
        <w:t xml:space="preserve">илась </w:t>
      </w:r>
      <w:r w:rsidRPr="003E410A">
        <w:rPr>
          <w:rFonts w:ascii="Arial" w:hAnsi="Arial" w:cs="Arial"/>
          <w:sz w:val="20"/>
          <w:szCs w:val="20"/>
        </w:rPr>
        <w:t>следующим образом: организация приема врача (45%), запись на диагностику (22%), госпитализация (12%), вызов врача на дом (4%), консультация в иной медицинской организации (4%).</w:t>
      </w:r>
    </w:p>
    <w:p w14:paraId="6B1948AF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Разумеется, при нарушении прав демобилизованных участников СВО на получение медицинской помощи по ОМС, страховая компания оперативно принимает меры по досудебному урегулированию возникших ситуаций. Из года в год этот показатель составляет более 99%.</w:t>
      </w:r>
    </w:p>
    <w:p w14:paraId="44064B99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410A">
        <w:rPr>
          <w:rFonts w:ascii="Arial" w:hAnsi="Arial" w:cs="Arial"/>
          <w:b/>
          <w:sz w:val="20"/>
          <w:szCs w:val="20"/>
        </w:rPr>
        <w:t xml:space="preserve">Всегда на связи </w:t>
      </w:r>
    </w:p>
    <w:p w14:paraId="408F0752" w14:textId="77777777" w:rsidR="002420B7" w:rsidRPr="00E742C7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2C7">
        <w:rPr>
          <w:rFonts w:ascii="Arial" w:hAnsi="Arial" w:cs="Arial"/>
          <w:sz w:val="20"/>
          <w:szCs w:val="20"/>
        </w:rPr>
        <w:t xml:space="preserve">Связаться с компанией «СОГАЗ-Мед» можно разными способами. Например, лично обратиться в ближайший офис, на пост страхового представителя в </w:t>
      </w:r>
      <w:proofErr w:type="spellStart"/>
      <w:r w:rsidRPr="00E742C7">
        <w:rPr>
          <w:rFonts w:ascii="Arial" w:hAnsi="Arial" w:cs="Arial"/>
          <w:sz w:val="20"/>
          <w:szCs w:val="20"/>
        </w:rPr>
        <w:t>медорганизации</w:t>
      </w:r>
      <w:proofErr w:type="spellEnd"/>
      <w:r w:rsidRPr="00E742C7">
        <w:rPr>
          <w:rFonts w:ascii="Arial" w:hAnsi="Arial" w:cs="Arial"/>
          <w:sz w:val="20"/>
          <w:szCs w:val="20"/>
        </w:rPr>
        <w:t xml:space="preserve">, в штаб Фонда «Защитники </w:t>
      </w:r>
      <w:r w:rsidRPr="00E742C7">
        <w:rPr>
          <w:rFonts w:ascii="Arial" w:hAnsi="Arial" w:cs="Arial"/>
          <w:sz w:val="20"/>
          <w:szCs w:val="20"/>
        </w:rPr>
        <w:lastRenderedPageBreak/>
        <w:t xml:space="preserve">Отечества». Доступны и цифровые форматы коммуникации: форма обратной связи и онлайн-чат на </w:t>
      </w:r>
      <w:hyperlink r:id="rId7" w:history="1">
        <w:r w:rsidRPr="00E742C7">
          <w:rPr>
            <w:rFonts w:ascii="Arial" w:hAnsi="Arial" w:cs="Arial"/>
            <w:sz w:val="20"/>
            <w:szCs w:val="20"/>
          </w:rPr>
          <w:t>сайте</w:t>
        </w:r>
      </w:hyperlink>
      <w:r w:rsidRPr="00E742C7">
        <w:rPr>
          <w:rFonts w:ascii="Arial" w:hAnsi="Arial" w:cs="Arial"/>
          <w:sz w:val="20"/>
          <w:szCs w:val="20"/>
        </w:rPr>
        <w:t xml:space="preserve"> компании, в мобильном приложении «СОГАЗ ОМС». Задать интересующие вопросы можно и по телефону. Контакт-центр «СОГАЗ-Мед» работает круглосуточно, звонки по России бесплатны.</w:t>
      </w:r>
    </w:p>
    <w:p w14:paraId="4A18AD5B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На сайте «СОГАЗ-Мед» и в мобильном приложении компании реализована возможность скачивания выписки о полисе ОМС. Выписку, сохраненную на мобильном устройстве, можно использовать по мере необходимости.</w:t>
      </w:r>
    </w:p>
    <w:p w14:paraId="2FBF4A5C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410A">
        <w:rPr>
          <w:rFonts w:ascii="Arial" w:hAnsi="Arial" w:cs="Arial"/>
          <w:b/>
          <w:sz w:val="20"/>
          <w:szCs w:val="20"/>
        </w:rPr>
        <w:t>Публичное информирование</w:t>
      </w:r>
    </w:p>
    <w:p w14:paraId="58947E24" w14:textId="77777777" w:rsidR="002420B7" w:rsidRPr="003E410A" w:rsidRDefault="002420B7" w:rsidP="002420B7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>В целях просвещения населения по теме обязательного медицинского страхования «СОГАЗ-Мед» осуществляет публичное информирование с использованием разных каналов коммуникации на территориях своего присутствия. Офисы компании работают в 56 регионах, в том числе и в г</w:t>
      </w:r>
      <w:r>
        <w:rPr>
          <w:rFonts w:ascii="Arial" w:hAnsi="Arial" w:cs="Arial"/>
          <w:sz w:val="20"/>
          <w:szCs w:val="20"/>
        </w:rPr>
        <w:t>ороде</w:t>
      </w:r>
      <w:r w:rsidRPr="003E410A">
        <w:rPr>
          <w:rFonts w:ascii="Arial" w:hAnsi="Arial" w:cs="Arial"/>
          <w:sz w:val="20"/>
          <w:szCs w:val="20"/>
        </w:rPr>
        <w:t xml:space="preserve"> Байконуре. </w:t>
      </w:r>
    </w:p>
    <w:p w14:paraId="53B8194C" w14:textId="74567AD3" w:rsidR="002420B7" w:rsidRDefault="002420B7" w:rsidP="002420B7">
      <w:pPr>
        <w:tabs>
          <w:tab w:val="left" w:pos="426"/>
        </w:tabs>
        <w:spacing w:line="240" w:lineRule="auto"/>
        <w:jc w:val="both"/>
        <w:rPr>
          <w:rStyle w:val="af1"/>
          <w:rFonts w:ascii="Arial" w:hAnsi="Arial" w:cs="Arial"/>
          <w:sz w:val="20"/>
          <w:szCs w:val="20"/>
        </w:rPr>
      </w:pPr>
      <w:r w:rsidRPr="003E410A">
        <w:rPr>
          <w:rFonts w:ascii="Arial" w:hAnsi="Arial" w:cs="Arial"/>
          <w:sz w:val="20"/>
          <w:szCs w:val="20"/>
        </w:rPr>
        <w:t xml:space="preserve">Следуя курсу на цифровизацию, «СОГАЗ-Мед» реализует новые форматы подачи информации и взаимодействия с застрахованными. В их числе </w:t>
      </w:r>
      <w:proofErr w:type="spellStart"/>
      <w:r w:rsidRPr="003E410A">
        <w:rPr>
          <w:rFonts w:ascii="Arial" w:hAnsi="Arial" w:cs="Arial"/>
          <w:sz w:val="20"/>
          <w:szCs w:val="20"/>
        </w:rPr>
        <w:t>лендинги</w:t>
      </w:r>
      <w:proofErr w:type="spellEnd"/>
      <w:r w:rsidRPr="003E410A">
        <w:rPr>
          <w:rFonts w:ascii="Arial" w:hAnsi="Arial" w:cs="Arial"/>
          <w:sz w:val="20"/>
          <w:szCs w:val="20"/>
        </w:rPr>
        <w:t xml:space="preserve"> – тематические проекты на сайте компании, подготовленные ее экспертами. </w:t>
      </w:r>
      <w:proofErr w:type="spellStart"/>
      <w:r w:rsidRPr="003E410A">
        <w:rPr>
          <w:rFonts w:ascii="Arial" w:hAnsi="Arial" w:cs="Arial"/>
          <w:sz w:val="20"/>
          <w:szCs w:val="20"/>
        </w:rPr>
        <w:t>Лендинг</w:t>
      </w:r>
      <w:proofErr w:type="spellEnd"/>
      <w:r w:rsidRPr="003E410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C5830">
          <w:rPr>
            <w:rStyle w:val="af1"/>
            <w:rFonts w:ascii="Arial" w:hAnsi="Arial" w:cs="Arial"/>
            <w:sz w:val="20"/>
            <w:szCs w:val="20"/>
          </w:rPr>
          <w:t>«Медицинская помощь ветеранам СВО по полису ОМС»</w:t>
        </w:r>
      </w:hyperlink>
      <w:r w:rsidRPr="003E410A">
        <w:rPr>
          <w:rFonts w:ascii="Arial" w:hAnsi="Arial" w:cs="Arial"/>
          <w:sz w:val="20"/>
          <w:szCs w:val="20"/>
        </w:rPr>
        <w:t xml:space="preserve"> содержит информацию о том, что именно положено демобилизованным участникам СВО в соответствии с Программой государственных гарантий. А </w:t>
      </w:r>
      <w:proofErr w:type="spellStart"/>
      <w:r w:rsidRPr="003E410A">
        <w:rPr>
          <w:rFonts w:ascii="Arial" w:hAnsi="Arial" w:cs="Arial"/>
          <w:sz w:val="20"/>
          <w:szCs w:val="20"/>
        </w:rPr>
        <w:t>лендинг</w:t>
      </w:r>
      <w:proofErr w:type="spellEnd"/>
      <w:r w:rsidRPr="003E410A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EC5830">
          <w:rPr>
            <w:rStyle w:val="af1"/>
            <w:rFonts w:ascii="Arial" w:hAnsi="Arial" w:cs="Arial"/>
            <w:sz w:val="20"/>
            <w:szCs w:val="20"/>
          </w:rPr>
          <w:t>«Медицинская реабилитация по ОМС»</w:t>
        </w:r>
      </w:hyperlink>
      <w:r w:rsidRPr="003E410A">
        <w:rPr>
          <w:rFonts w:ascii="Arial" w:hAnsi="Arial" w:cs="Arial"/>
          <w:sz w:val="20"/>
          <w:szCs w:val="20"/>
        </w:rPr>
        <w:t xml:space="preserve"> рассказывает об этапах реабилитации, условиях ее получения разными группами граждан. Есть и другие информационные проекты: </w:t>
      </w:r>
      <w:r w:rsidRPr="00D77E17">
        <w:rPr>
          <w:rFonts w:ascii="Arial" w:hAnsi="Arial" w:cs="Arial"/>
          <w:sz w:val="20"/>
          <w:szCs w:val="20"/>
        </w:rPr>
        <w:t>«</w:t>
      </w:r>
      <w:proofErr w:type="spellStart"/>
      <w:r w:rsidRPr="00D77E17">
        <w:rPr>
          <w:rFonts w:ascii="Arial" w:hAnsi="Arial" w:cs="Arial"/>
          <w:sz w:val="20"/>
          <w:szCs w:val="20"/>
        </w:rPr>
        <w:t>PRO.Рождение</w:t>
      </w:r>
      <w:proofErr w:type="spellEnd"/>
      <w:r w:rsidRPr="00D77E17">
        <w:rPr>
          <w:rFonts w:ascii="Arial" w:hAnsi="Arial" w:cs="Arial"/>
          <w:sz w:val="20"/>
          <w:szCs w:val="20"/>
        </w:rPr>
        <w:t>»,</w:t>
      </w:r>
      <w:r w:rsidRPr="003E410A">
        <w:rPr>
          <w:rFonts w:ascii="Arial" w:hAnsi="Arial" w:cs="Arial"/>
          <w:sz w:val="20"/>
          <w:szCs w:val="20"/>
        </w:rPr>
        <w:t xml:space="preserve"> </w:t>
      </w:r>
      <w:r w:rsidRPr="00D77E17">
        <w:rPr>
          <w:rFonts w:ascii="Arial" w:hAnsi="Arial" w:cs="Arial"/>
          <w:sz w:val="20"/>
          <w:szCs w:val="20"/>
        </w:rPr>
        <w:t>«</w:t>
      </w:r>
      <w:proofErr w:type="spellStart"/>
      <w:r w:rsidRPr="00D77E17">
        <w:rPr>
          <w:rFonts w:ascii="Arial" w:hAnsi="Arial" w:cs="Arial"/>
          <w:sz w:val="20"/>
          <w:szCs w:val="20"/>
        </w:rPr>
        <w:t>PRO.Диабет</w:t>
      </w:r>
      <w:proofErr w:type="spellEnd"/>
      <w:r w:rsidRPr="00D77E17">
        <w:rPr>
          <w:rFonts w:ascii="Arial" w:hAnsi="Arial" w:cs="Arial"/>
          <w:sz w:val="20"/>
          <w:szCs w:val="20"/>
        </w:rPr>
        <w:t>»,</w:t>
      </w:r>
      <w:r w:rsidRPr="003E410A">
        <w:rPr>
          <w:rFonts w:ascii="Arial" w:hAnsi="Arial" w:cs="Arial"/>
          <w:sz w:val="20"/>
          <w:szCs w:val="20"/>
        </w:rPr>
        <w:t xml:space="preserve"> </w:t>
      </w:r>
      <w:r w:rsidRPr="00D77E17">
        <w:rPr>
          <w:rFonts w:ascii="Arial" w:hAnsi="Arial" w:cs="Arial"/>
          <w:sz w:val="20"/>
          <w:szCs w:val="20"/>
        </w:rPr>
        <w:t>«Профилактика иммунных заболеваний»</w:t>
      </w:r>
      <w:r w:rsidRPr="003E410A">
        <w:rPr>
          <w:rFonts w:ascii="Arial" w:hAnsi="Arial" w:cs="Arial"/>
          <w:sz w:val="20"/>
          <w:szCs w:val="20"/>
        </w:rPr>
        <w:t xml:space="preserve"> – все </w:t>
      </w:r>
      <w:r w:rsidRPr="00356BE1">
        <w:rPr>
          <w:rFonts w:ascii="Arial" w:hAnsi="Arial" w:cs="Arial"/>
          <w:sz w:val="20"/>
          <w:szCs w:val="20"/>
        </w:rPr>
        <w:t xml:space="preserve">на сайте </w:t>
      </w:r>
      <w:hyperlink r:id="rId10" w:history="1">
        <w:r w:rsidRPr="00356BE1">
          <w:rPr>
            <w:rStyle w:val="af1"/>
            <w:rFonts w:ascii="Arial" w:hAnsi="Arial" w:cs="Arial"/>
            <w:sz w:val="20"/>
            <w:szCs w:val="20"/>
          </w:rPr>
          <w:t>sogaz-med.ru.</w:t>
        </w:r>
      </w:hyperlink>
    </w:p>
    <w:p w14:paraId="49468358" w14:textId="31C9CA2D" w:rsidR="00343A88" w:rsidRPr="002420B7" w:rsidRDefault="00343A88" w:rsidP="002420B7">
      <w:bookmarkStart w:id="0" w:name="_GoBack"/>
      <w:bookmarkEnd w:id="0"/>
    </w:p>
    <w:sectPr w:rsidR="00343A88" w:rsidRPr="002420B7" w:rsidSect="006A18BE">
      <w:footerReference w:type="default" r:id="rId11"/>
      <w:pgSz w:w="11906" w:h="16838"/>
      <w:pgMar w:top="709" w:right="850" w:bottom="568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B93D6" w14:textId="77777777" w:rsidR="00B10949" w:rsidRDefault="00B10949" w:rsidP="006A18BE">
      <w:pPr>
        <w:spacing w:after="0" w:line="240" w:lineRule="auto"/>
      </w:pPr>
      <w:r>
        <w:separator/>
      </w:r>
    </w:p>
  </w:endnote>
  <w:endnote w:type="continuationSeparator" w:id="0">
    <w:p w14:paraId="5F89229C" w14:textId="77777777" w:rsidR="00B10949" w:rsidRDefault="00B10949" w:rsidP="006A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38133"/>
      <w:docPartObj>
        <w:docPartGallery w:val="Page Numbers (Bottom of Page)"/>
        <w:docPartUnique/>
      </w:docPartObj>
    </w:sdtPr>
    <w:sdtEndPr/>
    <w:sdtContent>
      <w:p w14:paraId="45108060" w14:textId="65082591" w:rsidR="006A18BE" w:rsidRDefault="006A18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AED82" w14:textId="77777777" w:rsidR="006A18BE" w:rsidRDefault="006A18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E290D" w14:textId="77777777" w:rsidR="00B10949" w:rsidRDefault="00B10949" w:rsidP="006A18BE">
      <w:pPr>
        <w:spacing w:after="0" w:line="240" w:lineRule="auto"/>
      </w:pPr>
      <w:r>
        <w:separator/>
      </w:r>
    </w:p>
  </w:footnote>
  <w:footnote w:type="continuationSeparator" w:id="0">
    <w:p w14:paraId="4D668882" w14:textId="77777777" w:rsidR="00B10949" w:rsidRDefault="00B10949" w:rsidP="006A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15B9"/>
    <w:multiLevelType w:val="hybridMultilevel"/>
    <w:tmpl w:val="FCFA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6CFD"/>
    <w:multiLevelType w:val="hybridMultilevel"/>
    <w:tmpl w:val="C7EC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12"/>
    <w:rsid w:val="00001864"/>
    <w:rsid w:val="00002802"/>
    <w:rsid w:val="00047CE8"/>
    <w:rsid w:val="00060B30"/>
    <w:rsid w:val="00063334"/>
    <w:rsid w:val="0008738A"/>
    <w:rsid w:val="000A2A2A"/>
    <w:rsid w:val="000F08D7"/>
    <w:rsid w:val="00136ECE"/>
    <w:rsid w:val="00150D15"/>
    <w:rsid w:val="00154B45"/>
    <w:rsid w:val="001550F9"/>
    <w:rsid w:val="00172E00"/>
    <w:rsid w:val="0019036D"/>
    <w:rsid w:val="0019044B"/>
    <w:rsid w:val="001A5A5C"/>
    <w:rsid w:val="001C386D"/>
    <w:rsid w:val="00210212"/>
    <w:rsid w:val="002420B7"/>
    <w:rsid w:val="00253482"/>
    <w:rsid w:val="00294647"/>
    <w:rsid w:val="002B5F12"/>
    <w:rsid w:val="002D63B8"/>
    <w:rsid w:val="002E780E"/>
    <w:rsid w:val="00312C3D"/>
    <w:rsid w:val="003368D7"/>
    <w:rsid w:val="00343A88"/>
    <w:rsid w:val="0034696A"/>
    <w:rsid w:val="00362F76"/>
    <w:rsid w:val="003846A5"/>
    <w:rsid w:val="00387AC8"/>
    <w:rsid w:val="003962CA"/>
    <w:rsid w:val="003A2047"/>
    <w:rsid w:val="003A31F2"/>
    <w:rsid w:val="003B3929"/>
    <w:rsid w:val="003C138A"/>
    <w:rsid w:val="003C6D2F"/>
    <w:rsid w:val="003D4B58"/>
    <w:rsid w:val="003D77A8"/>
    <w:rsid w:val="003E410A"/>
    <w:rsid w:val="003E4C30"/>
    <w:rsid w:val="00413A9C"/>
    <w:rsid w:val="0042773B"/>
    <w:rsid w:val="004409C6"/>
    <w:rsid w:val="00442AC8"/>
    <w:rsid w:val="00476C94"/>
    <w:rsid w:val="00482022"/>
    <w:rsid w:val="004B0F53"/>
    <w:rsid w:val="004C3DBF"/>
    <w:rsid w:val="004F6EDF"/>
    <w:rsid w:val="005165BD"/>
    <w:rsid w:val="00525584"/>
    <w:rsid w:val="00540442"/>
    <w:rsid w:val="005609FE"/>
    <w:rsid w:val="0057798B"/>
    <w:rsid w:val="00587C9F"/>
    <w:rsid w:val="0059601B"/>
    <w:rsid w:val="005A61C0"/>
    <w:rsid w:val="005B7593"/>
    <w:rsid w:val="005D5283"/>
    <w:rsid w:val="005D54E6"/>
    <w:rsid w:val="005F24DD"/>
    <w:rsid w:val="00606DC8"/>
    <w:rsid w:val="00616A52"/>
    <w:rsid w:val="006452DB"/>
    <w:rsid w:val="006474E9"/>
    <w:rsid w:val="006500AD"/>
    <w:rsid w:val="00655D16"/>
    <w:rsid w:val="006753D9"/>
    <w:rsid w:val="006918D6"/>
    <w:rsid w:val="006967C3"/>
    <w:rsid w:val="006A18BE"/>
    <w:rsid w:val="006A5DE6"/>
    <w:rsid w:val="006C6C38"/>
    <w:rsid w:val="007147D5"/>
    <w:rsid w:val="007568E2"/>
    <w:rsid w:val="00777BB3"/>
    <w:rsid w:val="007803B2"/>
    <w:rsid w:val="007A13B7"/>
    <w:rsid w:val="007A19E6"/>
    <w:rsid w:val="00824B8B"/>
    <w:rsid w:val="00841CE1"/>
    <w:rsid w:val="00855C54"/>
    <w:rsid w:val="00870313"/>
    <w:rsid w:val="00874A9E"/>
    <w:rsid w:val="008948DC"/>
    <w:rsid w:val="00897425"/>
    <w:rsid w:val="008C48A8"/>
    <w:rsid w:val="008E1D6B"/>
    <w:rsid w:val="008E4F08"/>
    <w:rsid w:val="008E5ABF"/>
    <w:rsid w:val="008E7BEE"/>
    <w:rsid w:val="008F1CDF"/>
    <w:rsid w:val="00914279"/>
    <w:rsid w:val="00932304"/>
    <w:rsid w:val="00934F1C"/>
    <w:rsid w:val="00935CAC"/>
    <w:rsid w:val="0097625C"/>
    <w:rsid w:val="00982404"/>
    <w:rsid w:val="00992DCF"/>
    <w:rsid w:val="009B532E"/>
    <w:rsid w:val="009C0877"/>
    <w:rsid w:val="009D7D10"/>
    <w:rsid w:val="009F56E6"/>
    <w:rsid w:val="00A07708"/>
    <w:rsid w:val="00A21925"/>
    <w:rsid w:val="00A36A96"/>
    <w:rsid w:val="00A469E7"/>
    <w:rsid w:val="00AA0474"/>
    <w:rsid w:val="00AB43CA"/>
    <w:rsid w:val="00AC2B9D"/>
    <w:rsid w:val="00AD5951"/>
    <w:rsid w:val="00AE5713"/>
    <w:rsid w:val="00B10949"/>
    <w:rsid w:val="00B11947"/>
    <w:rsid w:val="00B147F3"/>
    <w:rsid w:val="00B3019C"/>
    <w:rsid w:val="00B32BA9"/>
    <w:rsid w:val="00B36B90"/>
    <w:rsid w:val="00B46A5F"/>
    <w:rsid w:val="00B52AA6"/>
    <w:rsid w:val="00B8341E"/>
    <w:rsid w:val="00B9163C"/>
    <w:rsid w:val="00B94F1D"/>
    <w:rsid w:val="00BC5DF4"/>
    <w:rsid w:val="00BD17A5"/>
    <w:rsid w:val="00BF0A80"/>
    <w:rsid w:val="00C131B2"/>
    <w:rsid w:val="00C15313"/>
    <w:rsid w:val="00C70F56"/>
    <w:rsid w:val="00C859E3"/>
    <w:rsid w:val="00C8658C"/>
    <w:rsid w:val="00C94CFE"/>
    <w:rsid w:val="00CA00BB"/>
    <w:rsid w:val="00D44829"/>
    <w:rsid w:val="00D60716"/>
    <w:rsid w:val="00D61BFC"/>
    <w:rsid w:val="00D77E17"/>
    <w:rsid w:val="00D82274"/>
    <w:rsid w:val="00DA062D"/>
    <w:rsid w:val="00DB5BB7"/>
    <w:rsid w:val="00DB5D1D"/>
    <w:rsid w:val="00DD2C3E"/>
    <w:rsid w:val="00DD776B"/>
    <w:rsid w:val="00E15A7D"/>
    <w:rsid w:val="00E24EB6"/>
    <w:rsid w:val="00E60549"/>
    <w:rsid w:val="00E7125C"/>
    <w:rsid w:val="00E71A3A"/>
    <w:rsid w:val="00E742C7"/>
    <w:rsid w:val="00E8369D"/>
    <w:rsid w:val="00E9387E"/>
    <w:rsid w:val="00E96DCD"/>
    <w:rsid w:val="00EB2472"/>
    <w:rsid w:val="00ED5901"/>
    <w:rsid w:val="00ED6A4E"/>
    <w:rsid w:val="00EF6B12"/>
    <w:rsid w:val="00F006C3"/>
    <w:rsid w:val="00F128E3"/>
    <w:rsid w:val="00F143AD"/>
    <w:rsid w:val="00F47471"/>
    <w:rsid w:val="00F6699C"/>
    <w:rsid w:val="00F870A9"/>
    <w:rsid w:val="00F94173"/>
    <w:rsid w:val="00FB01FE"/>
    <w:rsid w:val="00FB644E"/>
    <w:rsid w:val="00FD3026"/>
    <w:rsid w:val="00FE3C92"/>
    <w:rsid w:val="00FE6535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22DC18"/>
  <w15:chartTrackingRefBased/>
  <w15:docId w15:val="{E9474113-1F5F-4412-8FD7-D653378F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0B7"/>
  </w:style>
  <w:style w:type="paragraph" w:styleId="3">
    <w:name w:val="heading 3"/>
    <w:basedOn w:val="a"/>
    <w:link w:val="30"/>
    <w:uiPriority w:val="9"/>
    <w:qFormat/>
    <w:rsid w:val="00F12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8BE"/>
  </w:style>
  <w:style w:type="paragraph" w:styleId="a5">
    <w:name w:val="footer"/>
    <w:basedOn w:val="a"/>
    <w:link w:val="a6"/>
    <w:uiPriority w:val="99"/>
    <w:unhideWhenUsed/>
    <w:rsid w:val="006A1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8BE"/>
  </w:style>
  <w:style w:type="paragraph" w:styleId="a7">
    <w:name w:val="List Paragraph"/>
    <w:basedOn w:val="a"/>
    <w:uiPriority w:val="34"/>
    <w:qFormat/>
    <w:rsid w:val="0034696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2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7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CA00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A00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A00B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00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A00B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00BB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3D4B58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3E410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E410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E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az-med.ru/med-help-svo/med_hel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gaz-me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ogaz-m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gaz-med.ru/med-help-svo/reha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Сундеева Марина Евгеньевна</cp:lastModifiedBy>
  <cp:revision>43</cp:revision>
  <cp:lastPrinted>2025-04-17T15:05:00Z</cp:lastPrinted>
  <dcterms:created xsi:type="dcterms:W3CDTF">2025-04-14T10:08:00Z</dcterms:created>
  <dcterms:modified xsi:type="dcterms:W3CDTF">2025-04-21T13:03:00Z</dcterms:modified>
</cp:coreProperties>
</file>