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F4E" w:rsidRDefault="009F0F4E" w:rsidP="009F0F4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104F66"/>
          <w:kern w:val="36"/>
          <w:sz w:val="39"/>
          <w:szCs w:val="39"/>
        </w:rPr>
      </w:pPr>
    </w:p>
    <w:p w:rsidR="009F0F4E" w:rsidRPr="009F0F4E" w:rsidRDefault="009F0F4E" w:rsidP="009F0F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9F0F4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Памятка дольщика</w:t>
      </w:r>
    </w:p>
    <w:p w:rsidR="009F0F4E" w:rsidRDefault="009F0F4E" w:rsidP="009F0F4E">
      <w:pPr>
        <w:shd w:val="clear" w:color="auto" w:fill="FFFFFF"/>
        <w:spacing w:after="107" w:line="258" w:lineRule="atLeast"/>
        <w:jc w:val="both"/>
        <w:rPr>
          <w:rFonts w:ascii="Arial" w:eastAsia="Times New Roman" w:hAnsi="Arial" w:cs="Arial"/>
          <w:color w:val="000000"/>
          <w:sz w:val="19"/>
          <w:szCs w:val="19"/>
        </w:rPr>
      </w:pPr>
    </w:p>
    <w:p w:rsidR="009F0F4E" w:rsidRPr="009F0F4E" w:rsidRDefault="009F0F4E" w:rsidP="009F0F4E">
      <w:pPr>
        <w:shd w:val="clear" w:color="auto" w:fill="FFFFFF"/>
        <w:spacing w:after="107" w:line="25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F4E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Защищать права граждан, приобретающих квартиры на этапе строительства призван Федеральный закон от 30 декабря 2004 года № 214-ФЗ «Об участии в долевом строительстве многоквартирных домов и иных объектов недвижимости».</w:t>
      </w:r>
    </w:p>
    <w:p w:rsidR="009F0F4E" w:rsidRPr="009F0F4E" w:rsidRDefault="009F0F4E" w:rsidP="009F0F4E">
      <w:pPr>
        <w:shd w:val="clear" w:color="auto" w:fill="FFFFFF"/>
        <w:spacing w:after="107" w:line="25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F0F4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долевом строительстве является возможностью улучшить жилищные условия. При этом важно знать об особенностях такой сделки. Подходите серьезно к решению о приобретении квартиры.</w:t>
      </w:r>
    </w:p>
    <w:p w:rsidR="009F0F4E" w:rsidRPr="009F0F4E" w:rsidRDefault="009F0F4E" w:rsidP="009F0F4E">
      <w:pPr>
        <w:shd w:val="clear" w:color="auto" w:fill="FFFFFF"/>
        <w:spacing w:after="107" w:line="25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F0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Шаг первый: выбор застройщика</w:t>
      </w:r>
    </w:p>
    <w:p w:rsidR="009F0F4E" w:rsidRPr="009F0F4E" w:rsidRDefault="009F0F4E" w:rsidP="009F0F4E">
      <w:pPr>
        <w:shd w:val="clear" w:color="auto" w:fill="FFFFFF"/>
        <w:spacing w:after="107" w:line="25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F0F4E">
        <w:rPr>
          <w:rFonts w:ascii="Times New Roman" w:eastAsia="Times New Roman" w:hAnsi="Times New Roman" w:cs="Times New Roman"/>
          <w:color w:val="000000"/>
          <w:sz w:val="24"/>
          <w:szCs w:val="24"/>
        </w:rPr>
        <w:t>Соберите информацию о застройщике – что, где и насколько качественно он уже построил, каковы были сроки строительства. Обязательно уточните цену за квадратный метр. Тот факт, что предлагаемая цена заметно ниже средней рыночной стоимости квадратного метра жилья по городу – повод еще более тщательно проверить все документы.</w:t>
      </w:r>
    </w:p>
    <w:p w:rsidR="009F0F4E" w:rsidRPr="009F0F4E" w:rsidRDefault="009F0F4E" w:rsidP="009F0F4E">
      <w:pPr>
        <w:shd w:val="clear" w:color="auto" w:fill="FFFFFF"/>
        <w:spacing w:after="107" w:line="25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F0F4E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ПОМНИТЕ, что застройщиком может быть только юридическое лицо, которое в обязательном порядке должно иметь:</w:t>
      </w:r>
    </w:p>
    <w:p w:rsidR="009F0F4E" w:rsidRPr="009F0F4E" w:rsidRDefault="009F0F4E" w:rsidP="009F0F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F0F4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разрешение на строительство данного дома;</w:t>
      </w:r>
    </w:p>
    <w:p w:rsidR="009F0F4E" w:rsidRPr="009F0F4E" w:rsidRDefault="009F0F4E" w:rsidP="009F0F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F0F4E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проектную декларацию на строительство дома;</w:t>
      </w:r>
    </w:p>
    <w:p w:rsidR="009F0F4E" w:rsidRPr="009F0F4E" w:rsidRDefault="009F0F4E" w:rsidP="009F0F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F0F4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на земельный участок, который предоставлен для строительства конкретного дома (свидетельство о праве собственности, зарегистрированный договор аренды или субаренды).</w:t>
      </w:r>
    </w:p>
    <w:p w:rsidR="009F0F4E" w:rsidRPr="009F0F4E" w:rsidRDefault="009F0F4E" w:rsidP="009F0F4E">
      <w:pPr>
        <w:shd w:val="clear" w:color="auto" w:fill="FFFFFF"/>
        <w:spacing w:after="107" w:line="25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F0F4E">
        <w:rPr>
          <w:rFonts w:ascii="Times New Roman" w:eastAsia="Times New Roman" w:hAnsi="Times New Roman" w:cs="Times New Roman"/>
          <w:color w:val="000000"/>
          <w:sz w:val="24"/>
          <w:szCs w:val="24"/>
        </w:rPr>
        <w:t>По требованию любого обратившегося лица, застройщик обязан предоставить для ознакомления: учредительные документы; свидетельство о его государственной регистрации; бухгалтерскую отчетность; аудиторские заключения; технико-экономическое обоснование проекта строительства дома; заключение экспертизы проектной документации.</w:t>
      </w:r>
    </w:p>
    <w:p w:rsidR="009F0F4E" w:rsidRPr="009F0F4E" w:rsidRDefault="009F0F4E" w:rsidP="009F0F4E">
      <w:pPr>
        <w:shd w:val="clear" w:color="auto" w:fill="FFFFFF"/>
        <w:spacing w:after="107" w:line="25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F0F4E">
        <w:rPr>
          <w:rFonts w:ascii="Times New Roman" w:eastAsia="Times New Roman" w:hAnsi="Times New Roman" w:cs="Times New Roman"/>
          <w:color w:val="000000"/>
          <w:sz w:val="24"/>
          <w:szCs w:val="24"/>
        </w:rPr>
        <w:t>Не обладая специальными познаниями для изучения таких документов, лучше привлечь специалистов, имеющих опыт работы в данной сфере.</w:t>
      </w:r>
    </w:p>
    <w:p w:rsidR="009F0F4E" w:rsidRPr="009F0F4E" w:rsidRDefault="009F0F4E" w:rsidP="009F0F4E">
      <w:pPr>
        <w:shd w:val="clear" w:color="auto" w:fill="FFFFFF"/>
        <w:spacing w:after="107" w:line="25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F0F4E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ПОМНИТЕ, что выбор застройщика – дело серьёзное, ведь именно застройщик будет нести обязательства по передаче Вам квартиры.</w:t>
      </w:r>
    </w:p>
    <w:p w:rsidR="009F0F4E" w:rsidRPr="009F0F4E" w:rsidRDefault="009F0F4E" w:rsidP="009F0F4E">
      <w:pPr>
        <w:shd w:val="clear" w:color="auto" w:fill="FFFFFF"/>
        <w:spacing w:after="107" w:line="25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F0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Шаг второй: выбор вариантов (способов) участия в строительстве</w:t>
      </w:r>
    </w:p>
    <w:p w:rsidR="009F0F4E" w:rsidRPr="009F0F4E" w:rsidRDefault="009F0F4E" w:rsidP="009F0F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F0F4E">
        <w:rPr>
          <w:rFonts w:ascii="Times New Roman" w:eastAsia="Times New Roman" w:hAnsi="Times New Roman" w:cs="Times New Roman"/>
          <w:color w:val="000000"/>
          <w:sz w:val="24"/>
          <w:szCs w:val="24"/>
        </w:rPr>
        <w:t>жилищно-строительные и жилищные накопительные кооперативы;</w:t>
      </w:r>
    </w:p>
    <w:p w:rsidR="009F0F4E" w:rsidRPr="009F0F4E" w:rsidRDefault="009F0F4E" w:rsidP="009F0F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F0F4E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 застройщиком жилищных сертификатов;</w:t>
      </w:r>
    </w:p>
    <w:p w:rsidR="009F0F4E" w:rsidRPr="009F0F4E" w:rsidRDefault="009F0F4E" w:rsidP="009F0F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F0F4E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участия в долевом строительстве.</w:t>
      </w:r>
    </w:p>
    <w:p w:rsidR="009F0F4E" w:rsidRPr="009F0F4E" w:rsidRDefault="009F0F4E" w:rsidP="009F0F4E">
      <w:pPr>
        <w:shd w:val="clear" w:color="auto" w:fill="FFFFFF"/>
        <w:spacing w:after="107" w:line="25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F0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ПОМНИТЕ, что договор участия в долевом строительстве - единственный, предусмотренный законом, </w:t>
      </w:r>
      <w:proofErr w:type="gramStart"/>
      <w:r w:rsidRPr="009F0F4E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договорной</w:t>
      </w:r>
      <w:proofErr w:type="gramEnd"/>
      <w:r w:rsidRPr="009F0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 привлечения денежных средств граждан для строительства жилья. Только такой договор защищает от риска двойных продаж и гарантирует право требования от застройщика передачи квартиры.</w:t>
      </w:r>
    </w:p>
    <w:p w:rsidR="009F0F4E" w:rsidRPr="009F0F4E" w:rsidRDefault="009F0F4E" w:rsidP="009F0F4E">
      <w:pPr>
        <w:shd w:val="clear" w:color="auto" w:fill="FFFFFF"/>
        <w:spacing w:after="107" w:line="25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F0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Шаг третий: Заключение договора участия в долевом строительстве</w:t>
      </w:r>
    </w:p>
    <w:p w:rsidR="009F0F4E" w:rsidRPr="009F0F4E" w:rsidRDefault="009F0F4E" w:rsidP="009F0F4E">
      <w:pPr>
        <w:shd w:val="clear" w:color="auto" w:fill="FFFFFF"/>
        <w:spacing w:after="107" w:line="25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F0F4E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Заключайте договор долевого участия в строительстве только с застройщиком. При этом обратите внимание, что такой договор должен содержать следующие обязательные условия:</w:t>
      </w:r>
    </w:p>
    <w:p w:rsidR="009F0F4E" w:rsidRPr="009F0F4E" w:rsidRDefault="009F0F4E" w:rsidP="009F0F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gramStart"/>
      <w:r w:rsidRPr="009F0F4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точное описание объекта (квартиры), а именно: площадь, номер, этаж, подъезд, блок-секция, адрес дома;</w:t>
      </w:r>
      <w:proofErr w:type="gramEnd"/>
    </w:p>
    <w:p w:rsidR="009F0F4E" w:rsidRPr="009F0F4E" w:rsidRDefault="009F0F4E" w:rsidP="009F0F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F0F4E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передачи объекта недвижимости дольщику по акту приема-передачи;</w:t>
      </w:r>
    </w:p>
    <w:p w:rsidR="009F0F4E" w:rsidRPr="009F0F4E" w:rsidRDefault="009F0F4E" w:rsidP="009F0F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F0F4E">
        <w:rPr>
          <w:rFonts w:ascii="Times New Roman" w:eastAsia="Times New Roman" w:hAnsi="Times New Roman" w:cs="Times New Roman"/>
          <w:color w:val="000000"/>
          <w:sz w:val="24"/>
          <w:szCs w:val="24"/>
        </w:rPr>
        <w:t>цену договора, сроки и порядок ее уплаты;</w:t>
      </w:r>
    </w:p>
    <w:p w:rsidR="009F0F4E" w:rsidRPr="009F0F4E" w:rsidRDefault="009F0F4E" w:rsidP="009F0F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F0F4E"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гарантийный срок – как минимум 5 лет на квартиру и 3 года на инженерно-техническое оборудование;</w:t>
      </w:r>
    </w:p>
    <w:p w:rsidR="009F0F4E" w:rsidRPr="009F0F4E" w:rsidRDefault="009F0F4E" w:rsidP="009F0F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F0F4E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обеспечения исполнения застройщиком обязательств по договору:</w:t>
      </w:r>
    </w:p>
    <w:p w:rsidR="009F0F4E" w:rsidRPr="009F0F4E" w:rsidRDefault="009F0F4E" w:rsidP="009F0F4E">
      <w:pPr>
        <w:shd w:val="clear" w:color="auto" w:fill="FFFFFF"/>
        <w:spacing w:after="107" w:line="258" w:lineRule="atLeast"/>
        <w:ind w:left="8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F0F4E">
        <w:rPr>
          <w:rFonts w:ascii="Times New Roman" w:eastAsia="Times New Roman" w:hAnsi="Times New Roman" w:cs="Times New Roman"/>
          <w:color w:val="000000"/>
          <w:sz w:val="24"/>
          <w:szCs w:val="24"/>
        </w:rPr>
        <w:t>1) залог земельного участка, на котором строится дом, обеспечивает обязательства застройщика по возврату денежных средств дольщика, уплаченных по договору, и уплате денежных средств, причитающихся дольщику вследствие ненадлежащего исполнения застройщиком договора;</w:t>
      </w:r>
    </w:p>
    <w:p w:rsidR="009F0F4E" w:rsidRPr="009F0F4E" w:rsidRDefault="009F0F4E" w:rsidP="009F0F4E">
      <w:pPr>
        <w:shd w:val="clear" w:color="auto" w:fill="FFFFFF"/>
        <w:spacing w:after="107" w:line="258" w:lineRule="atLeast"/>
        <w:ind w:left="8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F0F4E">
        <w:rPr>
          <w:rFonts w:ascii="Times New Roman" w:eastAsia="Times New Roman" w:hAnsi="Times New Roman" w:cs="Times New Roman"/>
          <w:color w:val="000000"/>
          <w:sz w:val="24"/>
          <w:szCs w:val="24"/>
        </w:rPr>
        <w:t>2) поручительство банка или страхование гражданской ответственности застройщика (на выбор застройщика) обеспечивают обязательства застройщика по передаче жилого помещения дольщику.</w:t>
      </w:r>
    </w:p>
    <w:p w:rsidR="009F0F4E" w:rsidRPr="009F0F4E" w:rsidRDefault="009F0F4E" w:rsidP="009F0F4E">
      <w:pPr>
        <w:shd w:val="clear" w:color="auto" w:fill="FFFFFF"/>
        <w:spacing w:after="107" w:line="25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F0F4E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ПОМНИТЕ, что при отсутствии в договоре хотя бы одного из этих условий, он считается незаключенным.</w:t>
      </w:r>
    </w:p>
    <w:p w:rsidR="009F0F4E" w:rsidRPr="009F0F4E" w:rsidRDefault="009F0F4E" w:rsidP="009F0F4E">
      <w:pPr>
        <w:shd w:val="clear" w:color="auto" w:fill="FFFFFF"/>
        <w:spacing w:after="107" w:line="25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F0F4E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участия в долевом строительстве должен быть заключен в письменной форме и подлежит обязательной государственной регистрации.</w:t>
      </w:r>
    </w:p>
    <w:p w:rsidR="009F0F4E" w:rsidRPr="009F0F4E" w:rsidRDefault="009F0F4E" w:rsidP="009F0F4E">
      <w:pPr>
        <w:shd w:val="clear" w:color="auto" w:fill="FFFFFF"/>
        <w:spacing w:after="107" w:line="25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F0F4E">
        <w:rPr>
          <w:rFonts w:ascii="Times New Roman" w:eastAsia="Times New Roman" w:hAnsi="Times New Roman" w:cs="Times New Roman"/>
          <w:color w:val="000000"/>
          <w:sz w:val="24"/>
          <w:szCs w:val="24"/>
        </w:rPr>
        <w:t>И только после того, как договор будет зарегистрирован, застройщик вправе получить от Вас денежные средства.</w:t>
      </w:r>
    </w:p>
    <w:p w:rsidR="009F0F4E" w:rsidRPr="009F0F4E" w:rsidRDefault="009F0F4E" w:rsidP="009F0F4E">
      <w:pPr>
        <w:shd w:val="clear" w:color="auto" w:fill="FFFFFF"/>
        <w:spacing w:after="107" w:line="25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F0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Осторожно: «серые схемы»!</w:t>
      </w:r>
    </w:p>
    <w:p w:rsidR="009F0F4E" w:rsidRPr="009F0F4E" w:rsidRDefault="009F0F4E" w:rsidP="009F0F4E">
      <w:pPr>
        <w:shd w:val="clear" w:color="auto" w:fill="FFFFFF"/>
        <w:spacing w:after="107" w:line="25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F0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Известны случаи, когда застройщики предлагают вместо заключения договора </w:t>
      </w:r>
      <w:proofErr w:type="gramStart"/>
      <w:r w:rsidRPr="009F0F4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участия</w:t>
      </w:r>
      <w:proofErr w:type="gramEnd"/>
      <w:r w:rsidRPr="009F0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долевом строительстве следующие незаконные схемы:</w:t>
      </w:r>
    </w:p>
    <w:p w:rsidR="009F0F4E" w:rsidRPr="009F0F4E" w:rsidRDefault="009F0F4E" w:rsidP="009F0F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F0F4E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инвестирования;</w:t>
      </w:r>
    </w:p>
    <w:p w:rsidR="009F0F4E" w:rsidRPr="009F0F4E" w:rsidRDefault="009F0F4E" w:rsidP="009F0F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F0F4E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о совместной деятельности;</w:t>
      </w:r>
    </w:p>
    <w:p w:rsidR="009F0F4E" w:rsidRPr="009F0F4E" w:rsidRDefault="009F0F4E" w:rsidP="009F0F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F0F4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предварительный договор участия в долевом строительстве;</w:t>
      </w:r>
    </w:p>
    <w:p w:rsidR="009F0F4E" w:rsidRPr="009F0F4E" w:rsidRDefault="009F0F4E" w:rsidP="009F0F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F0F4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предварительные договоры участия в долевом строительстве одновременно с заключением договоров займа и (или) выдачей векселей;</w:t>
      </w:r>
    </w:p>
    <w:p w:rsidR="009F0F4E" w:rsidRPr="009F0F4E" w:rsidRDefault="009F0F4E" w:rsidP="009F0F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F0F4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предварительный договор купли-продажи несуществующей (будущей) недвижимости;</w:t>
      </w:r>
    </w:p>
    <w:p w:rsidR="009F0F4E" w:rsidRPr="009F0F4E" w:rsidRDefault="009F0F4E" w:rsidP="009F0F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F0F4E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соглашения об уступках прав требований по вышеперечисленным договорам;</w:t>
      </w:r>
    </w:p>
    <w:p w:rsidR="009F0F4E" w:rsidRPr="009F0F4E" w:rsidRDefault="009F0F4E" w:rsidP="009F0F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F0F4E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бронирования или резервирования квартиры и т.п.</w:t>
      </w:r>
    </w:p>
    <w:p w:rsidR="009F0F4E" w:rsidRPr="009F0F4E" w:rsidRDefault="009F0F4E" w:rsidP="009F0F4E">
      <w:pPr>
        <w:shd w:val="clear" w:color="auto" w:fill="FFFFFF"/>
        <w:spacing w:after="107" w:line="25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F0F4E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застройщик предлагает заключить какой-либо договор отличный от договора долевого участия, ПОМНИТЕ, что негативными последствиями подобных правоотношений может являться:</w:t>
      </w:r>
    </w:p>
    <w:p w:rsidR="009F0F4E" w:rsidRPr="009F0F4E" w:rsidRDefault="009F0F4E" w:rsidP="009F0F4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F0F4E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права требования передачи оплаченной квартиры;</w:t>
      </w:r>
    </w:p>
    <w:p w:rsidR="009F0F4E" w:rsidRPr="009F0F4E" w:rsidRDefault="009F0F4E" w:rsidP="009F0F4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F0F4E">
        <w:rPr>
          <w:rFonts w:ascii="Times New Roman" w:eastAsia="Times New Roman" w:hAnsi="Times New Roman" w:cs="Times New Roman"/>
          <w:color w:val="000000"/>
          <w:sz w:val="24"/>
          <w:szCs w:val="24"/>
        </w:rPr>
        <w:t>риск «двойных продаж»;</w:t>
      </w:r>
    </w:p>
    <w:p w:rsidR="009F0F4E" w:rsidRPr="009F0F4E" w:rsidRDefault="009F0F4E" w:rsidP="009F0F4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F0F4E">
        <w:rPr>
          <w:rFonts w:ascii="Times New Roman" w:eastAsia="Times New Roman" w:hAnsi="Times New Roman" w:cs="Times New Roman"/>
          <w:color w:val="000000"/>
          <w:sz w:val="24"/>
          <w:szCs w:val="24"/>
        </w:rPr>
        <w:t>риски, связанные с нарушением требований к качеству переданной квартиры, отсутствием гарантийного срока на нее;</w:t>
      </w:r>
    </w:p>
    <w:p w:rsidR="009F0F4E" w:rsidRPr="009F0F4E" w:rsidRDefault="009F0F4E" w:rsidP="009F0F4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8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9F0F4E">
        <w:rPr>
          <w:rFonts w:ascii="Times New Roman" w:eastAsia="Times New Roman" w:hAnsi="Times New Roman" w:cs="Times New Roman"/>
          <w:color w:val="000000"/>
          <w:sz w:val="24"/>
          <w:szCs w:val="24"/>
        </w:rPr>
        <w:t>риски, связанные с отсутствием права требования возмещения убытков, выплаты штрафов, пеней, получения гражданином кредитов (займов) для оплаты стоимости квартиры.</w:t>
      </w:r>
    </w:p>
    <w:p w:rsidR="00573FB0" w:rsidRPr="0059745A" w:rsidRDefault="00573FB0" w:rsidP="00573F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745A">
        <w:rPr>
          <w:rFonts w:ascii="Times New Roman" w:hAnsi="Times New Roman"/>
          <w:sz w:val="24"/>
          <w:szCs w:val="24"/>
        </w:rPr>
        <w:t xml:space="preserve">При возникновении вопросов по законодательству о защите прав потребителей можно обращаться: </w:t>
      </w:r>
    </w:p>
    <w:p w:rsidR="00573FB0" w:rsidRPr="0059745A" w:rsidRDefault="00573FB0" w:rsidP="00573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3FB0" w:rsidRPr="0059745A" w:rsidRDefault="00573FB0" w:rsidP="00573FB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45A">
        <w:rPr>
          <w:rFonts w:ascii="Times New Roman" w:hAnsi="Times New Roman"/>
          <w:sz w:val="24"/>
          <w:szCs w:val="24"/>
        </w:rPr>
        <w:lastRenderedPageBreak/>
        <w:t xml:space="preserve">в Общественную приемную Управления </w:t>
      </w:r>
      <w:proofErr w:type="spellStart"/>
      <w:r w:rsidRPr="0059745A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9745A">
        <w:rPr>
          <w:rFonts w:ascii="Times New Roman" w:hAnsi="Times New Roman"/>
          <w:sz w:val="24"/>
          <w:szCs w:val="24"/>
        </w:rPr>
        <w:t xml:space="preserve"> по Новгородской области по адресу: В.Новгород, ул. Германа, д.14 </w:t>
      </w:r>
      <w:proofErr w:type="spellStart"/>
      <w:r w:rsidRPr="0059745A">
        <w:rPr>
          <w:rFonts w:ascii="Times New Roman" w:hAnsi="Times New Roman"/>
          <w:sz w:val="24"/>
          <w:szCs w:val="24"/>
        </w:rPr>
        <w:t>каб</w:t>
      </w:r>
      <w:proofErr w:type="spellEnd"/>
      <w:r w:rsidRPr="0059745A">
        <w:rPr>
          <w:rFonts w:ascii="Times New Roman" w:hAnsi="Times New Roman"/>
          <w:sz w:val="24"/>
          <w:szCs w:val="24"/>
        </w:rPr>
        <w:t>.  № 101 тел. 971-106, 971-083;</w:t>
      </w:r>
    </w:p>
    <w:p w:rsidR="00573FB0" w:rsidRPr="0059745A" w:rsidRDefault="00573FB0" w:rsidP="00573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3FB0" w:rsidRPr="0059745A" w:rsidRDefault="00573FB0" w:rsidP="00573FB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45A">
        <w:rPr>
          <w:rFonts w:ascii="Times New Roman" w:hAnsi="Times New Roman"/>
          <w:sz w:val="24"/>
          <w:szCs w:val="24"/>
        </w:rPr>
        <w:t xml:space="preserve">в Центр  по информированию и консультированию потребителей по адресу: </w:t>
      </w:r>
      <w:proofErr w:type="gramStart"/>
      <w:r w:rsidRPr="0059745A">
        <w:rPr>
          <w:rFonts w:ascii="Times New Roman" w:hAnsi="Times New Roman"/>
          <w:sz w:val="24"/>
          <w:szCs w:val="24"/>
        </w:rPr>
        <w:t>г</w:t>
      </w:r>
      <w:proofErr w:type="gramEnd"/>
      <w:r w:rsidRPr="0059745A">
        <w:rPr>
          <w:rFonts w:ascii="Times New Roman" w:hAnsi="Times New Roman"/>
          <w:sz w:val="24"/>
          <w:szCs w:val="24"/>
        </w:rPr>
        <w:t>. Великий Новгород, ул. Германа 29а, каб.5, 10,12 тел. 77-20-38, 73-06-77</w:t>
      </w:r>
    </w:p>
    <w:p w:rsidR="00573FB0" w:rsidRPr="0059745A" w:rsidRDefault="00573FB0" w:rsidP="00573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3FB0" w:rsidRPr="0059745A" w:rsidRDefault="00573FB0" w:rsidP="00573FB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45A">
        <w:rPr>
          <w:rFonts w:ascii="Times New Roman" w:hAnsi="Times New Roman"/>
          <w:sz w:val="24"/>
          <w:szCs w:val="24"/>
        </w:rPr>
        <w:t>в отделе МФЦ по адресу г.В.Новгород, ул.Б.</w:t>
      </w:r>
      <w:proofErr w:type="gramStart"/>
      <w:r w:rsidRPr="0059745A">
        <w:rPr>
          <w:rFonts w:ascii="Times New Roman" w:hAnsi="Times New Roman"/>
          <w:sz w:val="24"/>
          <w:szCs w:val="24"/>
        </w:rPr>
        <w:t>Московская</w:t>
      </w:r>
      <w:proofErr w:type="gramEnd"/>
      <w:r w:rsidRPr="0059745A">
        <w:rPr>
          <w:rFonts w:ascii="Times New Roman" w:hAnsi="Times New Roman"/>
          <w:sz w:val="24"/>
          <w:szCs w:val="24"/>
        </w:rPr>
        <w:t>, д.24 (консультацию можно получить каждый первый четверг месяца с.10.00 до 17.00)</w:t>
      </w:r>
    </w:p>
    <w:p w:rsidR="00573FB0" w:rsidRPr="0059745A" w:rsidRDefault="00573FB0" w:rsidP="00573F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3FB0" w:rsidRPr="0059745A" w:rsidRDefault="00573FB0" w:rsidP="00573F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745A">
        <w:rPr>
          <w:rFonts w:ascii="Times New Roman" w:hAnsi="Times New Roman"/>
          <w:sz w:val="24"/>
          <w:szCs w:val="24"/>
        </w:rPr>
        <w:t>Работает Единый консультационный центр, который функционирует в круглосуточном режиме, по телефону 8 800 555 49 43 (звонок бесплатный), без выходных дней на русском и английском языках.</w:t>
      </w:r>
    </w:p>
    <w:p w:rsidR="00573FB0" w:rsidRPr="0059745A" w:rsidRDefault="00573FB0" w:rsidP="00573F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745A">
        <w:rPr>
          <w:rFonts w:ascii="Times New Roman" w:hAnsi="Times New Roman"/>
          <w:sz w:val="24"/>
          <w:szCs w:val="24"/>
        </w:rPr>
        <w:t xml:space="preserve">Дополнительно информируем, что функционирует Государственный информационный ресурс для потребителей https://zpp.rospotrebnadzor.ru. Каждый потребитель может ознакомиться с многочисленными памятками, обучающими видеороликами, образцами претензионных и исковых заявлений. На ресурсе размещена вся информация о судебной практике </w:t>
      </w:r>
      <w:proofErr w:type="spellStart"/>
      <w:r w:rsidRPr="0059745A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9745A">
        <w:rPr>
          <w:rFonts w:ascii="Times New Roman" w:hAnsi="Times New Roman"/>
          <w:sz w:val="24"/>
          <w:szCs w:val="24"/>
        </w:rPr>
        <w:t xml:space="preserve"> в сфере защиты прав потребителей.</w:t>
      </w:r>
    </w:p>
    <w:p w:rsidR="00573FB0" w:rsidRDefault="00573FB0" w:rsidP="00573F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5F8" w:rsidRPr="009F0F4E" w:rsidRDefault="00D445F8">
      <w:pPr>
        <w:rPr>
          <w:rFonts w:ascii="Times New Roman" w:hAnsi="Times New Roman" w:cs="Times New Roman"/>
          <w:sz w:val="24"/>
          <w:szCs w:val="24"/>
        </w:rPr>
      </w:pPr>
    </w:p>
    <w:sectPr w:rsidR="00D445F8" w:rsidRPr="009F0F4E" w:rsidSect="00F41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0133"/>
    <w:multiLevelType w:val="multilevel"/>
    <w:tmpl w:val="503C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6110B"/>
    <w:multiLevelType w:val="multilevel"/>
    <w:tmpl w:val="E8FC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F93B84"/>
    <w:multiLevelType w:val="hybridMultilevel"/>
    <w:tmpl w:val="FD6A5030"/>
    <w:lvl w:ilvl="0" w:tplc="EA067D0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66A27"/>
    <w:multiLevelType w:val="multilevel"/>
    <w:tmpl w:val="57C2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D03D4B"/>
    <w:multiLevelType w:val="multilevel"/>
    <w:tmpl w:val="612C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6D6A1B"/>
    <w:multiLevelType w:val="hybridMultilevel"/>
    <w:tmpl w:val="A7D89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C082A"/>
    <w:multiLevelType w:val="multilevel"/>
    <w:tmpl w:val="D97E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F0F4E"/>
    <w:rsid w:val="00573FB0"/>
    <w:rsid w:val="005D2D7C"/>
    <w:rsid w:val="006D237A"/>
    <w:rsid w:val="009F0F4E"/>
    <w:rsid w:val="00D445F8"/>
    <w:rsid w:val="00F4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5F0"/>
  </w:style>
  <w:style w:type="paragraph" w:styleId="1">
    <w:name w:val="heading 1"/>
    <w:basedOn w:val="a"/>
    <w:link w:val="10"/>
    <w:uiPriority w:val="9"/>
    <w:qFormat/>
    <w:rsid w:val="009F0F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F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F0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0F4E"/>
    <w:rPr>
      <w:b/>
      <w:bCs/>
    </w:rPr>
  </w:style>
  <w:style w:type="paragraph" w:customStyle="1" w:styleId="rtejustify">
    <w:name w:val="rtejustify"/>
    <w:basedOn w:val="a"/>
    <w:rsid w:val="00573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7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1907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872</Words>
  <Characters>4976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2024-09-23T14:18:00Z</cp:lastPrinted>
  <dcterms:created xsi:type="dcterms:W3CDTF">2024-09-23T14:15:00Z</dcterms:created>
  <dcterms:modified xsi:type="dcterms:W3CDTF">2024-09-24T11:52:00Z</dcterms:modified>
</cp:coreProperties>
</file>