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4498" w14:textId="77777777" w:rsidR="00072002" w:rsidRDefault="00072002" w:rsidP="00072002">
      <w:pPr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3E588D">
        <w:rPr>
          <w:b/>
          <w:sz w:val="25"/>
          <w:szCs w:val="25"/>
        </w:rPr>
        <w:t>Рассчитать сумму имущественных налогов можно самостоятельно</w:t>
      </w:r>
    </w:p>
    <w:p w14:paraId="723951E8" w14:textId="77777777" w:rsidR="00072002" w:rsidRPr="003E588D" w:rsidRDefault="00072002" w:rsidP="00072002">
      <w:pPr>
        <w:shd w:val="clear" w:color="auto" w:fill="FFFFFF"/>
        <w:spacing w:line="240" w:lineRule="atLeast"/>
        <w:ind w:firstLine="567"/>
        <w:jc w:val="both"/>
        <w:rPr>
          <w:iCs/>
          <w:sz w:val="25"/>
          <w:szCs w:val="25"/>
        </w:rPr>
      </w:pPr>
      <w:r w:rsidRPr="003E588D">
        <w:rPr>
          <w:iCs/>
          <w:sz w:val="25"/>
          <w:szCs w:val="25"/>
        </w:rPr>
        <w:t>В налоговых органах Новгородской области идет подготовка к исчислению имущественных налогов за 2023 год.</w:t>
      </w:r>
    </w:p>
    <w:p w14:paraId="1C08378E" w14:textId="77777777" w:rsidR="00072002" w:rsidRPr="003E588D" w:rsidRDefault="00072002" w:rsidP="00072002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 xml:space="preserve">Узнать о суммах имущественных налогов, которые предстоит заплатить, можно не дожидаясь </w:t>
      </w:r>
      <w:r>
        <w:rPr>
          <w:sz w:val="25"/>
          <w:szCs w:val="25"/>
        </w:rPr>
        <w:t xml:space="preserve">сводных </w:t>
      </w:r>
      <w:r w:rsidRPr="003E588D">
        <w:rPr>
          <w:sz w:val="25"/>
          <w:szCs w:val="25"/>
        </w:rPr>
        <w:t>налоговых уведомлений. Сервисы</w:t>
      </w:r>
      <w:r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>-</w:t>
      </w:r>
      <w:r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>калькуляторы, размещенные на сайте ФНС России, предоставляют налогоплательщикам возможность провести расчеты по каждому виду налога.</w:t>
      </w:r>
    </w:p>
    <w:p w14:paraId="0248093F" w14:textId="77777777" w:rsidR="00072002" w:rsidRPr="003E588D" w:rsidRDefault="00072002" w:rsidP="00072002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>«</w:t>
      </w:r>
      <w:hyperlink r:id="rId4" w:history="1">
        <w:r w:rsidRPr="003E588D">
          <w:rPr>
            <w:rStyle w:val="a3"/>
            <w:sz w:val="25"/>
            <w:szCs w:val="25"/>
          </w:rPr>
          <w:t>Калькулятор земельного налога и налога на имущество физических лиц</w:t>
        </w:r>
      </w:hyperlink>
      <w:r w:rsidRPr="003E588D">
        <w:rPr>
          <w:sz w:val="25"/>
          <w:szCs w:val="25"/>
        </w:rPr>
        <w:t>» позволяет рассчитать сумму земельного налога и налога на имущество. В сервисе «</w:t>
      </w:r>
      <w:hyperlink r:id="rId5" w:history="1">
        <w:r w:rsidRPr="003E588D">
          <w:rPr>
            <w:rStyle w:val="a3"/>
            <w:sz w:val="25"/>
            <w:szCs w:val="25"/>
          </w:rPr>
          <w:t>Калькулятор транспортного налога ФЛ</w:t>
        </w:r>
      </w:hyperlink>
      <w:r w:rsidRPr="003E588D">
        <w:rPr>
          <w:sz w:val="25"/>
          <w:szCs w:val="25"/>
        </w:rPr>
        <w:t>» физические лица могут рассчитать сумму транспортного налога.</w:t>
      </w:r>
    </w:p>
    <w:p w14:paraId="20977461" w14:textId="77777777" w:rsidR="00072002" w:rsidRPr="00B67D62" w:rsidRDefault="00072002" w:rsidP="00072002">
      <w:pPr>
        <w:shd w:val="clear" w:color="auto" w:fill="FFFFFF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 xml:space="preserve">Узнать о действующих ставках </w:t>
      </w:r>
      <w:r>
        <w:rPr>
          <w:sz w:val="25"/>
          <w:szCs w:val="25"/>
        </w:rPr>
        <w:t xml:space="preserve">и льготах </w:t>
      </w:r>
      <w:r w:rsidRPr="003E588D">
        <w:rPr>
          <w:sz w:val="25"/>
          <w:szCs w:val="25"/>
        </w:rPr>
        <w:t>по имущественным налогам</w:t>
      </w:r>
      <w:r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 xml:space="preserve">можно с помощью сервиса ФНС России «Справочная информация о ставках и льготах по имущественным налогам». С помощью данного сервиса также можно получить информацию о том, как исчисляются имущественные налоги в том или ином муниципальном образовании, в том числе, ознакомиться с нормативными документами, определяющими порядок расчета налогов, порядок предоставления льгот и перечень </w:t>
      </w:r>
      <w:r w:rsidRPr="00B67D62">
        <w:rPr>
          <w:sz w:val="25"/>
          <w:szCs w:val="25"/>
        </w:rPr>
        <w:t>подтверждающих документов.</w:t>
      </w:r>
    </w:p>
    <w:p w14:paraId="6D587372" w14:textId="77777777" w:rsidR="00072002" w:rsidRDefault="00072002" w:rsidP="00072002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B67D62">
        <w:rPr>
          <w:shd w:val="clear" w:color="auto" w:fill="FFFFFF"/>
        </w:rPr>
        <w:t xml:space="preserve">Срок уплаты имущественных налогов </w:t>
      </w:r>
      <w:r w:rsidRPr="00B67D62">
        <w:rPr>
          <w:sz w:val="25"/>
          <w:szCs w:val="25"/>
        </w:rPr>
        <w:t>за 2023 год - не позднее 2 декабря 2024 года.</w:t>
      </w:r>
    </w:p>
    <w:p w14:paraId="72A8E73A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64"/>
    <w:rsid w:val="00072002"/>
    <w:rsid w:val="003A3060"/>
    <w:rsid w:val="00BA3964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242D-CAAA-45D6-AC8E-C2DDD1F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02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2002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link w:val="a5"/>
    <w:uiPriority w:val="99"/>
    <w:rsid w:val="000720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basedOn w:val="a0"/>
    <w:link w:val="a4"/>
    <w:uiPriority w:val="99"/>
    <w:rsid w:val="0007200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26/service/calc_transport/" TargetMode="External"/><Relationship Id="rId4" Type="http://schemas.openxmlformats.org/officeDocument/2006/relationships/hyperlink" Target="https://www.nalog.ru/rn26/service/nalog_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2024-06-06T12:38:00Z</dcterms:created>
  <dcterms:modified xsi:type="dcterms:W3CDTF">2024-06-06T12:38:00Z</dcterms:modified>
</cp:coreProperties>
</file>