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668" w:rsidRPr="00DE2668" w:rsidRDefault="00DE2668" w:rsidP="00DE2668">
      <w:pPr>
        <w:spacing w:after="100" w:afterAutospacing="1" w:line="240" w:lineRule="auto"/>
        <w:outlineLvl w:val="0"/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</w:pPr>
      <w:bookmarkStart w:id="0" w:name="_GoBack"/>
      <w:r w:rsidRPr="00DE2668">
        <w:rPr>
          <w:rFonts w:ascii="GolosTextWebBold" w:eastAsia="Times New Roman" w:hAnsi="GolosTextWebBold" w:cs="Times New Roman"/>
          <w:kern w:val="36"/>
          <w:sz w:val="48"/>
          <w:szCs w:val="48"/>
          <w:lang w:eastAsia="ru-RU"/>
        </w:rPr>
        <w:t>За что мы любим виноград: вкус и польза</w:t>
      </w:r>
    </w:p>
    <w:bookmarkEnd w:id="0"/>
    <w:p w:rsidR="00DE2668" w:rsidRPr="00DE2668" w:rsidRDefault="00DE2668" w:rsidP="00DE2668">
      <w:pPr>
        <w:spacing w:after="0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noProof/>
          <w:sz w:val="24"/>
          <w:szCs w:val="24"/>
          <w:lang w:eastAsia="ru-RU"/>
        </w:rPr>
        <w:drawing>
          <wp:inline distT="0" distB="0" distL="0" distR="0" wp14:anchorId="321EE9FD" wp14:editId="3C5A7450">
            <wp:extent cx="5191125" cy="2619375"/>
            <wp:effectExtent l="0" t="0" r="9525" b="9525"/>
            <wp:docPr id="8" name="Рисунок 8" descr="За что мы любим виноград: вкус и поль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что мы любим виноград: вкус и польз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68" w:rsidRPr="00DE2668" w:rsidRDefault="00DE2668" w:rsidP="00DE2668">
      <w:pPr>
        <w:spacing w:after="100" w:afterAutospacing="1" w:line="240" w:lineRule="auto"/>
        <w:outlineLvl w:val="4"/>
        <w:rPr>
          <w:rFonts w:ascii="GolosTextWebBold" w:eastAsia="Times New Roman" w:hAnsi="GolosTextWebBold" w:cs="Times New Roman"/>
          <w:sz w:val="24"/>
          <w:szCs w:val="24"/>
          <w:lang w:eastAsia="ru-RU"/>
        </w:rPr>
      </w:pPr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3 сентября, в День винограда, поговорим о том, в чем сила этого растения.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Виноград не только вкусен, он также помогает укрепить организм. Кстати, полезны не только ягоды, но и виноградные косточки – они богаты антиоксидантами.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 xml:space="preserve">Виноград – отличный источник </w:t>
      </w:r>
      <w:proofErr w:type="spellStart"/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фитонутриентов</w:t>
      </w:r>
      <w:proofErr w:type="spellEnd"/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, в основном фенолов и полифенолов, содержит витамины A, C, K и B6.</w:t>
      </w: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 Также ягоды винограда богаты тиамином, рибофлавином, ниацином и 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фолатом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, содержат минеральные вещества (калий, кальций, магний, фосфор и натрий).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 xml:space="preserve">Виноград содержит большое количество </w:t>
      </w:r>
      <w:proofErr w:type="spellStart"/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флавоноидов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, которые не только определяют его цвет, но и являются сильными антиоксидантами. Два основных типа антиоксидантов в винограде –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ресвератрол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и 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кверцетин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– нейтрализуют воздействие свободных радикалов, которые могут нанести существенный вред организму.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Кроме того,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ресвератрол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помогает пациентам с болезнью Альцгеймера. Исследования показывают, что виноград может улучшить состояние головного мозга и отсрочить начало дегенеративных заболеваний нервной системы. Предполагается, что виноградный сок может даже улучшить когнитивную функцию у пожилых людей при уже имеющихся умеренных когнитивных нарушениях.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 xml:space="preserve">Виноград содержит соединение под названием </w:t>
      </w:r>
      <w:proofErr w:type="spellStart"/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птеростильбен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, способное снизить уровень холестерина в организме человека.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Птеростильбен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тесно связан с 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ресвератролом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. Исследования показали, что эти вещества могут положительно влиять на уровень холестерина.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Употребление винограда повышает уровень оксида азота в крови, что предотвращает образование тромбов. Таким образом, виноград может снижать вероятность сердечных приступов. Антиоксиданты, присутствующие в винограде, предотвращают окисление ЛПНП (липопротеины низкой плотности, или «плохой» холестерин), которые блокируют кровеносные сосуды, что является одной из основных причин сердечно-сосудистых заболеваний.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lastRenderedPageBreak/>
        <w:t xml:space="preserve">Виноград эффективен в устранении запоров – содержит органическую кислоту, сахар и клетчатку, а также обладает тонизирующим эффектом, усиливая перистальтику кишечника. Виноград содержит достаточное количество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неперевариваемой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клетчатки, что способствует активизации процесса пищеварения.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Одно из исследований показало, что у людей, которые употребляли три порции винограда (одна порция – 32 ягоды) в неделю, на 7% снижался риск развития сахарного диабета.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Красный виноград может препятствовать развитию возрастной потери зрения и дегенерации желтого пятна. Исследования показали, что ежедневное употребление трех порций винограда может снизить риск дегенерации желтого пятна более чем на 36%. Обогащенная виноградом диета может поддержать здоровье глаз и предотвратить заболевания сетчатки.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Bold" w:eastAsia="Times New Roman" w:hAnsi="GolosTextWebBold" w:cs="Times New Roman"/>
          <w:sz w:val="24"/>
          <w:szCs w:val="24"/>
          <w:lang w:eastAsia="ru-RU"/>
        </w:rPr>
        <w:t>Виноград – источник железа и марганца</w:t>
      </w: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. Последний участвует в белковом обмене, образовании коллагена и функционированию нервной системы.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 ходе исследования, проведенного в 2013 году, было установлено, что потребление цельных фруктов, особенно винограда, черники и яблок, снижает риск развития диабета 2-го типа. Употребление фруктового сока, однако, было связано с более высоким риском развития диабета.</w:t>
      </w:r>
    </w:p>
    <w:p w:rsidR="00DE2668" w:rsidRPr="00DE2668" w:rsidRDefault="00DE2668" w:rsidP="00DE2668">
      <w:pPr>
        <w:spacing w:after="100" w:afterAutospacing="1" w:line="240" w:lineRule="auto"/>
        <w:outlineLvl w:val="1"/>
        <w:rPr>
          <w:rFonts w:ascii="GolosTextWebBold" w:eastAsia="Times New Roman" w:hAnsi="GolosTextWebBold" w:cs="Times New Roman"/>
          <w:sz w:val="42"/>
          <w:szCs w:val="42"/>
          <w:lang w:eastAsia="ru-RU"/>
        </w:rPr>
      </w:pPr>
      <w:r w:rsidRPr="00DE2668">
        <w:rPr>
          <w:rFonts w:ascii="GolosTextWebBold" w:eastAsia="Times New Roman" w:hAnsi="GolosTextWebBold" w:cs="Times New Roman"/>
          <w:sz w:val="42"/>
          <w:szCs w:val="42"/>
          <w:lang w:eastAsia="ru-RU"/>
        </w:rPr>
        <w:t>Какие опасности могут подстерегать при употреблении винограда?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Бета-блокаторы, обычно назначаемые при заболеваниях сердца, могут вызвать повышение уровня калия в крови. Поэтому люди, которые используют бета-блокаторы, должны употреблять продукты с высоким содержанием калия, такие как виноград, в умеренных количествах.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Опасно есть много винограда и тем, кто использует препараты для разжижения крови (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варфарин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или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кумидин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), так как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ресвератрол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может усиливать </w:t>
      </w:r>
      <w:proofErr w:type="spellStart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антикоагулянтное</w:t>
      </w:r>
      <w:proofErr w:type="spellEnd"/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 xml:space="preserve"> действие этих препаратов подобно витамину К.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Необходимо быть осторожным при употреблении винограда людям с нарушением функции почек, поскольку, если почки не могут удалить избыток калия из крови, это может привести к летальному исходу.</w:t>
      </w:r>
    </w:p>
    <w:p w:rsidR="00DE2668" w:rsidRPr="00DE2668" w:rsidRDefault="00DE2668" w:rsidP="00DE2668">
      <w:pPr>
        <w:spacing w:after="100" w:afterAutospacing="1" w:line="240" w:lineRule="auto"/>
        <w:outlineLvl w:val="1"/>
        <w:rPr>
          <w:rFonts w:ascii="GolosTextWebBold" w:eastAsia="Times New Roman" w:hAnsi="GolosTextWebBold" w:cs="Times New Roman"/>
          <w:sz w:val="42"/>
          <w:szCs w:val="42"/>
          <w:lang w:eastAsia="ru-RU"/>
        </w:rPr>
      </w:pPr>
      <w:r w:rsidRPr="00DE2668">
        <w:rPr>
          <w:rFonts w:ascii="GolosTextWebBold" w:eastAsia="Times New Roman" w:hAnsi="GolosTextWebBold" w:cs="Times New Roman"/>
          <w:sz w:val="42"/>
          <w:szCs w:val="42"/>
          <w:lang w:eastAsia="ru-RU"/>
        </w:rPr>
        <w:t>Как выбирать виноград?</w:t>
      </w:r>
    </w:p>
    <w:p w:rsidR="00DE2668" w:rsidRPr="00DE2668" w:rsidRDefault="00DE2668" w:rsidP="00DE2668">
      <w:pPr>
        <w:spacing w:after="100" w:afterAutospacing="1" w:line="240" w:lineRule="auto"/>
        <w:rPr>
          <w:rFonts w:ascii="GolosTextWebRegular" w:eastAsia="Times New Roman" w:hAnsi="GolosTextWebRegular" w:cs="Times New Roman"/>
          <w:sz w:val="24"/>
          <w:szCs w:val="24"/>
          <w:lang w:eastAsia="ru-RU"/>
        </w:rPr>
      </w:pPr>
      <w:r w:rsidRPr="00DE2668">
        <w:rPr>
          <w:rFonts w:ascii="GolosTextWebRegular" w:eastAsia="Times New Roman" w:hAnsi="GolosTextWebRegular" w:cs="Times New Roman"/>
          <w:sz w:val="24"/>
          <w:szCs w:val="24"/>
          <w:lang w:eastAsia="ru-RU"/>
        </w:rPr>
        <w:t>В магазинах следует выбирать виноград, ягоды которого имеют плотную текстуру, неповрежденную кожицу и прочно прикреплены к зеленому стеблю. Зеленый виноград должен иметь легкий желтоватый оттенок, красный – розоватый оттенок, а черный – фиолетовый оттенок. Поскольку виноград довольно быстро портится при комнатной температуре, его всегда следует хранить в холоде. Для лучшей сохранности неплотно заверните гроздь в бумажное полотенце – так ягоды сохранят свою свежесть в холодильнике дольше.</w:t>
      </w:r>
    </w:p>
    <w:p w:rsidR="00166E9E" w:rsidRPr="00DE2668" w:rsidRDefault="00166E9E" w:rsidP="00DE2668"/>
    <w:sectPr w:rsidR="00166E9E" w:rsidRPr="00DE2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losTextWebBold">
    <w:altName w:val="Times New Roman"/>
    <w:panose1 w:val="00000000000000000000"/>
    <w:charset w:val="00"/>
    <w:family w:val="roman"/>
    <w:notTrueType/>
    <w:pitch w:val="default"/>
  </w:font>
  <w:font w:name="GolosTextWeb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64ECC"/>
    <w:multiLevelType w:val="multilevel"/>
    <w:tmpl w:val="4DD8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841B1F"/>
    <w:multiLevelType w:val="multilevel"/>
    <w:tmpl w:val="7102E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3E6B26"/>
    <w:multiLevelType w:val="multilevel"/>
    <w:tmpl w:val="BE5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EB547A"/>
    <w:multiLevelType w:val="multilevel"/>
    <w:tmpl w:val="4CAC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0A"/>
    <w:rsid w:val="00166E9E"/>
    <w:rsid w:val="002F0B14"/>
    <w:rsid w:val="002F7D0A"/>
    <w:rsid w:val="003B6EF5"/>
    <w:rsid w:val="004167ED"/>
    <w:rsid w:val="005418FD"/>
    <w:rsid w:val="00CC74A2"/>
    <w:rsid w:val="00DE2668"/>
    <w:rsid w:val="00F3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F1216"/>
  <w15:chartTrackingRefBased/>
  <w15:docId w15:val="{C17C212C-3245-4AA1-9982-983E6191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525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80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8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764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239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120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02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3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066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2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530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12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3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1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248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67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6307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7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1517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687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937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042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27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162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184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9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49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8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84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5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0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6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4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1402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2" w:color="ECECEC"/>
                        <w:left w:val="single" w:sz="6" w:space="12" w:color="ECECEC"/>
                        <w:bottom w:val="single" w:sz="6" w:space="12" w:color="ECECEC"/>
                        <w:right w:val="single" w:sz="6" w:space="12" w:color="ECECEC"/>
                      </w:divBdr>
                    </w:div>
                    <w:div w:id="1683624741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12" w:color="ECECEC"/>
                        <w:left w:val="single" w:sz="6" w:space="12" w:color="ECECEC"/>
                        <w:bottom w:val="single" w:sz="6" w:space="12" w:color="ECECEC"/>
                        <w:right w:val="single" w:sz="6" w:space="12" w:color="ECECEC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3630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За что мы любим виноград: вкус и польза</vt:lpstr>
      <vt:lpstr>    Какие опасности могут подстерегать при употреблении винограда?</vt:lpstr>
      <vt:lpstr>    Как выбирать виноград?</vt:lpstr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РПН</dc:creator>
  <cp:keywords/>
  <dc:description/>
  <cp:lastModifiedBy>РПН</cp:lastModifiedBy>
  <cp:revision>2</cp:revision>
  <dcterms:created xsi:type="dcterms:W3CDTF">2024-08-29T05:10:00Z</dcterms:created>
  <dcterms:modified xsi:type="dcterms:W3CDTF">2024-08-29T05:10:00Z</dcterms:modified>
</cp:coreProperties>
</file>