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C461" w14:textId="38F33914" w:rsidR="0098179D" w:rsidRDefault="0098179D" w:rsidP="009817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</w:p>
    <w:p w14:paraId="63C4979A" w14:textId="77777777" w:rsidR="0098179D" w:rsidRDefault="0098179D" w:rsidP="009817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Segoe UI Emoji" w:hAnsi="Segoe UI Emoji" w:cs="Calibri"/>
          <w:color w:val="2C2D2E"/>
          <w:sz w:val="23"/>
          <w:szCs w:val="23"/>
        </w:rPr>
        <w:t>💊</w:t>
      </w:r>
      <w:r>
        <w:rPr>
          <w:rFonts w:ascii="Arial" w:hAnsi="Arial" w:cs="Arial"/>
          <w:color w:val="2C2D2E"/>
          <w:sz w:val="23"/>
          <w:szCs w:val="23"/>
        </w:rPr>
        <w:t> Антибиотики не помогают – попробуем другие… Знакомая ситуация? </w:t>
      </w:r>
    </w:p>
    <w:p w14:paraId="07F8CB09" w14:textId="77777777" w:rsidR="0098179D" w:rsidRDefault="0098179D" w:rsidP="009817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6E91D4CF" w14:textId="77777777" w:rsidR="0098179D" w:rsidRDefault="0098179D" w:rsidP="009817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C2D2E"/>
          <w:sz w:val="23"/>
          <w:szCs w:val="23"/>
        </w:rPr>
        <w:t>Бактерии — это живые организмы. Со временем они способны выработать устойчивость к любому препарату.</w:t>
      </w:r>
    </w:p>
    <w:p w14:paraId="6B9E0068" w14:textId="77777777" w:rsidR="0098179D" w:rsidRDefault="0098179D" w:rsidP="009817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278295B0" w14:textId="77777777" w:rsidR="0098179D" w:rsidRDefault="0098179D" w:rsidP="009817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C2D2E"/>
          <w:sz w:val="23"/>
          <w:szCs w:val="23"/>
        </w:rPr>
        <w:t>В чем опасность:</w:t>
      </w:r>
    </w:p>
    <w:p w14:paraId="57B536CF" w14:textId="77777777" w:rsidR="0098179D" w:rsidRDefault="0098179D" w:rsidP="009817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5E04940A" w14:textId="77777777" w:rsidR="0098179D" w:rsidRDefault="0098179D" w:rsidP="009817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proofErr w:type="gramStart"/>
      <w:r>
        <w:rPr>
          <w:rFonts w:ascii="Segoe UI Emoji" w:hAnsi="Segoe UI Emoji" w:cs="Calibri"/>
          <w:color w:val="2C2D2E"/>
          <w:sz w:val="23"/>
          <w:szCs w:val="23"/>
        </w:rPr>
        <w:t>🔸</w:t>
      </w:r>
      <w:r>
        <w:rPr>
          <w:rFonts w:ascii="Arial" w:hAnsi="Arial" w:cs="Arial"/>
          <w:color w:val="2C2D2E"/>
          <w:sz w:val="23"/>
          <w:szCs w:val="23"/>
        </w:rPr>
        <w:t>Снижается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эффективность лекарств вплоть до полной потери</w:t>
      </w:r>
    </w:p>
    <w:p w14:paraId="70B03299" w14:textId="77777777" w:rsidR="0098179D" w:rsidRDefault="0098179D" w:rsidP="009817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proofErr w:type="gramStart"/>
      <w:r>
        <w:rPr>
          <w:rFonts w:ascii="Segoe UI Emoji" w:hAnsi="Segoe UI Emoji" w:cs="Calibri"/>
          <w:color w:val="2C2D2E"/>
          <w:sz w:val="23"/>
          <w:szCs w:val="23"/>
        </w:rPr>
        <w:t>🔸</w:t>
      </w:r>
      <w:r>
        <w:rPr>
          <w:rFonts w:ascii="Arial" w:hAnsi="Arial" w:cs="Arial"/>
          <w:color w:val="2C2D2E"/>
          <w:sz w:val="23"/>
          <w:szCs w:val="23"/>
        </w:rPr>
        <w:t>Приходится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подбирать новые противомикробные препараты</w:t>
      </w:r>
    </w:p>
    <w:p w14:paraId="32921829" w14:textId="77777777" w:rsidR="0098179D" w:rsidRDefault="0098179D" w:rsidP="009817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proofErr w:type="gramStart"/>
      <w:r>
        <w:rPr>
          <w:rFonts w:ascii="Segoe UI Emoji" w:hAnsi="Segoe UI Emoji" w:cs="Calibri"/>
          <w:color w:val="2C2D2E"/>
          <w:sz w:val="23"/>
          <w:szCs w:val="23"/>
        </w:rPr>
        <w:t>🔸</w:t>
      </w:r>
      <w:r>
        <w:rPr>
          <w:rFonts w:ascii="Arial" w:hAnsi="Arial" w:cs="Arial"/>
          <w:color w:val="2C2D2E"/>
          <w:sz w:val="23"/>
          <w:szCs w:val="23"/>
        </w:rPr>
        <w:t>Увеличивается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длительность лечения, возникают риски осложнений</w:t>
      </w:r>
    </w:p>
    <w:p w14:paraId="29B5AB0C" w14:textId="77777777" w:rsidR="0098179D" w:rsidRDefault="0098179D" w:rsidP="009817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396FB025" w14:textId="77777777" w:rsidR="0098179D" w:rsidRDefault="0098179D" w:rsidP="009817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C2D2E"/>
          <w:sz w:val="23"/>
          <w:szCs w:val="23"/>
        </w:rPr>
        <w:t xml:space="preserve">— Принимать антибиотики нужно только по назначенному врачом курсу и исключительно для лечения угрожающих жизни болезней, а не для профилактики банальных простуд. Выполняйте рекомендации по дозе, не внося свои корректировки, — рекомендует Светлана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Максяшина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 главный внештатный специалист клинический фармаколог Минздрава Новгородской области.</w:t>
      </w:r>
    </w:p>
    <w:p w14:paraId="0CC54B8B" w14:textId="77777777" w:rsidR="0098179D" w:rsidRDefault="0098179D" w:rsidP="009817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07EFCDA5" w14:textId="77777777" w:rsidR="0098179D" w:rsidRDefault="0098179D" w:rsidP="009817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C2D2E"/>
          <w:sz w:val="23"/>
          <w:szCs w:val="23"/>
        </w:rPr>
        <w:t>Подробная информация – в наших карточках.</w:t>
      </w:r>
    </w:p>
    <w:p w14:paraId="15B0E49F" w14:textId="77777777" w:rsidR="0098179D" w:rsidRDefault="0098179D" w:rsidP="009817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3E3F6BA6" w14:textId="77777777" w:rsidR="0098179D" w:rsidRDefault="0098179D" w:rsidP="009817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C2D2E"/>
          <w:sz w:val="23"/>
          <w:szCs w:val="23"/>
        </w:rPr>
        <w:t>А вы сталкивались с тем, что назначенные антибиотики не помогали? Делитесь в комментариях</w:t>
      </w:r>
    </w:p>
    <w:p w14:paraId="22118883" w14:textId="77777777" w:rsidR="0098179D" w:rsidRDefault="0098179D" w:rsidP="009817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15AECED4" w14:textId="77777777" w:rsidR="0098179D" w:rsidRDefault="0098179D" w:rsidP="0098179D">
      <w:pPr>
        <w:pStyle w:val="mcntmsonormal"/>
        <w:shd w:val="clear" w:color="auto" w:fill="FFFFFF"/>
        <w:spacing w:before="24" w:beforeAutospacing="0" w:after="24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Segoe UI Emoji" w:hAnsi="Segoe UI Emoji" w:cs="Calibri"/>
          <w:color w:val="2C2D2E"/>
          <w:sz w:val="23"/>
          <w:szCs w:val="23"/>
        </w:rPr>
        <w:t>📅</w:t>
      </w:r>
      <w:r>
        <w:rPr>
          <w:rFonts w:ascii="Arial" w:hAnsi="Arial" w:cs="Arial"/>
          <w:color w:val="2C2D2E"/>
          <w:sz w:val="23"/>
          <w:szCs w:val="23"/>
        </w:rPr>
        <w:t> Неделю с 18 по 24 ноября Министерство здравоохранения Новгородской области посвящает информированию о борьбе с антимикробной резистентностью в честь Всемирной недели правильного использования противомикробных препаратов.</w:t>
      </w:r>
    </w:p>
    <w:p w14:paraId="41A1FC23" w14:textId="46A468E0" w:rsidR="003A3060" w:rsidRDefault="0098179D">
      <w:r>
        <w:rPr>
          <w:noProof/>
        </w:rPr>
        <w:lastRenderedPageBreak/>
        <w:drawing>
          <wp:inline distT="0" distB="0" distL="0" distR="0" wp14:anchorId="2F666BA3" wp14:editId="073C131A">
            <wp:extent cx="2055600" cy="288000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58322B" wp14:editId="5A6EE934">
            <wp:extent cx="2055600" cy="288000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D871EB" wp14:editId="4496EA6F">
            <wp:extent cx="2055600" cy="288000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8719A8" wp14:editId="03F01A13">
            <wp:extent cx="2055600" cy="288000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B5D">
        <w:rPr>
          <w:noProof/>
        </w:rPr>
        <w:lastRenderedPageBreak/>
        <w:drawing>
          <wp:inline distT="0" distB="0" distL="0" distR="0" wp14:anchorId="71F60645" wp14:editId="7625EA20">
            <wp:extent cx="2055600" cy="28800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B5D">
        <w:rPr>
          <w:noProof/>
        </w:rPr>
        <w:drawing>
          <wp:inline distT="0" distB="0" distL="0" distR="0" wp14:anchorId="58E7BD86" wp14:editId="077A8E0C">
            <wp:extent cx="2055600" cy="288000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B5D">
        <w:rPr>
          <w:noProof/>
        </w:rPr>
        <w:drawing>
          <wp:inline distT="0" distB="0" distL="0" distR="0" wp14:anchorId="5CBF350E" wp14:editId="03A821D4">
            <wp:extent cx="2055600" cy="2880000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62"/>
    <w:rsid w:val="003A3060"/>
    <w:rsid w:val="00514162"/>
    <w:rsid w:val="00703B5D"/>
    <w:rsid w:val="0085016A"/>
    <w:rsid w:val="0098179D"/>
    <w:rsid w:val="00D624E0"/>
    <w:rsid w:val="00F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2528"/>
  <w15:chartTrackingRefBased/>
  <w15:docId w15:val="{71DCF7F8-04B9-473C-9000-A2BF72FF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cntmsonormal">
    <w:name w:val="mcntmsonormal"/>
    <w:basedOn w:val="a"/>
    <w:rsid w:val="0098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1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7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7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5</cp:revision>
  <dcterms:created xsi:type="dcterms:W3CDTF">2024-11-21T13:02:00Z</dcterms:created>
  <dcterms:modified xsi:type="dcterms:W3CDTF">2024-11-21T13:14:00Z</dcterms:modified>
</cp:coreProperties>
</file>