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4E" w:rsidRPr="00950089" w:rsidRDefault="00D8624E" w:rsidP="0083446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089">
        <w:rPr>
          <w:rFonts w:ascii="Times New Roman" w:eastAsia="Times New Roman" w:hAnsi="Times New Roman" w:cs="Times New Roman"/>
          <w:b/>
          <w:sz w:val="24"/>
          <w:szCs w:val="24"/>
        </w:rPr>
        <w:t xml:space="preserve">О вступлении </w:t>
      </w:r>
      <w:r w:rsidR="0083446B" w:rsidRPr="00950089">
        <w:rPr>
          <w:rFonts w:ascii="Times New Roman" w:eastAsia="Times New Roman" w:hAnsi="Times New Roman" w:cs="Times New Roman"/>
          <w:b/>
          <w:sz w:val="24"/>
          <w:szCs w:val="24"/>
        </w:rPr>
        <w:t xml:space="preserve">в силу новых </w:t>
      </w:r>
      <w:r w:rsidRPr="00950089">
        <w:rPr>
          <w:rFonts w:ascii="Times New Roman" w:eastAsia="Times New Roman" w:hAnsi="Times New Roman" w:cs="Times New Roman"/>
          <w:b/>
          <w:sz w:val="24"/>
          <w:szCs w:val="24"/>
        </w:rPr>
        <w:t>Правил оказания услуг телефонной связи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С 1 сентября 2024 года нач</w:t>
      </w:r>
      <w:r w:rsidR="006858C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8624E">
        <w:rPr>
          <w:rFonts w:ascii="Times New Roman" w:eastAsia="Times New Roman" w:hAnsi="Times New Roman" w:cs="Times New Roman"/>
          <w:sz w:val="24"/>
          <w:szCs w:val="24"/>
        </w:rPr>
        <w:t xml:space="preserve"> действовать новые Правила оказания услуг телефонной связи, утвержденные постановлением Правительства Российской Федерации от 24 января </w:t>
      </w:r>
      <w:bookmarkStart w:id="0" w:name="_GoBack"/>
      <w:bookmarkEnd w:id="0"/>
      <w:r w:rsidRPr="00D8624E">
        <w:rPr>
          <w:rFonts w:ascii="Times New Roman" w:eastAsia="Times New Roman" w:hAnsi="Times New Roman" w:cs="Times New Roman"/>
          <w:sz w:val="24"/>
          <w:szCs w:val="24"/>
        </w:rPr>
        <w:t>2024 года № 59 (далее – Правила № 59).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Правила регулир</w:t>
      </w:r>
      <w:r w:rsidR="006858CA"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D8624E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 между абонентами и/или потребителями телефонных услуг и операторами связи при предоставлении местных, внутризоновых, междугородних и международных телефонных услуг в сети общего пользования, а также услуги подвижной радиосвязи, подвижной радиотелефонной связи и подвижной спутниковой радиосвязи  в рамках сети общего пользования.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Основные положения Правил</w:t>
      </w:r>
      <w:r w:rsidR="006858CA">
        <w:rPr>
          <w:rFonts w:ascii="Times New Roman" w:eastAsia="Times New Roman" w:hAnsi="Times New Roman" w:cs="Times New Roman"/>
          <w:sz w:val="24"/>
          <w:szCs w:val="24"/>
        </w:rPr>
        <w:t xml:space="preserve"> утративших силу с</w:t>
      </w:r>
      <w:r w:rsidRPr="00D8624E">
        <w:rPr>
          <w:rFonts w:ascii="Times New Roman" w:eastAsia="Times New Roman" w:hAnsi="Times New Roman" w:cs="Times New Roman"/>
          <w:sz w:val="24"/>
          <w:szCs w:val="24"/>
        </w:rPr>
        <w:t>охран</w:t>
      </w:r>
      <w:r w:rsidR="006858CA">
        <w:rPr>
          <w:rFonts w:ascii="Times New Roman" w:eastAsia="Times New Roman" w:hAnsi="Times New Roman" w:cs="Times New Roman"/>
          <w:sz w:val="24"/>
          <w:szCs w:val="24"/>
        </w:rPr>
        <w:t>ились</w:t>
      </w:r>
      <w:r w:rsidRPr="00D8624E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="006858C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8624E">
        <w:rPr>
          <w:rFonts w:ascii="Times New Roman" w:eastAsia="Times New Roman" w:hAnsi="Times New Roman" w:cs="Times New Roman"/>
          <w:sz w:val="24"/>
          <w:szCs w:val="24"/>
        </w:rPr>
        <w:t>внесены определенные изменения.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физическому лицу предоставлено право выбора: предъявить удостоверяющий личность документ оператору или уполномоченному третьему лицу или предоставить информацию о себе и документе через единую систему идентификац</w:t>
      </w:r>
      <w:proofErr w:type="gramStart"/>
      <w:r w:rsidRPr="00D8624E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D8624E">
        <w:rPr>
          <w:rFonts w:ascii="Times New Roman" w:eastAsia="Times New Roman" w:hAnsi="Times New Roman" w:cs="Times New Roman"/>
          <w:sz w:val="24"/>
          <w:szCs w:val="24"/>
        </w:rPr>
        <w:t>тентификации, с условием окончательной регистрации в этой системе, кроме случаев, когда договор предполагает услуги телефонной связи с использованием коллективного доступа или заключение через Интернет.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Также введён новый способ заключения договора на оказание услуг связи, который позволяет делать это не только письменно, но и через Интернет или путём действий, позволяющих достоверно установить волеизъявление абонента о заключении договора.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Правилами № 59 разделяются и закрепляются понятия «тариф» и «тарифный план». «Тариф» – это цена, устанавливаемая оператором связи за отдельную единицу услуги связи, а «тарифный план» - это совокупность условий, при которых оператор связи предлагает пользоваться одной либо несколькими услугами связи.</w:t>
      </w:r>
    </w:p>
    <w:p w:rsidR="00D8624E" w:rsidRPr="00D8624E" w:rsidRDefault="002B71F3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24E" w:rsidRPr="00D8624E">
        <w:rPr>
          <w:rFonts w:ascii="Times New Roman" w:eastAsia="Times New Roman" w:hAnsi="Times New Roman" w:cs="Times New Roman"/>
          <w:sz w:val="24"/>
          <w:szCs w:val="24"/>
        </w:rPr>
        <w:t>ператор связи вправе изменять только цену тарифов, но не сам тарифный план.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Новыми правилами установлено, что услуги, входящие в тарифный план на момент подписания договора, считаются подключенными с согласия абонента. Изменение перечня услуг возможно лишь по инициативе абонента на основании его письменного обращения.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Порядок изменения договора расширен, включая возможность подключения платных услуг. Изменения вносятся в письменной форме или через действия, определенные в договоре. В перечень таких действий входят: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операции через систему самообслуживания;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отправка SMS;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совершение голосового вызова;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иные действия, подтверждающие намерение абонента изменить условия договора.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Доказывание фактов изменения абонентом условий договора возлагается на оператора связи.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Неиспользование услуг более 90 дней считается конклюдентным действием для расторжения договора.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Теперь абонент может самостоятельно определить, как получать счета: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на электронную почту;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на адрес в системе самообслуживания оператора, где он получает информацию о своих телефонных услугах и расчетах (личный кабинет);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в бумажном виде по почте (для физических лиц).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>Также допускается получение информации о задолженности через личный кабинет на портале государственных услуг, при условии завершения регистрации абонента в системе идентификации.</w:t>
      </w:r>
    </w:p>
    <w:p w:rsidR="00D8624E" w:rsidRPr="00D8624E" w:rsidRDefault="00D8624E" w:rsidP="00D8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4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расширен список бесплатных вызовов, которые оператор обязан предоставлять, включая бесплатный звонок в информационно-справочные службы </w:t>
      </w:r>
      <w:r w:rsidRPr="00D8624E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Министерства обороны Российской Федерации по номерам, определённым в соответствии с российской системой нумерации.</w:t>
      </w:r>
    </w:p>
    <w:p w:rsidR="00D80E53" w:rsidRPr="00D80E53" w:rsidRDefault="00D80E53" w:rsidP="00D8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53">
        <w:rPr>
          <w:rFonts w:ascii="Times New Roman" w:hAnsi="Times New Roman" w:cs="Times New Roman"/>
          <w:sz w:val="24"/>
          <w:szCs w:val="24"/>
        </w:rPr>
        <w:t xml:space="preserve">За консультациями по вопросам защиты прав потребителей можно обращаться в «Центр по консультированию и информированию потребителей ФБУЗ «Центр гигиены и эпидемиологии в Новгородской области телефон 77-20-38 либо в Общественную приемную Управления </w:t>
      </w:r>
      <w:proofErr w:type="spellStart"/>
      <w:r w:rsidRPr="00D80E5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80E53">
        <w:rPr>
          <w:rFonts w:ascii="Times New Roman" w:hAnsi="Times New Roman" w:cs="Times New Roman"/>
          <w:sz w:val="24"/>
          <w:szCs w:val="24"/>
        </w:rPr>
        <w:t xml:space="preserve"> по Новгородской области телефоны 971-106, </w:t>
      </w:r>
      <w:r w:rsidRPr="00D80E53">
        <w:rPr>
          <w:rFonts w:ascii="Times New Roman" w:hAnsi="Times New Roman" w:cs="Times New Roman"/>
          <w:bCs/>
          <w:sz w:val="24"/>
          <w:szCs w:val="24"/>
        </w:rPr>
        <w:t xml:space="preserve">Единый консультационный центр </w:t>
      </w:r>
      <w:proofErr w:type="spellStart"/>
      <w:r w:rsidRPr="00D80E53"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Pr="00D80E53">
        <w:rPr>
          <w:rFonts w:ascii="Times New Roman" w:hAnsi="Times New Roman" w:cs="Times New Roman"/>
          <w:bCs/>
          <w:sz w:val="24"/>
          <w:szCs w:val="24"/>
        </w:rPr>
        <w:t xml:space="preserve"> по телефону  8-800-555-49-43 (звонок бесплатный).</w:t>
      </w:r>
    </w:p>
    <w:p w:rsidR="00D80E53" w:rsidRPr="00D80E53" w:rsidRDefault="00D80E53" w:rsidP="00D8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53">
        <w:rPr>
          <w:rFonts w:ascii="Times New Roman" w:hAnsi="Times New Roman" w:cs="Times New Roman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D80E53">
          <w:rPr>
            <w:rStyle w:val="a4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D80E53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D80E5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80E53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потребителей.</w:t>
      </w:r>
    </w:p>
    <w:p w:rsidR="00D80E53" w:rsidRPr="00D80E53" w:rsidRDefault="00D80E53" w:rsidP="00D80E53"/>
    <w:p w:rsidR="00D80E53" w:rsidRPr="00D80E53" w:rsidRDefault="00D80E53" w:rsidP="00D80E53">
      <w:pPr>
        <w:rPr>
          <w:rFonts w:ascii="Times New Roman" w:hAnsi="Times New Roman" w:cs="Times New Roman"/>
          <w:sz w:val="24"/>
          <w:szCs w:val="24"/>
        </w:rPr>
      </w:pPr>
    </w:p>
    <w:p w:rsidR="00D80E53" w:rsidRPr="00D80E53" w:rsidRDefault="00D80E53" w:rsidP="00D80E53">
      <w:pPr>
        <w:rPr>
          <w:rFonts w:ascii="Times New Roman" w:hAnsi="Times New Roman" w:cs="Times New Roman"/>
          <w:sz w:val="24"/>
          <w:szCs w:val="24"/>
        </w:rPr>
      </w:pPr>
      <w:r w:rsidRPr="00D80E53">
        <w:rPr>
          <w:rFonts w:ascii="Times New Roman" w:hAnsi="Times New Roman" w:cs="Times New Roman"/>
          <w:sz w:val="24"/>
          <w:szCs w:val="24"/>
        </w:rPr>
        <w:t xml:space="preserve">Заместитель начальника                                                                                  М.В. </w:t>
      </w:r>
      <w:proofErr w:type="spellStart"/>
      <w:r w:rsidRPr="00D80E53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</w:p>
    <w:p w:rsidR="00D80E53" w:rsidRPr="00D80E53" w:rsidRDefault="00D80E53" w:rsidP="00D80E53"/>
    <w:p w:rsidR="00D80E53" w:rsidRPr="00D80E53" w:rsidRDefault="00D80E53" w:rsidP="00D80E5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D80E53">
        <w:rPr>
          <w:rFonts w:ascii="Times New Roman" w:hAnsi="Times New Roman" w:cs="Times New Roman"/>
          <w:sz w:val="18"/>
          <w:szCs w:val="18"/>
        </w:rPr>
        <w:t>Крикушенко</w:t>
      </w:r>
      <w:proofErr w:type="spellEnd"/>
      <w:r w:rsidRPr="00D80E53">
        <w:rPr>
          <w:rFonts w:ascii="Times New Roman" w:hAnsi="Times New Roman" w:cs="Times New Roman"/>
          <w:sz w:val="18"/>
          <w:szCs w:val="18"/>
        </w:rPr>
        <w:t xml:space="preserve"> Г.К.</w:t>
      </w:r>
    </w:p>
    <w:p w:rsidR="00D80E53" w:rsidRPr="00D80E53" w:rsidRDefault="00D80E53" w:rsidP="00D80E53"/>
    <w:p w:rsidR="00D80E53" w:rsidRDefault="00D80E53"/>
    <w:sectPr w:rsidR="00D80E53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3EB"/>
    <w:multiLevelType w:val="multilevel"/>
    <w:tmpl w:val="BBC4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D48EC"/>
    <w:multiLevelType w:val="multilevel"/>
    <w:tmpl w:val="B07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D8624E"/>
    <w:rsid w:val="0004186D"/>
    <w:rsid w:val="00092B73"/>
    <w:rsid w:val="001C514B"/>
    <w:rsid w:val="00281C38"/>
    <w:rsid w:val="002B71F3"/>
    <w:rsid w:val="002C7D14"/>
    <w:rsid w:val="002F56B3"/>
    <w:rsid w:val="003074C4"/>
    <w:rsid w:val="003161A2"/>
    <w:rsid w:val="003716D6"/>
    <w:rsid w:val="0039065F"/>
    <w:rsid w:val="004B5F9E"/>
    <w:rsid w:val="006858CA"/>
    <w:rsid w:val="00687FE5"/>
    <w:rsid w:val="00707283"/>
    <w:rsid w:val="0083446B"/>
    <w:rsid w:val="00847E68"/>
    <w:rsid w:val="008E4754"/>
    <w:rsid w:val="00912834"/>
    <w:rsid w:val="00950089"/>
    <w:rsid w:val="009D4B0E"/>
    <w:rsid w:val="00A32F52"/>
    <w:rsid w:val="00A82822"/>
    <w:rsid w:val="00BB2699"/>
    <w:rsid w:val="00C73A79"/>
    <w:rsid w:val="00D67E9F"/>
    <w:rsid w:val="00D80E53"/>
    <w:rsid w:val="00D854AE"/>
    <w:rsid w:val="00D8624E"/>
    <w:rsid w:val="00E03FDA"/>
    <w:rsid w:val="00E95BC9"/>
    <w:rsid w:val="00F50EAE"/>
    <w:rsid w:val="00FC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character" w:styleId="a4">
    <w:name w:val="Hyperlink"/>
    <w:basedOn w:val="a0"/>
    <w:uiPriority w:val="99"/>
    <w:unhideWhenUsed/>
    <w:rsid w:val="00D80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character" w:styleId="a4">
    <w:name w:val="Hyperlink"/>
    <w:basedOn w:val="a0"/>
    <w:uiPriority w:val="99"/>
    <w:unhideWhenUsed/>
    <w:rsid w:val="00D80E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23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2024-08-29T14:51:00Z</cp:lastPrinted>
  <dcterms:created xsi:type="dcterms:W3CDTF">2024-08-29T13:50:00Z</dcterms:created>
  <dcterms:modified xsi:type="dcterms:W3CDTF">2024-09-09T06:26:00Z</dcterms:modified>
</cp:coreProperties>
</file>