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BD" w:rsidRPr="007E5632" w:rsidRDefault="002225BD" w:rsidP="002225BD">
      <w:pPr>
        <w:spacing w:after="0" w:line="240" w:lineRule="exact"/>
        <w:jc w:val="center"/>
        <w:rPr>
          <w:rFonts w:ascii="Times New Roman CYR" w:hAnsi="Times New Roman CYR"/>
          <w:b/>
          <w:sz w:val="28"/>
          <w:lang w:eastAsia="ru-RU"/>
        </w:rPr>
      </w:pPr>
      <w:r w:rsidRPr="007E5632">
        <w:rPr>
          <w:rFonts w:ascii="Times New Roman CYR" w:hAnsi="Times New Roman CYR"/>
          <w:b/>
          <w:sz w:val="28"/>
          <w:lang w:eastAsia="ru-RU"/>
        </w:rPr>
        <w:t>Отчёт о выполнении</w:t>
      </w:r>
    </w:p>
    <w:p w:rsidR="002225BD" w:rsidRPr="007E5632" w:rsidRDefault="002225BD" w:rsidP="002225BD">
      <w:pPr>
        <w:spacing w:after="0" w:line="240" w:lineRule="exact"/>
        <w:jc w:val="center"/>
        <w:rPr>
          <w:b/>
          <w:bCs/>
          <w:spacing w:val="-5"/>
          <w:sz w:val="28"/>
          <w:szCs w:val="28"/>
        </w:rPr>
      </w:pPr>
      <w:r w:rsidRPr="007E5632">
        <w:rPr>
          <w:rFonts w:ascii="Times New Roman CYR" w:hAnsi="Times New Roman CYR"/>
          <w:b/>
          <w:sz w:val="28"/>
          <w:lang w:eastAsia="ru-RU"/>
        </w:rPr>
        <w:t xml:space="preserve">Плана мероприятий («дорожной карты») </w:t>
      </w:r>
      <w:r w:rsidRPr="007E5632">
        <w:rPr>
          <w:b/>
          <w:bCs/>
          <w:spacing w:val="-5"/>
          <w:sz w:val="28"/>
          <w:szCs w:val="28"/>
        </w:rPr>
        <w:t>по содействию развитию конкуренции</w:t>
      </w:r>
    </w:p>
    <w:p w:rsidR="002225BD" w:rsidRPr="007E5632" w:rsidRDefault="002225BD" w:rsidP="002225BD">
      <w:pPr>
        <w:spacing w:after="0" w:line="240" w:lineRule="exact"/>
        <w:jc w:val="center"/>
        <w:rPr>
          <w:rFonts w:ascii="Times New Roman CYR" w:hAnsi="Times New Roman CYR"/>
          <w:b/>
          <w:sz w:val="28"/>
          <w:lang w:eastAsia="ru-RU"/>
        </w:rPr>
      </w:pPr>
      <w:r w:rsidRPr="007E5632">
        <w:rPr>
          <w:b/>
          <w:bCs/>
          <w:spacing w:val="-5"/>
          <w:sz w:val="28"/>
          <w:szCs w:val="28"/>
        </w:rPr>
        <w:t>в Боровичском муниципальном районе на 2022-2025 годы</w:t>
      </w:r>
    </w:p>
    <w:p w:rsidR="002225BD" w:rsidRPr="00705BC4" w:rsidRDefault="002225BD" w:rsidP="002225BD">
      <w:pPr>
        <w:spacing w:before="120" w:after="0" w:line="240" w:lineRule="exact"/>
        <w:jc w:val="center"/>
        <w:rPr>
          <w:rFonts w:ascii="Times New Roman CYR" w:hAnsi="Times New Roman CYR"/>
          <w:sz w:val="28"/>
          <w:u w:val="single"/>
          <w:lang w:eastAsia="ru-RU"/>
        </w:rPr>
      </w:pPr>
      <w:r w:rsidRPr="002F43E3">
        <w:rPr>
          <w:rFonts w:ascii="Times New Roman CYR" w:hAnsi="Times New Roman CYR"/>
          <w:sz w:val="28"/>
          <w:u w:val="single"/>
          <w:lang w:eastAsia="ru-RU"/>
        </w:rPr>
        <w:t>за 2024 год</w:t>
      </w:r>
      <w:bookmarkStart w:id="0" w:name="_GoBack"/>
      <w:bookmarkEnd w:id="0"/>
    </w:p>
    <w:p w:rsidR="002225BD" w:rsidRPr="007E5632" w:rsidRDefault="002225BD" w:rsidP="00A60D6A">
      <w:pPr>
        <w:spacing w:before="120" w:after="120" w:line="240" w:lineRule="exact"/>
        <w:rPr>
          <w:rFonts w:ascii="Times New Roman CYR" w:hAnsi="Times New Roman CYR"/>
          <w:b/>
          <w:lang w:eastAsia="ru-RU"/>
        </w:rPr>
      </w:pPr>
      <w:r w:rsidRPr="007E5632">
        <w:rPr>
          <w:rFonts w:ascii="Times New Roman CYR" w:hAnsi="Times New Roman CYR"/>
          <w:b/>
          <w:lang w:eastAsia="ru-RU"/>
        </w:rPr>
        <w:t>Раздел I. Мероприятия, направленные на развитие конкуренции в отдельных отраслях (сферах) экономики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61"/>
        <w:gridCol w:w="1944"/>
        <w:gridCol w:w="567"/>
        <w:gridCol w:w="3383"/>
        <w:gridCol w:w="2287"/>
        <w:gridCol w:w="7088"/>
      </w:tblGrid>
      <w:tr w:rsidR="00780E02" w:rsidRPr="00D23BCA" w:rsidTr="00197918">
        <w:trPr>
          <w:trHeight w:val="411"/>
        </w:trPr>
        <w:tc>
          <w:tcPr>
            <w:tcW w:w="461" w:type="dxa"/>
            <w:vAlign w:val="center"/>
          </w:tcPr>
          <w:p w:rsidR="002225BD" w:rsidRPr="00D23BCA" w:rsidRDefault="002225BD" w:rsidP="00197918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D23BCA">
              <w:rPr>
                <w:sz w:val="20"/>
                <w:szCs w:val="20"/>
              </w:rPr>
              <w:t>№</w:t>
            </w:r>
          </w:p>
        </w:tc>
        <w:tc>
          <w:tcPr>
            <w:tcW w:w="1944" w:type="dxa"/>
            <w:vAlign w:val="center"/>
          </w:tcPr>
          <w:p w:rsidR="002225BD" w:rsidRPr="00D23BCA" w:rsidRDefault="002225BD" w:rsidP="00197918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D23BCA">
              <w:rPr>
                <w:sz w:val="20"/>
                <w:szCs w:val="20"/>
              </w:rPr>
              <w:t>Отрасли (сферы)</w:t>
            </w:r>
            <w:r w:rsidR="001D03EB" w:rsidRPr="00D23BCA">
              <w:rPr>
                <w:sz w:val="20"/>
                <w:szCs w:val="20"/>
              </w:rPr>
              <w:t xml:space="preserve"> </w:t>
            </w:r>
            <w:r w:rsidRPr="00D23BCA">
              <w:rPr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vAlign w:val="center"/>
          </w:tcPr>
          <w:p w:rsidR="002225BD" w:rsidRPr="00D23BCA" w:rsidRDefault="002225BD" w:rsidP="00197918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D23BCA">
              <w:rPr>
                <w:sz w:val="20"/>
                <w:szCs w:val="20"/>
              </w:rPr>
              <w:t>№ п/п</w:t>
            </w:r>
          </w:p>
        </w:tc>
        <w:tc>
          <w:tcPr>
            <w:tcW w:w="3383" w:type="dxa"/>
            <w:vAlign w:val="center"/>
          </w:tcPr>
          <w:p w:rsidR="002225BD" w:rsidRPr="00D23BCA" w:rsidRDefault="002225BD" w:rsidP="00197918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D23B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87" w:type="dxa"/>
            <w:vAlign w:val="center"/>
          </w:tcPr>
          <w:p w:rsidR="002225BD" w:rsidRPr="00D23BCA" w:rsidRDefault="002225BD" w:rsidP="00197918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D23BCA">
              <w:rPr>
                <w:sz w:val="20"/>
                <w:szCs w:val="20"/>
              </w:rPr>
              <w:t>Ответственный</w:t>
            </w:r>
            <w:r w:rsidR="001D03EB" w:rsidRPr="00D23BCA">
              <w:rPr>
                <w:sz w:val="20"/>
                <w:szCs w:val="20"/>
              </w:rPr>
              <w:t xml:space="preserve"> </w:t>
            </w:r>
            <w:r w:rsidRPr="00D23BCA">
              <w:rPr>
                <w:sz w:val="20"/>
                <w:szCs w:val="20"/>
              </w:rPr>
              <w:t>за исполнение</w:t>
            </w:r>
          </w:p>
        </w:tc>
        <w:tc>
          <w:tcPr>
            <w:tcW w:w="7088" w:type="dxa"/>
            <w:vAlign w:val="center"/>
          </w:tcPr>
          <w:p w:rsidR="002225BD" w:rsidRPr="00D23BCA" w:rsidRDefault="002225BD" w:rsidP="00197918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D23BCA">
              <w:rPr>
                <w:sz w:val="20"/>
                <w:szCs w:val="20"/>
              </w:rPr>
              <w:t>Информация о выполнении мероприятия</w:t>
            </w:r>
            <w:r w:rsidR="001D03EB" w:rsidRPr="00D23BCA">
              <w:rPr>
                <w:sz w:val="20"/>
                <w:szCs w:val="20"/>
              </w:rPr>
              <w:t xml:space="preserve"> </w:t>
            </w:r>
            <w:r w:rsidRPr="00D23BCA">
              <w:rPr>
                <w:sz w:val="20"/>
                <w:szCs w:val="20"/>
              </w:rPr>
              <w:t>за отчётный период</w:t>
            </w:r>
          </w:p>
        </w:tc>
      </w:tr>
      <w:tr w:rsidR="00780E02" w:rsidRPr="00D23BCA" w:rsidTr="001D03EB">
        <w:trPr>
          <w:trHeight w:val="1810"/>
        </w:trPr>
        <w:tc>
          <w:tcPr>
            <w:tcW w:w="461" w:type="dxa"/>
            <w:vMerge w:val="restart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1944" w:type="dxa"/>
            <w:vMerge w:val="restart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Торговля</w:t>
            </w: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Внесение изменений в утверждённые схемы размещения нестационарных торговых объектов (НТО) с целью расширения мелкорозничной торговой сети на территории Боровичского муниципального района, размещение схем в информационно-телекоммуникационной сети «Интернет»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экономики</w:t>
            </w:r>
          </w:p>
        </w:tc>
        <w:tc>
          <w:tcPr>
            <w:tcW w:w="7088" w:type="dxa"/>
          </w:tcPr>
          <w:p w:rsidR="002225BD" w:rsidRPr="00D23BCA" w:rsidRDefault="002225BD" w:rsidP="00197918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23BCA">
              <w:rPr>
                <w:rFonts w:ascii="Times New Roman" w:hAnsi="Times New Roman"/>
              </w:rPr>
              <w:t>Размещение нестационарных торговых объектов (НТО) производится в соответствии со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Боровичского муниципального района, утверждённой постановлением Администрации Боровичского муниципального района от 29.01.2018 № 210, в соответствии с требованиями Федерального закона от 28.12.2009 № 381-ФЗ «Об основах государственного регулирования торговой деятельности в РФ».</w:t>
            </w:r>
          </w:p>
          <w:p w:rsidR="002225BD" w:rsidRPr="00D23BCA" w:rsidRDefault="002225BD" w:rsidP="00197918">
            <w:pPr>
              <w:pStyle w:val="a3"/>
              <w:spacing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23BCA">
              <w:rPr>
                <w:rFonts w:ascii="Times New Roman" w:hAnsi="Times New Roman"/>
              </w:rPr>
              <w:t>Схема размещения НТО на территории Боровичского муниципального района размещается на официальном сайте Администрации Боровичского муниципального района в информационно-телекоммуникационной сети «Интернет» (</w:t>
            </w:r>
            <w:hyperlink r:id="rId4" w:history="1">
              <w:r w:rsidRPr="00D23BCA">
                <w:rPr>
                  <w:rStyle w:val="a5"/>
                  <w:rFonts w:ascii="Times New Roman" w:hAnsi="Times New Roman"/>
                </w:rPr>
                <w:t>https://boradmin.gosuslugi.ru/deyatelnost/napravleniya-deyatelnosti/ekonomika/torgovlya/</w:t>
              </w:r>
            </w:hyperlink>
            <w:r w:rsidRPr="00D23BCA">
              <w:rPr>
                <w:rFonts w:ascii="Times New Roman" w:hAnsi="Times New Roman"/>
              </w:rPr>
              <w:t>).</w:t>
            </w:r>
          </w:p>
          <w:p w:rsidR="002225BD" w:rsidRPr="00D23BCA" w:rsidRDefault="002225BD" w:rsidP="00197918">
            <w:pPr>
              <w:pStyle w:val="a3"/>
              <w:spacing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23BCA">
              <w:rPr>
                <w:rFonts w:ascii="Times New Roman" w:hAnsi="Times New Roman"/>
              </w:rPr>
              <w:t>Схема размещения НТО поддерживается в актуальном состоянии.</w:t>
            </w:r>
          </w:p>
          <w:p w:rsidR="002225BD" w:rsidRPr="00D23BCA" w:rsidRDefault="002225BD" w:rsidP="00197918">
            <w:pPr>
              <w:pStyle w:val="a3"/>
              <w:spacing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23BCA">
              <w:rPr>
                <w:rFonts w:ascii="Times New Roman" w:hAnsi="Times New Roman"/>
              </w:rPr>
              <w:t>Администрация Боровичского муниципального района содействует расширению мелкорозничной торговой сети на территории муниципального района путём включения в схему дополнительных мест для размещения нестационарных торговых объектов.</w:t>
            </w:r>
          </w:p>
          <w:p w:rsidR="002225BD" w:rsidRPr="00D23BCA" w:rsidRDefault="002225BD" w:rsidP="00C250AF">
            <w:pPr>
              <w:pStyle w:val="a3"/>
              <w:spacing w:after="12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23BCA">
              <w:rPr>
                <w:rFonts w:ascii="Times New Roman" w:hAnsi="Times New Roman"/>
              </w:rPr>
              <w:t>По состоянию на 01.</w:t>
            </w:r>
            <w:r w:rsidR="00C250AF">
              <w:rPr>
                <w:rFonts w:ascii="Times New Roman" w:hAnsi="Times New Roman"/>
              </w:rPr>
              <w:t>0</w:t>
            </w:r>
            <w:r w:rsidR="002F43E3" w:rsidRPr="00D23BCA">
              <w:rPr>
                <w:rFonts w:ascii="Times New Roman" w:hAnsi="Times New Roman"/>
              </w:rPr>
              <w:t>1</w:t>
            </w:r>
            <w:r w:rsidRPr="00D23BCA">
              <w:rPr>
                <w:rFonts w:ascii="Times New Roman" w:hAnsi="Times New Roman"/>
              </w:rPr>
              <w:t>.202</w:t>
            </w:r>
            <w:r w:rsidR="00C250AF">
              <w:rPr>
                <w:rFonts w:ascii="Times New Roman" w:hAnsi="Times New Roman"/>
              </w:rPr>
              <w:t>5</w:t>
            </w:r>
            <w:r w:rsidRPr="00D23BCA">
              <w:rPr>
                <w:rFonts w:ascii="Times New Roman" w:hAnsi="Times New Roman"/>
              </w:rPr>
              <w:t>, в схеме размещения НТО на территории муниципального района 1</w:t>
            </w:r>
            <w:r w:rsidR="004E3C02" w:rsidRPr="00D23BCA">
              <w:rPr>
                <w:rFonts w:ascii="Times New Roman" w:hAnsi="Times New Roman"/>
              </w:rPr>
              <w:t>5</w:t>
            </w:r>
            <w:r w:rsidR="00C250AF">
              <w:rPr>
                <w:rFonts w:ascii="Times New Roman" w:hAnsi="Times New Roman"/>
              </w:rPr>
              <w:t>5</w:t>
            </w:r>
            <w:r w:rsidRPr="00D23BCA">
              <w:rPr>
                <w:rFonts w:ascii="Times New Roman" w:hAnsi="Times New Roman"/>
              </w:rPr>
              <w:t xml:space="preserve"> мест, из них действующих – 6</w:t>
            </w:r>
            <w:r w:rsidR="00C250AF">
              <w:rPr>
                <w:rFonts w:ascii="Times New Roman" w:hAnsi="Times New Roman"/>
              </w:rPr>
              <w:t>5</w:t>
            </w:r>
            <w:r w:rsidRPr="00D23BCA">
              <w:rPr>
                <w:rFonts w:ascii="Times New Roman" w:hAnsi="Times New Roman"/>
              </w:rPr>
              <w:t>, НТО временного размещения – 3</w:t>
            </w:r>
            <w:r w:rsidR="00C250AF">
              <w:rPr>
                <w:rFonts w:ascii="Times New Roman" w:hAnsi="Times New Roman"/>
              </w:rPr>
              <w:t>4</w:t>
            </w:r>
            <w:r w:rsidRPr="00D23BCA">
              <w:rPr>
                <w:rFonts w:ascii="Times New Roman" w:hAnsi="Times New Roman"/>
              </w:rPr>
              <w:t>.</w:t>
            </w:r>
          </w:p>
        </w:tc>
      </w:tr>
      <w:tr w:rsidR="00780E02" w:rsidRPr="00D23BCA" w:rsidTr="001D03EB">
        <w:trPr>
          <w:trHeight w:val="3111"/>
        </w:trPr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2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отдел сельского хозяйства и продовольствия</w:t>
            </w:r>
          </w:p>
        </w:tc>
        <w:tc>
          <w:tcPr>
            <w:tcW w:w="7088" w:type="dxa"/>
          </w:tcPr>
          <w:p w:rsidR="002225BD" w:rsidRPr="00360193" w:rsidRDefault="002225BD" w:rsidP="00197918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360193">
              <w:rPr>
                <w:rFonts w:ascii="Times New Roman" w:hAnsi="Times New Roman"/>
              </w:rPr>
              <w:t>Ведётся работа по продвижению товаров новгородских товаропроизводителей, в т.ч. сельхозпроизводителей: стикеры и наклейки «Покупай Новгородское» размещаются</w:t>
            </w:r>
            <w:r w:rsidR="00BE7DBE" w:rsidRPr="00360193">
              <w:rPr>
                <w:rFonts w:ascii="Times New Roman" w:hAnsi="Times New Roman"/>
              </w:rPr>
              <w:t xml:space="preserve"> в</w:t>
            </w:r>
            <w:r w:rsidRPr="00360193">
              <w:rPr>
                <w:rFonts w:ascii="Times New Roman" w:hAnsi="Times New Roman"/>
              </w:rPr>
              <w:t xml:space="preserve"> нестационарных торговых объектах, на ярмарках рядом с продукцией новгородских производителей.</w:t>
            </w:r>
          </w:p>
          <w:p w:rsidR="00584BB6" w:rsidRPr="00360193" w:rsidRDefault="00E513A3" w:rsidP="00197918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с</w:t>
            </w:r>
            <w:r w:rsidR="00584BB6" w:rsidRPr="00360193">
              <w:rPr>
                <w:rFonts w:ascii="Times New Roman" w:hAnsi="Times New Roman"/>
              </w:rPr>
              <w:t xml:space="preserve"> целью продвижения продукции сельскохозяйственных товаропроизводителей на территории Боровичского муниципального района были проведены:</w:t>
            </w:r>
          </w:p>
          <w:p w:rsidR="002225BD" w:rsidRPr="00360193" w:rsidRDefault="000073A7" w:rsidP="00197918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775ED" w:rsidRPr="00360193">
              <w:rPr>
                <w:rFonts w:ascii="Times New Roman" w:hAnsi="Times New Roman"/>
              </w:rPr>
              <w:t xml:space="preserve">3 дворовые ярмарки </w:t>
            </w:r>
            <w:r w:rsidR="002225BD" w:rsidRPr="00360193">
              <w:rPr>
                <w:rFonts w:ascii="Times New Roman" w:hAnsi="Times New Roman"/>
              </w:rPr>
              <w:t>(17.02.2024, 24.02.2024, 02.03.2024)</w:t>
            </w:r>
            <w:r w:rsidR="00584BB6" w:rsidRPr="00360193">
              <w:rPr>
                <w:rFonts w:ascii="Times New Roman" w:hAnsi="Times New Roman"/>
              </w:rPr>
              <w:t>;</w:t>
            </w:r>
          </w:p>
          <w:p w:rsidR="000D06A2" w:rsidRPr="00360193" w:rsidRDefault="000073A7" w:rsidP="00197918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775ED" w:rsidRPr="00360193">
              <w:rPr>
                <w:rFonts w:ascii="Times New Roman" w:hAnsi="Times New Roman"/>
              </w:rPr>
              <w:t xml:space="preserve">весенняя сельскохозяйственная ярмарка «Сад-огород-2024» </w:t>
            </w:r>
            <w:r w:rsidR="00584BB6" w:rsidRPr="00360193">
              <w:rPr>
                <w:rFonts w:ascii="Times New Roman" w:hAnsi="Times New Roman"/>
              </w:rPr>
              <w:t>(0</w:t>
            </w:r>
            <w:r w:rsidR="00C336CF" w:rsidRPr="00360193">
              <w:rPr>
                <w:rFonts w:ascii="Times New Roman" w:hAnsi="Times New Roman"/>
              </w:rPr>
              <w:t>1</w:t>
            </w:r>
            <w:r w:rsidR="00584BB6" w:rsidRPr="00360193">
              <w:rPr>
                <w:rFonts w:ascii="Times New Roman" w:hAnsi="Times New Roman"/>
              </w:rPr>
              <w:t>.05.</w:t>
            </w:r>
            <w:r w:rsidR="00C336CF" w:rsidRPr="00360193">
              <w:rPr>
                <w:rFonts w:ascii="Times New Roman" w:hAnsi="Times New Roman"/>
              </w:rPr>
              <w:t>2024</w:t>
            </w:r>
            <w:r w:rsidR="00584BB6" w:rsidRPr="00360193">
              <w:rPr>
                <w:rFonts w:ascii="Times New Roman" w:hAnsi="Times New Roman"/>
              </w:rPr>
              <w:t>)</w:t>
            </w:r>
            <w:r w:rsidR="000D06A2" w:rsidRPr="00360193">
              <w:rPr>
                <w:rFonts w:ascii="Times New Roman" w:hAnsi="Times New Roman"/>
              </w:rPr>
              <w:t>;</w:t>
            </w:r>
          </w:p>
          <w:p w:rsidR="00E513A3" w:rsidRPr="00D23BCA" w:rsidRDefault="000073A7" w:rsidP="00761323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D06A2" w:rsidRPr="00360193">
              <w:rPr>
                <w:rFonts w:ascii="Times New Roman" w:hAnsi="Times New Roman"/>
              </w:rPr>
              <w:t>осенняя сельскохозяйственная ярмарка «Урожай-20</w:t>
            </w:r>
            <w:r w:rsidR="00761323">
              <w:rPr>
                <w:rFonts w:ascii="Times New Roman" w:hAnsi="Times New Roman"/>
              </w:rPr>
              <w:t>24» (14.09.2024)</w:t>
            </w:r>
            <w:r w:rsidR="00E513A3">
              <w:rPr>
                <w:rFonts w:ascii="Times New Roman" w:hAnsi="Times New Roman"/>
              </w:rPr>
              <w:t>.</w:t>
            </w:r>
          </w:p>
        </w:tc>
      </w:tr>
      <w:tr w:rsidR="00780E02" w:rsidRPr="00D23BCA" w:rsidTr="00DC310E">
        <w:trPr>
          <w:trHeight w:val="2119"/>
        </w:trPr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3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продлён без проведения торгов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экономики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  <w:tc>
          <w:tcPr>
            <w:tcW w:w="7088" w:type="dxa"/>
          </w:tcPr>
          <w:p w:rsidR="002225BD" w:rsidRPr="00DC310E" w:rsidRDefault="002225BD" w:rsidP="00197918">
            <w:pPr>
              <w:pStyle w:val="a3"/>
              <w:spacing w:before="120"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23BCA">
              <w:rPr>
                <w:rFonts w:ascii="Times New Roman" w:hAnsi="Times New Roman"/>
              </w:rPr>
              <w:t xml:space="preserve">По истечении срока действия договора на размещение НТО, Администрацией Боровичского муниципального района </w:t>
            </w:r>
            <w:r w:rsidR="00E378ED" w:rsidRPr="00D23BCA">
              <w:rPr>
                <w:rFonts w:ascii="Times New Roman" w:hAnsi="Times New Roman"/>
              </w:rPr>
              <w:t xml:space="preserve">субъектам предпринимательской деятельности </w:t>
            </w:r>
            <w:r w:rsidRPr="00D23BCA">
              <w:rPr>
                <w:rFonts w:ascii="Times New Roman" w:hAnsi="Times New Roman"/>
              </w:rPr>
              <w:t xml:space="preserve">предоставляется право на заключение договора на размещение нестационарных торговых объектов </w:t>
            </w:r>
            <w:r w:rsidRPr="00DC310E">
              <w:rPr>
                <w:rFonts w:ascii="Times New Roman" w:hAnsi="Times New Roman"/>
              </w:rPr>
              <w:t>без торгов сроком до 5 лет.</w:t>
            </w:r>
            <w:r w:rsidR="000A6476" w:rsidRPr="00DC310E">
              <w:rPr>
                <w:rFonts w:ascii="Times New Roman" w:hAnsi="Times New Roman"/>
              </w:rPr>
              <w:t xml:space="preserve"> </w:t>
            </w:r>
            <w:r w:rsidRPr="00DC310E">
              <w:rPr>
                <w:rFonts w:ascii="Times New Roman" w:hAnsi="Times New Roman"/>
              </w:rPr>
              <w:t>Таких договоров заключено:</w:t>
            </w:r>
          </w:p>
          <w:p w:rsidR="002225BD" w:rsidRPr="00DC310E" w:rsidRDefault="002225BD" w:rsidP="00197918">
            <w:pPr>
              <w:pStyle w:val="a3"/>
              <w:spacing w:after="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C310E">
              <w:rPr>
                <w:rFonts w:ascii="Times New Roman" w:hAnsi="Times New Roman"/>
              </w:rPr>
              <w:t>- в 2022 году – 1;</w:t>
            </w:r>
          </w:p>
          <w:p w:rsidR="00B6700B" w:rsidRPr="00DC310E" w:rsidRDefault="002225BD" w:rsidP="00197918">
            <w:pPr>
              <w:pStyle w:val="a3"/>
              <w:spacing w:before="120" w:after="12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C310E">
              <w:rPr>
                <w:rFonts w:ascii="Times New Roman" w:hAnsi="Times New Roman"/>
              </w:rPr>
              <w:t>- в 2023 году – 11</w:t>
            </w:r>
            <w:r w:rsidR="00B6700B" w:rsidRPr="00DC310E">
              <w:rPr>
                <w:rFonts w:ascii="Times New Roman" w:hAnsi="Times New Roman"/>
              </w:rPr>
              <w:t>;</w:t>
            </w:r>
          </w:p>
          <w:p w:rsidR="002225BD" w:rsidRPr="00DC310E" w:rsidRDefault="00B6700B" w:rsidP="00197918">
            <w:pPr>
              <w:pStyle w:val="a3"/>
              <w:spacing w:before="120" w:after="12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C310E">
              <w:rPr>
                <w:rFonts w:ascii="Times New Roman" w:hAnsi="Times New Roman"/>
              </w:rPr>
              <w:t xml:space="preserve">- за </w:t>
            </w:r>
            <w:r w:rsidR="002225BD" w:rsidRPr="00DC310E">
              <w:rPr>
                <w:rFonts w:ascii="Times New Roman" w:hAnsi="Times New Roman"/>
              </w:rPr>
              <w:t>1 квартал 2024 года</w:t>
            </w:r>
            <w:r w:rsidRPr="00DC310E">
              <w:rPr>
                <w:rFonts w:ascii="Times New Roman" w:hAnsi="Times New Roman"/>
              </w:rPr>
              <w:t xml:space="preserve"> – 0;</w:t>
            </w:r>
          </w:p>
          <w:p w:rsidR="00E31BA5" w:rsidRPr="00DC310E" w:rsidRDefault="00B6700B" w:rsidP="00197918">
            <w:pPr>
              <w:pStyle w:val="a3"/>
              <w:spacing w:before="120" w:after="12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C310E">
              <w:rPr>
                <w:rFonts w:ascii="Times New Roman" w:hAnsi="Times New Roman"/>
              </w:rPr>
              <w:t>- за 2 квартал 2024 года – 0</w:t>
            </w:r>
            <w:r w:rsidR="00E31BA5" w:rsidRPr="00DC310E">
              <w:rPr>
                <w:rFonts w:ascii="Times New Roman" w:hAnsi="Times New Roman"/>
              </w:rPr>
              <w:t>;</w:t>
            </w:r>
          </w:p>
          <w:p w:rsidR="001D1E84" w:rsidRDefault="00E31BA5" w:rsidP="00DC310E">
            <w:pPr>
              <w:pStyle w:val="a3"/>
              <w:spacing w:before="120" w:after="12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C310E">
              <w:rPr>
                <w:rFonts w:ascii="Times New Roman" w:hAnsi="Times New Roman"/>
              </w:rPr>
              <w:t xml:space="preserve">- за 3 квартал 2024 года – </w:t>
            </w:r>
            <w:r w:rsidR="00DC310E" w:rsidRPr="00DC310E">
              <w:rPr>
                <w:rFonts w:ascii="Times New Roman" w:hAnsi="Times New Roman"/>
              </w:rPr>
              <w:t>0</w:t>
            </w:r>
            <w:r w:rsidR="001D1E84">
              <w:rPr>
                <w:rFonts w:ascii="Times New Roman" w:hAnsi="Times New Roman"/>
              </w:rPr>
              <w:t>;</w:t>
            </w:r>
          </w:p>
          <w:p w:rsidR="00B6700B" w:rsidRPr="00D23BCA" w:rsidRDefault="001D1E84" w:rsidP="001D1E84">
            <w:pPr>
              <w:pStyle w:val="a3"/>
              <w:spacing w:before="120" w:after="120" w:line="200" w:lineRule="exact"/>
              <w:ind w:left="0" w:firstLine="142"/>
              <w:jc w:val="both"/>
              <w:rPr>
                <w:rFonts w:ascii="Times New Roman" w:hAnsi="Times New Roman"/>
              </w:rPr>
            </w:pPr>
            <w:r w:rsidRPr="00DC310E">
              <w:rPr>
                <w:rFonts w:ascii="Times New Roman" w:hAnsi="Times New Roman"/>
              </w:rPr>
              <w:t xml:space="preserve">- за </w:t>
            </w:r>
            <w:r>
              <w:rPr>
                <w:rFonts w:ascii="Times New Roman" w:hAnsi="Times New Roman"/>
              </w:rPr>
              <w:t>4</w:t>
            </w:r>
            <w:r w:rsidRPr="00DC310E">
              <w:rPr>
                <w:rFonts w:ascii="Times New Roman" w:hAnsi="Times New Roman"/>
              </w:rPr>
              <w:t xml:space="preserve"> квартал 2024 года –</w:t>
            </w:r>
            <w:r>
              <w:rPr>
                <w:rFonts w:ascii="Times New Roman" w:hAnsi="Times New Roman"/>
              </w:rPr>
              <w:t xml:space="preserve"> 3</w:t>
            </w:r>
            <w:r w:rsidR="00B6700B" w:rsidRPr="00DC310E">
              <w:rPr>
                <w:rFonts w:ascii="Times New Roman" w:hAnsi="Times New Roman"/>
              </w:rPr>
              <w:t>.</w:t>
            </w:r>
          </w:p>
        </w:tc>
      </w:tr>
      <w:tr w:rsidR="00780E02" w:rsidRPr="00D23BCA" w:rsidTr="000D2664">
        <w:trPr>
          <w:trHeight w:val="4619"/>
        </w:trPr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4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Создание условий для обеспечения отдалённых и труднодоступных населённых пунктов Боровичского муниципального района продуктами питания и товарами первой необходимости посредством организации и развития развозной торговли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экономики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7088" w:type="dxa"/>
          </w:tcPr>
          <w:p w:rsidR="002225BD" w:rsidRPr="00D23BCA" w:rsidRDefault="002225BD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Мобильная торговля является одним из способов снабжения социально значимыми товарами жителей малочисленных, труднодоступных и отдалённых населённых пунктов Боровичского муниципального района.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По состоянию на 01.</w:t>
            </w:r>
            <w:r w:rsidR="00B05BC8">
              <w:rPr>
                <w:sz w:val="22"/>
                <w:szCs w:val="22"/>
              </w:rPr>
              <w:t>0</w:t>
            </w:r>
            <w:r w:rsidR="009618F2" w:rsidRPr="00D23BCA">
              <w:rPr>
                <w:sz w:val="22"/>
                <w:szCs w:val="22"/>
              </w:rPr>
              <w:t>1</w:t>
            </w:r>
            <w:r w:rsidRPr="00D23BCA">
              <w:rPr>
                <w:sz w:val="22"/>
                <w:szCs w:val="22"/>
              </w:rPr>
              <w:t>.202</w:t>
            </w:r>
            <w:r w:rsidR="00B05BC8">
              <w:rPr>
                <w:sz w:val="22"/>
                <w:szCs w:val="22"/>
              </w:rPr>
              <w:t>5</w:t>
            </w:r>
            <w:r w:rsidRPr="00D23BCA">
              <w:rPr>
                <w:sz w:val="22"/>
                <w:szCs w:val="22"/>
              </w:rPr>
              <w:t>, на территории Боровичского муниципального района работало 10 автомагазинов индивидуальных предпринимателей</w:t>
            </w:r>
            <w:r w:rsidR="00C27788" w:rsidRPr="00D23BCA">
              <w:rPr>
                <w:sz w:val="22"/>
                <w:szCs w:val="22"/>
              </w:rPr>
              <w:t>;</w:t>
            </w:r>
            <w:r w:rsidRPr="00D23BCA">
              <w:rPr>
                <w:sz w:val="22"/>
                <w:szCs w:val="22"/>
              </w:rPr>
              <w:t xml:space="preserve"> АО «Почта России» осуществляло выездное торговое обслуживание жителей сельских населённых пунктов района.</w:t>
            </w:r>
          </w:p>
          <w:p w:rsidR="002225BD" w:rsidRPr="00D23BCA" w:rsidRDefault="00C53BDC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</w:t>
            </w:r>
            <w:r w:rsidR="002225BD" w:rsidRPr="00D23BCA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ой</w:t>
            </w:r>
            <w:r w:rsidR="002225BD" w:rsidRPr="00D23BCA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ой</w:t>
            </w:r>
            <w:r w:rsidR="002225BD" w:rsidRPr="00D23BCA">
              <w:rPr>
                <w:sz w:val="22"/>
                <w:szCs w:val="22"/>
              </w:rPr>
              <w:t xml:space="preserve"> «Экономическое развитие Боровичского муниципального района», утверждённ</w:t>
            </w:r>
            <w:r>
              <w:rPr>
                <w:sz w:val="22"/>
                <w:szCs w:val="22"/>
              </w:rPr>
              <w:t>ой</w:t>
            </w:r>
            <w:r w:rsidR="002225BD" w:rsidRPr="00D23BCA">
              <w:rPr>
                <w:sz w:val="22"/>
                <w:szCs w:val="22"/>
              </w:rPr>
              <w:t xml:space="preserve"> постановлением Администрации Боровичского муниципального района от 29.11.2021 № 3443</w:t>
            </w:r>
            <w:r>
              <w:rPr>
                <w:sz w:val="22"/>
                <w:szCs w:val="22"/>
              </w:rPr>
              <w:t xml:space="preserve"> (с изм. от </w:t>
            </w:r>
            <w:r w:rsidRPr="00D23BCA">
              <w:rPr>
                <w:sz w:val="22"/>
                <w:szCs w:val="22"/>
              </w:rPr>
              <w:t>21.09.2022</w:t>
            </w:r>
            <w:r>
              <w:rPr>
                <w:sz w:val="22"/>
                <w:szCs w:val="22"/>
              </w:rPr>
              <w:t>)</w:t>
            </w:r>
            <w:r w:rsidR="002225BD" w:rsidRPr="00D23B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ю</w:t>
            </w:r>
            <w:r w:rsidR="002225BD" w:rsidRPr="00D23BCA">
              <w:rPr>
                <w:sz w:val="22"/>
                <w:szCs w:val="22"/>
              </w:rPr>
              <w:t>ридическим лицам и индивидуальным предпринимателям предоставл</w:t>
            </w:r>
            <w:r>
              <w:rPr>
                <w:sz w:val="22"/>
                <w:szCs w:val="22"/>
              </w:rPr>
              <w:t>яются</w:t>
            </w:r>
            <w:r w:rsidR="002225BD" w:rsidRPr="00D23BCA">
              <w:rPr>
                <w:sz w:val="22"/>
                <w:szCs w:val="22"/>
              </w:rPr>
              <w:t xml:space="preserve"> субсидии на возмещение части затрат, связанных с обеспечением жителей отдалённых и (или) труднодоступных населённых пунктов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="002225BD" w:rsidRPr="00D23BCA">
              <w:rPr>
                <w:sz w:val="22"/>
                <w:szCs w:val="22"/>
              </w:rPr>
              <w:t xml:space="preserve"> района услугами торговли посредством мобильных торговых объектов: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в 2022 году - 160,328 тыс. руб.;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в 2023 году - 276,2 тыс. руб.;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за 1 квартал 2024 года – 166,</w:t>
            </w:r>
            <w:r w:rsidR="00B353BA">
              <w:rPr>
                <w:sz w:val="22"/>
                <w:szCs w:val="22"/>
              </w:rPr>
              <w:t>859</w:t>
            </w:r>
            <w:r w:rsidRPr="00D23BCA">
              <w:rPr>
                <w:sz w:val="22"/>
                <w:szCs w:val="22"/>
              </w:rPr>
              <w:t xml:space="preserve"> тыс. руб.</w:t>
            </w:r>
            <w:r w:rsidR="008A4049" w:rsidRPr="00D23BCA">
              <w:rPr>
                <w:sz w:val="22"/>
                <w:szCs w:val="22"/>
              </w:rPr>
              <w:t>;</w:t>
            </w:r>
          </w:p>
          <w:p w:rsidR="008A4049" w:rsidRPr="00D23BCA" w:rsidRDefault="008A4049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за 2 квартал 2024 года – 54,</w:t>
            </w:r>
            <w:r w:rsidR="00B353BA">
              <w:rPr>
                <w:sz w:val="22"/>
                <w:szCs w:val="22"/>
              </w:rPr>
              <w:t>582</w:t>
            </w:r>
            <w:r w:rsidRPr="00D23BCA">
              <w:rPr>
                <w:sz w:val="22"/>
                <w:szCs w:val="22"/>
              </w:rPr>
              <w:t xml:space="preserve"> тыс. руб.</w:t>
            </w:r>
            <w:r w:rsidR="00E31BA5" w:rsidRPr="00D23BCA">
              <w:rPr>
                <w:sz w:val="22"/>
                <w:szCs w:val="22"/>
              </w:rPr>
              <w:t>;</w:t>
            </w:r>
          </w:p>
          <w:p w:rsidR="00B05BC8" w:rsidRDefault="00B05BC8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3 квартал 2024 года – </w:t>
            </w:r>
            <w:r w:rsidR="00B353BA">
              <w:rPr>
                <w:sz w:val="22"/>
                <w:szCs w:val="22"/>
              </w:rPr>
              <w:t>51,004 тыс. руб.</w:t>
            </w:r>
            <w:r>
              <w:rPr>
                <w:sz w:val="22"/>
                <w:szCs w:val="22"/>
              </w:rPr>
              <w:t>;</w:t>
            </w:r>
          </w:p>
          <w:p w:rsidR="00E31BA5" w:rsidRPr="00D23BCA" w:rsidRDefault="00E31BA5" w:rsidP="002C3E2A">
            <w:pPr>
              <w:spacing w:after="12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за </w:t>
            </w:r>
            <w:r w:rsidR="00B05BC8">
              <w:rPr>
                <w:sz w:val="22"/>
                <w:szCs w:val="22"/>
              </w:rPr>
              <w:t>4</w:t>
            </w:r>
            <w:r w:rsidRPr="00D23BCA">
              <w:rPr>
                <w:sz w:val="22"/>
                <w:szCs w:val="22"/>
              </w:rPr>
              <w:t xml:space="preserve"> квартал 2024 года – </w:t>
            </w:r>
            <w:r w:rsidR="00B353BA">
              <w:rPr>
                <w:sz w:val="22"/>
                <w:szCs w:val="22"/>
              </w:rPr>
              <w:t>127,139 тыс. руб</w:t>
            </w:r>
            <w:r w:rsidRPr="00D23BCA">
              <w:rPr>
                <w:sz w:val="22"/>
                <w:szCs w:val="22"/>
              </w:rPr>
              <w:t>.</w:t>
            </w:r>
          </w:p>
        </w:tc>
      </w:tr>
      <w:tr w:rsidR="00780E02" w:rsidRPr="00D23BCA" w:rsidTr="001D03EB">
        <w:tc>
          <w:tcPr>
            <w:tcW w:w="461" w:type="dxa"/>
            <w:vMerge w:val="restart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vMerge w:val="restart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Организация инвентаризации кладбищ и мест захоронений на них на территории муниципального района Принятие НПА</w:t>
            </w:r>
          </w:p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(Формирование информации для Справочника сведений о кладбищах и местах захоронений на них в отношении всех существующих кладбищ на территории муниципального района в Федеральной государственной информационной системе </w:t>
            </w:r>
            <w:r w:rsidRPr="00D23BCA">
              <w:rPr>
                <w:sz w:val="22"/>
                <w:szCs w:val="22"/>
              </w:rPr>
              <w:lastRenderedPageBreak/>
              <w:t>«Единая система нормативной справочной информации» и актуализация информации)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lastRenderedPageBreak/>
              <w:t>Комитет архитектуры и имущественных отношений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Администрации сельских поселений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МКУ «Служба заказчика Боровичского муниципального района»</w:t>
            </w:r>
          </w:p>
          <w:p w:rsidR="002225BD" w:rsidRPr="00D23BCA" w:rsidRDefault="002225BD" w:rsidP="00197918">
            <w:pPr>
              <w:spacing w:before="6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МКУ «Центр по работе с населением»</w:t>
            </w:r>
          </w:p>
        </w:tc>
        <w:tc>
          <w:tcPr>
            <w:tcW w:w="7088" w:type="dxa"/>
          </w:tcPr>
          <w:p w:rsidR="00DA2B9F" w:rsidRDefault="005D34A6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2024 году </w:t>
            </w:r>
            <w:r w:rsidR="00DA2B9F" w:rsidRPr="00DA2B9F">
              <w:rPr>
                <w:sz w:val="22"/>
                <w:szCs w:val="22"/>
              </w:rPr>
              <w:t>Администрацией Боровичского муниципального района разработан и принят Порядок проведения инвентаризации кладбищ и мест захоронений на кладбищах, находящихся в ведении Администрации Боровичского муниципального района</w:t>
            </w:r>
            <w:r w:rsidR="00F16433">
              <w:rPr>
                <w:sz w:val="22"/>
                <w:szCs w:val="22"/>
              </w:rPr>
              <w:t xml:space="preserve"> </w:t>
            </w:r>
            <w:r w:rsidR="00DA2B9F" w:rsidRPr="00DA2B9F">
              <w:rPr>
                <w:sz w:val="22"/>
                <w:szCs w:val="22"/>
              </w:rPr>
              <w:t>(постановление Администрации Боровичского муниципального района от 08.10.2024 № 3486)</w:t>
            </w:r>
            <w:r w:rsidR="00F86085">
              <w:rPr>
                <w:sz w:val="22"/>
                <w:szCs w:val="22"/>
              </w:rPr>
              <w:t>.</w:t>
            </w:r>
          </w:p>
          <w:p w:rsidR="0082550E" w:rsidRPr="0018297A" w:rsidRDefault="00F86085" w:rsidP="00634320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18297A">
              <w:rPr>
                <w:sz w:val="22"/>
                <w:szCs w:val="22"/>
              </w:rPr>
              <w:t>6</w:t>
            </w:r>
            <w:r w:rsidR="005D51C0">
              <w:rPr>
                <w:sz w:val="22"/>
                <w:szCs w:val="22"/>
              </w:rPr>
              <w:t>-ю</w:t>
            </w:r>
            <w:r w:rsidRPr="0018297A">
              <w:rPr>
                <w:sz w:val="22"/>
                <w:szCs w:val="22"/>
              </w:rPr>
              <w:t xml:space="preserve"> из 10</w:t>
            </w:r>
            <w:r w:rsidR="0082550E" w:rsidRPr="0018297A">
              <w:rPr>
                <w:sz w:val="22"/>
                <w:szCs w:val="22"/>
              </w:rPr>
              <w:t xml:space="preserve"> </w:t>
            </w:r>
            <w:r w:rsidR="005D51C0" w:rsidRPr="0018297A">
              <w:rPr>
                <w:sz w:val="22"/>
                <w:szCs w:val="22"/>
              </w:rPr>
              <w:t>Администраци</w:t>
            </w:r>
            <w:r w:rsidR="005D51C0">
              <w:rPr>
                <w:sz w:val="22"/>
                <w:szCs w:val="22"/>
              </w:rPr>
              <w:t>й</w:t>
            </w:r>
            <w:r w:rsidR="005D51C0" w:rsidRPr="0018297A">
              <w:rPr>
                <w:sz w:val="22"/>
                <w:szCs w:val="22"/>
              </w:rPr>
              <w:t xml:space="preserve"> </w:t>
            </w:r>
            <w:r w:rsidR="0082550E" w:rsidRPr="0018297A">
              <w:rPr>
                <w:sz w:val="22"/>
                <w:szCs w:val="22"/>
              </w:rPr>
              <w:t>сельских поселений разработаны и приняты правовые акты, регламентирующи</w:t>
            </w:r>
            <w:r w:rsidR="002D4524">
              <w:rPr>
                <w:sz w:val="22"/>
                <w:szCs w:val="22"/>
              </w:rPr>
              <w:t>е</w:t>
            </w:r>
            <w:r w:rsidR="0082550E" w:rsidRPr="0018297A">
              <w:rPr>
                <w:sz w:val="22"/>
                <w:szCs w:val="22"/>
              </w:rPr>
              <w:t xml:space="preserve"> проведение инвентаризации кладбищ</w:t>
            </w:r>
            <w:r w:rsidR="004003CF" w:rsidRPr="0018297A">
              <w:rPr>
                <w:sz w:val="22"/>
                <w:szCs w:val="22"/>
              </w:rPr>
              <w:t>, находящихся на территории сельских поселений,</w:t>
            </w:r>
            <w:r w:rsidR="0082550E" w:rsidRPr="0018297A">
              <w:rPr>
                <w:sz w:val="22"/>
                <w:szCs w:val="22"/>
              </w:rPr>
              <w:t xml:space="preserve"> и мест захоронений на них</w:t>
            </w:r>
            <w:r w:rsidRPr="0018297A">
              <w:rPr>
                <w:sz w:val="22"/>
                <w:szCs w:val="22"/>
              </w:rPr>
              <w:t xml:space="preserve"> (Волокское, Железковское, Опеченское, Сушанское, Сушиловское, Травковское сельские поселения)</w:t>
            </w:r>
            <w:r w:rsidR="0072522F">
              <w:rPr>
                <w:sz w:val="22"/>
                <w:szCs w:val="22"/>
              </w:rPr>
              <w:t>.</w:t>
            </w:r>
          </w:p>
          <w:p w:rsidR="0082550E" w:rsidRPr="0072522F" w:rsidRDefault="005A33B8" w:rsidP="0039603D">
            <w:pPr>
              <w:spacing w:before="6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72522F">
              <w:rPr>
                <w:sz w:val="22"/>
                <w:szCs w:val="22"/>
              </w:rPr>
              <w:t xml:space="preserve">В 4 квартале 2024 года </w:t>
            </w:r>
            <w:r w:rsidR="00E8638D" w:rsidRPr="0072522F">
              <w:rPr>
                <w:sz w:val="22"/>
                <w:szCs w:val="22"/>
              </w:rPr>
              <w:t xml:space="preserve">по итогам аукциона </w:t>
            </w:r>
            <w:r w:rsidR="00F241AE" w:rsidRPr="0072522F">
              <w:rPr>
                <w:sz w:val="22"/>
                <w:szCs w:val="22"/>
              </w:rPr>
              <w:t xml:space="preserve">МКУ «Служба заказчика Боровичского муниципального района» </w:t>
            </w:r>
            <w:r w:rsidR="00E8638D" w:rsidRPr="0072522F">
              <w:rPr>
                <w:sz w:val="22"/>
                <w:szCs w:val="22"/>
              </w:rPr>
              <w:t xml:space="preserve">заключён муниципальный контракт от 05.11.2024 № 0150300002424000137-013 с ИП С.А. Требуховым на проведение </w:t>
            </w:r>
            <w:r w:rsidR="00F241AE" w:rsidRPr="0072522F">
              <w:rPr>
                <w:sz w:val="22"/>
                <w:szCs w:val="22"/>
              </w:rPr>
              <w:t>инвентаризаци</w:t>
            </w:r>
            <w:r w:rsidR="00E8638D" w:rsidRPr="0072522F">
              <w:rPr>
                <w:sz w:val="22"/>
                <w:szCs w:val="22"/>
              </w:rPr>
              <w:t>и</w:t>
            </w:r>
            <w:r w:rsidR="00F241AE" w:rsidRPr="0072522F">
              <w:rPr>
                <w:sz w:val="22"/>
                <w:szCs w:val="22"/>
              </w:rPr>
              <w:t xml:space="preserve"> межпоселенческого кладбища, расположенного по адресу: г.Боровичи, 390 м на северо-</w:t>
            </w:r>
            <w:r w:rsidR="00F241AE" w:rsidRPr="0072522F">
              <w:rPr>
                <w:sz w:val="22"/>
                <w:szCs w:val="22"/>
              </w:rPr>
              <w:lastRenderedPageBreak/>
              <w:t xml:space="preserve">восток от д.42 по </w:t>
            </w:r>
            <w:r w:rsidR="0072522F" w:rsidRPr="0072522F">
              <w:rPr>
                <w:sz w:val="22"/>
                <w:szCs w:val="22"/>
              </w:rPr>
              <w:t>ул. Новая</w:t>
            </w:r>
            <w:r w:rsidR="002D4524">
              <w:rPr>
                <w:sz w:val="22"/>
                <w:szCs w:val="22"/>
              </w:rPr>
              <w:t>. И</w:t>
            </w:r>
            <w:r w:rsidR="0039603D" w:rsidRPr="0072522F">
              <w:rPr>
                <w:sz w:val="22"/>
                <w:szCs w:val="22"/>
              </w:rPr>
              <w:t>нвентаризация</w:t>
            </w:r>
            <w:r w:rsidR="00423CA0" w:rsidRPr="0072522F">
              <w:rPr>
                <w:sz w:val="22"/>
                <w:szCs w:val="22"/>
              </w:rPr>
              <w:t xml:space="preserve"> межпоселенческого кладбища</w:t>
            </w:r>
            <w:r w:rsidR="002D4524">
              <w:rPr>
                <w:sz w:val="22"/>
                <w:szCs w:val="22"/>
              </w:rPr>
              <w:t xml:space="preserve"> осуществлялась в период</w:t>
            </w:r>
            <w:r w:rsidR="0039603D" w:rsidRPr="0072522F">
              <w:rPr>
                <w:sz w:val="22"/>
                <w:szCs w:val="22"/>
              </w:rPr>
              <w:t xml:space="preserve"> с 05.11.2024 по 28.12.2024</w:t>
            </w:r>
            <w:r w:rsidR="004057C8" w:rsidRPr="0072522F">
              <w:rPr>
                <w:sz w:val="22"/>
                <w:szCs w:val="22"/>
              </w:rPr>
              <w:t xml:space="preserve"> </w:t>
            </w:r>
            <w:r w:rsidR="0039603D" w:rsidRPr="0072522F">
              <w:rPr>
                <w:sz w:val="22"/>
                <w:szCs w:val="22"/>
              </w:rPr>
              <w:t>на площади 273 620 м</w:t>
            </w:r>
            <w:r w:rsidR="0039603D" w:rsidRPr="0072522F">
              <w:rPr>
                <w:sz w:val="22"/>
                <w:szCs w:val="22"/>
                <w:vertAlign w:val="superscript"/>
              </w:rPr>
              <w:t>2</w:t>
            </w:r>
            <w:r w:rsidR="0039603D" w:rsidRPr="0072522F">
              <w:rPr>
                <w:sz w:val="22"/>
                <w:szCs w:val="22"/>
              </w:rPr>
              <w:t>.</w:t>
            </w:r>
          </w:p>
          <w:p w:rsidR="003936A0" w:rsidRPr="00D23BCA" w:rsidRDefault="0072522F" w:rsidP="00A46756">
            <w:pPr>
              <w:spacing w:after="12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72522F">
              <w:rPr>
                <w:sz w:val="22"/>
                <w:szCs w:val="22"/>
              </w:rPr>
              <w:t>В 2024 году 3</w:t>
            </w:r>
            <w:r w:rsidR="00A46756">
              <w:rPr>
                <w:sz w:val="22"/>
                <w:szCs w:val="22"/>
              </w:rPr>
              <w:t>-мя</w:t>
            </w:r>
            <w:r w:rsidRPr="0072522F">
              <w:rPr>
                <w:sz w:val="22"/>
                <w:szCs w:val="22"/>
              </w:rPr>
              <w:t xml:space="preserve"> из 10</w:t>
            </w:r>
            <w:r w:rsidR="00634320" w:rsidRPr="0072522F">
              <w:rPr>
                <w:sz w:val="22"/>
                <w:szCs w:val="22"/>
              </w:rPr>
              <w:t xml:space="preserve"> </w:t>
            </w:r>
            <w:r w:rsidR="00A46756" w:rsidRPr="0072522F">
              <w:rPr>
                <w:sz w:val="22"/>
                <w:szCs w:val="22"/>
              </w:rPr>
              <w:t>Администраци</w:t>
            </w:r>
            <w:r w:rsidR="00A46756">
              <w:rPr>
                <w:sz w:val="22"/>
                <w:szCs w:val="22"/>
              </w:rPr>
              <w:t>й</w:t>
            </w:r>
            <w:r w:rsidR="00A46756" w:rsidRPr="0072522F">
              <w:rPr>
                <w:sz w:val="22"/>
                <w:szCs w:val="22"/>
              </w:rPr>
              <w:t xml:space="preserve"> </w:t>
            </w:r>
            <w:r w:rsidR="00634320" w:rsidRPr="0072522F">
              <w:rPr>
                <w:sz w:val="22"/>
                <w:szCs w:val="22"/>
              </w:rPr>
              <w:t>сельских поселений осуществл</w:t>
            </w:r>
            <w:r w:rsidRPr="0072522F">
              <w:rPr>
                <w:sz w:val="22"/>
                <w:szCs w:val="22"/>
              </w:rPr>
              <w:t>ялась инвентаризация кладбищ, находящихся на территории сельских поселений, и мест захоронений на них (Волокское, Опеченское, Травковское сельские поселения).</w:t>
            </w:r>
          </w:p>
        </w:tc>
      </w:tr>
      <w:tr w:rsidR="00780E02" w:rsidRPr="00D23BCA" w:rsidTr="006A5E8C">
        <w:trPr>
          <w:trHeight w:val="3111"/>
        </w:trPr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2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Подготовка и внесение информации по результатам инвентаризации кладбищ и мест захоронений на них в Справочник сведений о кладбищах и местах захоронений на них в отношении всех существующих кладбищ на территории муниципального района в Федеральной государственной информационной системе «Единая система нормативной справочной информации»</w:t>
            </w:r>
          </w:p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(Обеспечение возможности поиска посредством Единого портала государственных и муниципальных услуг сведений о кладбищах и местах захоронений на них)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архитектуры и имущественных отношений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Администрации сельских поселений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МКУ «Служба заказчика Боровичского муниципального района»</w:t>
            </w:r>
          </w:p>
          <w:p w:rsidR="002225BD" w:rsidRPr="00D23BCA" w:rsidRDefault="002225BD" w:rsidP="00197918">
            <w:pPr>
              <w:spacing w:before="6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МКУ «Центр по работе с населением»</w:t>
            </w:r>
          </w:p>
        </w:tc>
        <w:tc>
          <w:tcPr>
            <w:tcW w:w="7088" w:type="dxa"/>
          </w:tcPr>
          <w:p w:rsidR="002225BD" w:rsidRPr="00D23BCA" w:rsidRDefault="00206831" w:rsidP="00C37591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B24FE">
              <w:rPr>
                <w:sz w:val="22"/>
                <w:szCs w:val="22"/>
              </w:rPr>
              <w:t xml:space="preserve">несение информации </w:t>
            </w:r>
            <w:r w:rsidR="000B24BA" w:rsidRPr="00CB24FE">
              <w:rPr>
                <w:sz w:val="22"/>
                <w:szCs w:val="22"/>
              </w:rPr>
              <w:t>в Ф</w:t>
            </w:r>
            <w:r w:rsidR="000B24BA">
              <w:rPr>
                <w:sz w:val="22"/>
                <w:szCs w:val="22"/>
              </w:rPr>
              <w:t>ГИС</w:t>
            </w:r>
            <w:r w:rsidR="000B24BA" w:rsidRPr="00CB24FE">
              <w:rPr>
                <w:sz w:val="22"/>
                <w:szCs w:val="22"/>
              </w:rPr>
              <w:t xml:space="preserve"> «Единая система нормативной справочной информации»</w:t>
            </w:r>
            <w:r w:rsidR="000B24BA">
              <w:rPr>
                <w:sz w:val="22"/>
                <w:szCs w:val="22"/>
              </w:rPr>
              <w:t xml:space="preserve"> </w:t>
            </w:r>
            <w:r w:rsidRPr="001D4986">
              <w:rPr>
                <w:sz w:val="22"/>
                <w:szCs w:val="22"/>
              </w:rPr>
              <w:t>МКУ «Служба заказчика Боровичского муниципального района»</w:t>
            </w:r>
            <w:r w:rsidR="00E46B82">
              <w:rPr>
                <w:sz w:val="22"/>
                <w:szCs w:val="22"/>
              </w:rPr>
              <w:t xml:space="preserve"> и Администрациями сельских поселений будет осуществл</w:t>
            </w:r>
            <w:r w:rsidR="00C37591">
              <w:rPr>
                <w:sz w:val="22"/>
                <w:szCs w:val="22"/>
              </w:rPr>
              <w:t>ено</w:t>
            </w:r>
            <w:r>
              <w:rPr>
                <w:sz w:val="22"/>
                <w:szCs w:val="22"/>
              </w:rPr>
              <w:t xml:space="preserve"> </w:t>
            </w:r>
            <w:r w:rsidR="00CB24FE" w:rsidRPr="00CB24FE">
              <w:rPr>
                <w:sz w:val="22"/>
                <w:szCs w:val="22"/>
              </w:rPr>
              <w:t xml:space="preserve">в </w:t>
            </w:r>
            <w:r w:rsidR="00E46B82">
              <w:rPr>
                <w:sz w:val="22"/>
                <w:szCs w:val="22"/>
              </w:rPr>
              <w:t>течение</w:t>
            </w:r>
            <w:r w:rsidR="00CB24FE" w:rsidRPr="00CB24FE">
              <w:rPr>
                <w:sz w:val="22"/>
                <w:szCs w:val="22"/>
              </w:rPr>
              <w:t xml:space="preserve"> 2025 года.</w:t>
            </w:r>
          </w:p>
        </w:tc>
      </w:tr>
      <w:tr w:rsidR="00780E02" w:rsidRPr="00D23BCA" w:rsidTr="001D03EB"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3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Подготовка и внесение информации о хозяйствующих субъектах, оказывающих услуги по организации похорон на территории муниципального района, в Справочник сведений о хозяйствующих субъектах, оказывающих услуги по организации похорон, содержащий атрибутивный состав сведений в Федеральной государственной информационной системе «Единая система нормативной справочной информации»</w:t>
            </w:r>
          </w:p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(Обеспечение возможности поиска посредством Единого портала государственных и муниципальных услуг сведений о хозяйствующих субъектах, оказывающих услуги по организации похорон на </w:t>
            </w:r>
            <w:r w:rsidRPr="00D23BCA">
              <w:rPr>
                <w:sz w:val="22"/>
                <w:szCs w:val="22"/>
              </w:rPr>
              <w:lastRenderedPageBreak/>
              <w:t>территории муниципального района)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lastRenderedPageBreak/>
              <w:t>МКУ «Служба заказчика Боровичского муниципального района»</w:t>
            </w:r>
          </w:p>
        </w:tc>
        <w:tc>
          <w:tcPr>
            <w:tcW w:w="7088" w:type="dxa"/>
          </w:tcPr>
          <w:p w:rsidR="002225BD" w:rsidRPr="00D23BCA" w:rsidRDefault="00E46B82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информации </w:t>
            </w:r>
            <w:r w:rsidRPr="00CB24FE">
              <w:rPr>
                <w:sz w:val="22"/>
                <w:szCs w:val="22"/>
              </w:rPr>
              <w:t>в Ф</w:t>
            </w:r>
            <w:r>
              <w:rPr>
                <w:sz w:val="22"/>
                <w:szCs w:val="22"/>
              </w:rPr>
              <w:t>ГИС</w:t>
            </w:r>
            <w:r w:rsidRPr="00CB24FE">
              <w:rPr>
                <w:sz w:val="22"/>
                <w:szCs w:val="22"/>
              </w:rPr>
              <w:t xml:space="preserve"> «Единая система нормативной справочной информации»</w:t>
            </w:r>
            <w:r>
              <w:rPr>
                <w:sz w:val="22"/>
                <w:szCs w:val="22"/>
              </w:rPr>
              <w:t xml:space="preserve"> </w:t>
            </w:r>
            <w:r w:rsidRPr="001D4986">
              <w:rPr>
                <w:sz w:val="22"/>
                <w:szCs w:val="22"/>
              </w:rPr>
              <w:t>МКУ «Служба заказчика Боровичского муниципального района»</w:t>
            </w:r>
            <w:r>
              <w:rPr>
                <w:sz w:val="22"/>
                <w:szCs w:val="22"/>
              </w:rPr>
              <w:t xml:space="preserve"> будет </w:t>
            </w:r>
            <w:r w:rsidR="001C564D">
              <w:rPr>
                <w:sz w:val="22"/>
                <w:szCs w:val="22"/>
              </w:rPr>
              <w:t>осуществлено</w:t>
            </w:r>
            <w:r>
              <w:rPr>
                <w:sz w:val="22"/>
                <w:szCs w:val="22"/>
              </w:rPr>
              <w:t xml:space="preserve"> </w:t>
            </w:r>
            <w:r w:rsidRPr="00CB24F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течение</w:t>
            </w:r>
            <w:r w:rsidRPr="00CB24FE">
              <w:rPr>
                <w:sz w:val="22"/>
                <w:szCs w:val="22"/>
              </w:rPr>
              <w:t xml:space="preserve"> 2025 года.</w:t>
            </w:r>
          </w:p>
          <w:p w:rsidR="00222913" w:rsidRDefault="00222913" w:rsidP="00C1212F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</w:p>
          <w:p w:rsidR="002225BD" w:rsidRPr="00D23BCA" w:rsidRDefault="002225BD" w:rsidP="00C1212F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По состоянию на 01.0</w:t>
            </w:r>
            <w:r w:rsidR="00C1212F">
              <w:rPr>
                <w:sz w:val="22"/>
                <w:szCs w:val="22"/>
              </w:rPr>
              <w:t>1</w:t>
            </w:r>
            <w:r w:rsidRPr="00D23BCA">
              <w:rPr>
                <w:sz w:val="22"/>
                <w:szCs w:val="22"/>
              </w:rPr>
              <w:t>.202</w:t>
            </w:r>
            <w:r w:rsidR="00C1212F">
              <w:rPr>
                <w:sz w:val="22"/>
                <w:szCs w:val="22"/>
              </w:rPr>
              <w:t>5</w:t>
            </w:r>
            <w:r w:rsidRPr="00D23BCA">
              <w:rPr>
                <w:sz w:val="22"/>
                <w:szCs w:val="22"/>
              </w:rPr>
              <w:t>, в реестре по виду экономической деятельности 96.03 «Организация похорон и предоставление связанных с ними услуг» числилось 8 хозяйствующих субъектов, из них – 3 субъекта, оказывающие услуги по организации похорон (погребению): ООО «Гранит», ООО «Ритуал», ООО «Ритуальные услуги».</w:t>
            </w:r>
          </w:p>
        </w:tc>
      </w:tr>
      <w:tr w:rsidR="00780E02" w:rsidRPr="00D23BCA" w:rsidTr="001D03EB">
        <w:trPr>
          <w:trHeight w:val="701"/>
        </w:trPr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4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Обеспечение оказания ритуальных услуг по принципу «одного окна»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(</w:t>
            </w:r>
            <w:r w:rsidRPr="00D23BCA">
              <w:rPr>
                <w:i/>
                <w:sz w:val="22"/>
                <w:szCs w:val="22"/>
              </w:rPr>
              <w:t>Административный регламент оказания муниципальной услуги)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Администрации сельских поселений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МКУ «Служба заказчика Боровичского муниципального района»</w:t>
            </w:r>
          </w:p>
          <w:p w:rsidR="002225BD" w:rsidRPr="00D23BCA" w:rsidRDefault="002225BD" w:rsidP="00197918">
            <w:pPr>
              <w:spacing w:before="6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МКУ «Центр по работе с населением»</w:t>
            </w:r>
          </w:p>
        </w:tc>
        <w:tc>
          <w:tcPr>
            <w:tcW w:w="7088" w:type="dxa"/>
          </w:tcPr>
          <w:p w:rsidR="002225BD" w:rsidRPr="002148A5" w:rsidRDefault="002148A5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2148A5">
              <w:rPr>
                <w:sz w:val="22"/>
                <w:szCs w:val="22"/>
              </w:rPr>
              <w:t>Административный регламент оказания муниципальной услуги</w:t>
            </w:r>
            <w:r>
              <w:rPr>
                <w:sz w:val="22"/>
                <w:szCs w:val="22"/>
              </w:rPr>
              <w:t xml:space="preserve"> по состоянию на 01.01.2025 не разработан.</w:t>
            </w:r>
          </w:p>
        </w:tc>
      </w:tr>
      <w:tr w:rsidR="00780E02" w:rsidRPr="00D23BCA" w:rsidTr="00BE6FB4">
        <w:trPr>
          <w:trHeight w:val="274"/>
        </w:trPr>
        <w:tc>
          <w:tcPr>
            <w:tcW w:w="461" w:type="dxa"/>
            <w:vMerge w:val="restart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3</w:t>
            </w:r>
          </w:p>
        </w:tc>
        <w:tc>
          <w:tcPr>
            <w:tcW w:w="1944" w:type="dxa"/>
            <w:vMerge w:val="restart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Мониторинг пассажиропотока и потребностей г.Боровичи и пригородных перевозок в корректировке существующей маршрутной сети и создании новых маршрутов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ЖК, ДХ, Т и ООС</w:t>
            </w:r>
          </w:p>
        </w:tc>
        <w:tc>
          <w:tcPr>
            <w:tcW w:w="7088" w:type="dxa"/>
          </w:tcPr>
          <w:p w:rsidR="002225BD" w:rsidRPr="00D23BCA" w:rsidRDefault="002225BD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На территории Боровичского муниципального района осуществляют перевозку пассажиров автомобильным транспортом по муниципальным маршрутам регулярных перевозок только хозяйствующие субъекты частной формы собственности: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городском сообщении: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ООО «Комфорт-Плюс», ООО «Мошенское ПАТП», ИП Павлов С.В.;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пригородном сообщении: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ООО «Комфорт-Плюс», ООО «Мошенское ПАТП».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Администрацией Боровичского муниципального района осуществляется анализ пассажиропотока по городу Боровичи и пригородным перевозкам, рассматриваются обращения граждан об изменении маршрутов и (или) графиков движения автобусов по муниципальным маршрутам регулярных перевозок.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За 2023 год поступило 7 обращений граждан;</w:t>
            </w:r>
          </w:p>
          <w:p w:rsidR="004D6226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за 1 квартал 2024 года – 9</w:t>
            </w:r>
            <w:r w:rsidR="004D6226" w:rsidRPr="00D23BCA">
              <w:rPr>
                <w:sz w:val="22"/>
                <w:szCs w:val="22"/>
              </w:rPr>
              <w:t>;</w:t>
            </w:r>
          </w:p>
          <w:p w:rsidR="0057522D" w:rsidRPr="00D23BCA" w:rsidRDefault="004D6226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за 2 квартал 2024 года – </w:t>
            </w:r>
            <w:r w:rsidR="00002E05" w:rsidRPr="00D23BCA">
              <w:rPr>
                <w:sz w:val="22"/>
                <w:szCs w:val="22"/>
              </w:rPr>
              <w:t>7</w:t>
            </w:r>
            <w:r w:rsidR="0057522D" w:rsidRPr="00D23BCA">
              <w:rPr>
                <w:sz w:val="22"/>
                <w:szCs w:val="22"/>
              </w:rPr>
              <w:t>;</w:t>
            </w:r>
          </w:p>
          <w:p w:rsidR="002225BD" w:rsidRDefault="0057522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за 3 квартал 2024 года – 3</w:t>
            </w:r>
            <w:r w:rsidR="00257502">
              <w:rPr>
                <w:sz w:val="22"/>
                <w:szCs w:val="22"/>
              </w:rPr>
              <w:t>;</w:t>
            </w:r>
          </w:p>
          <w:p w:rsidR="00257502" w:rsidRDefault="00257502" w:rsidP="00257502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4</w:t>
            </w:r>
            <w:r w:rsidRPr="00D23BCA">
              <w:rPr>
                <w:sz w:val="22"/>
                <w:szCs w:val="22"/>
              </w:rPr>
              <w:t xml:space="preserve"> квартал 2024 года – </w:t>
            </w:r>
            <w:r>
              <w:rPr>
                <w:sz w:val="22"/>
                <w:szCs w:val="22"/>
              </w:rPr>
              <w:t>0.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Количество перевезённых пассажиров автомобильным транспортом общего пользования: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B52591">
              <w:rPr>
                <w:i/>
                <w:sz w:val="22"/>
                <w:szCs w:val="22"/>
              </w:rPr>
              <w:t>За 2023 год</w:t>
            </w:r>
            <w:r w:rsidRPr="00D23BCA">
              <w:rPr>
                <w:sz w:val="22"/>
                <w:szCs w:val="22"/>
              </w:rPr>
              <w:t>:</w:t>
            </w:r>
          </w:p>
          <w:p w:rsidR="002225BD" w:rsidRPr="00D23BCA" w:rsidRDefault="002225BD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черте г.Боровичи – 2 330 059;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пригороде – 419 346.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i/>
                <w:sz w:val="22"/>
                <w:szCs w:val="22"/>
              </w:rPr>
            </w:pPr>
            <w:r w:rsidRPr="00D23BCA">
              <w:rPr>
                <w:i/>
                <w:sz w:val="22"/>
                <w:szCs w:val="22"/>
              </w:rPr>
              <w:t>За 1 квартал 2024 года:</w:t>
            </w:r>
          </w:p>
          <w:p w:rsidR="002225BD" w:rsidRPr="00D23BCA" w:rsidRDefault="002225BD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черте г.Боровичи – 453 424;</w:t>
            </w:r>
          </w:p>
          <w:p w:rsidR="002225BD" w:rsidRPr="00D23BCA" w:rsidRDefault="002225BD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пригороде – 98</w:t>
            </w:r>
            <w:r w:rsidR="00516623" w:rsidRPr="00D23BCA">
              <w:rPr>
                <w:sz w:val="22"/>
                <w:szCs w:val="22"/>
              </w:rPr>
              <w:t> </w:t>
            </w:r>
            <w:r w:rsidRPr="00D23BCA">
              <w:rPr>
                <w:sz w:val="22"/>
                <w:szCs w:val="22"/>
              </w:rPr>
              <w:t>876.</w:t>
            </w:r>
          </w:p>
          <w:p w:rsidR="00516623" w:rsidRPr="00D23BCA" w:rsidRDefault="00516623" w:rsidP="00197918">
            <w:pPr>
              <w:spacing w:after="0" w:line="200" w:lineRule="exact"/>
              <w:ind w:firstLine="142"/>
              <w:jc w:val="both"/>
              <w:rPr>
                <w:i/>
                <w:sz w:val="22"/>
                <w:szCs w:val="22"/>
              </w:rPr>
            </w:pPr>
            <w:r w:rsidRPr="00D23BCA">
              <w:rPr>
                <w:i/>
                <w:sz w:val="22"/>
                <w:szCs w:val="22"/>
              </w:rPr>
              <w:t>За 2 квартал 2024 года:</w:t>
            </w:r>
          </w:p>
          <w:p w:rsidR="00516623" w:rsidRPr="00D23BCA" w:rsidRDefault="00516623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- в черте г.Боровичи – </w:t>
            </w:r>
            <w:r w:rsidR="00002E05" w:rsidRPr="00D23BCA">
              <w:rPr>
                <w:sz w:val="22"/>
                <w:szCs w:val="22"/>
              </w:rPr>
              <w:t>588 838</w:t>
            </w:r>
            <w:r w:rsidRPr="00D23BCA">
              <w:rPr>
                <w:sz w:val="22"/>
                <w:szCs w:val="22"/>
              </w:rPr>
              <w:t>;</w:t>
            </w:r>
          </w:p>
          <w:p w:rsidR="00516623" w:rsidRPr="00D23BCA" w:rsidRDefault="00516623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- в пригороде – </w:t>
            </w:r>
            <w:r w:rsidR="00002E05" w:rsidRPr="00D23BCA">
              <w:rPr>
                <w:sz w:val="22"/>
                <w:szCs w:val="22"/>
              </w:rPr>
              <w:t>108</w:t>
            </w:r>
            <w:r w:rsidR="0057522D" w:rsidRPr="00D23BCA">
              <w:rPr>
                <w:sz w:val="22"/>
                <w:szCs w:val="22"/>
              </w:rPr>
              <w:t> </w:t>
            </w:r>
            <w:r w:rsidR="00002E05" w:rsidRPr="00D23BCA">
              <w:rPr>
                <w:sz w:val="22"/>
                <w:szCs w:val="22"/>
              </w:rPr>
              <w:t>816</w:t>
            </w:r>
            <w:r w:rsidRPr="00D23BCA">
              <w:rPr>
                <w:sz w:val="22"/>
                <w:szCs w:val="22"/>
              </w:rPr>
              <w:t>.</w:t>
            </w:r>
          </w:p>
          <w:p w:rsidR="0057522D" w:rsidRPr="00D23BCA" w:rsidRDefault="0057522D" w:rsidP="00197918">
            <w:pPr>
              <w:spacing w:after="0" w:line="200" w:lineRule="exact"/>
              <w:ind w:firstLine="142"/>
              <w:jc w:val="both"/>
              <w:rPr>
                <w:i/>
                <w:sz w:val="22"/>
                <w:szCs w:val="22"/>
              </w:rPr>
            </w:pPr>
            <w:r w:rsidRPr="00D23BCA">
              <w:rPr>
                <w:i/>
                <w:sz w:val="22"/>
                <w:szCs w:val="22"/>
              </w:rPr>
              <w:t>За 3 квартал 2024 года:</w:t>
            </w:r>
          </w:p>
          <w:p w:rsidR="0057522D" w:rsidRPr="00D23BCA" w:rsidRDefault="0057522D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черте г.Боровичи – 526 463;</w:t>
            </w:r>
          </w:p>
          <w:p w:rsidR="0057522D" w:rsidRDefault="0057522D" w:rsidP="00197918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пригороде – 106</w:t>
            </w:r>
            <w:r w:rsidR="0075209F">
              <w:rPr>
                <w:sz w:val="22"/>
                <w:szCs w:val="22"/>
              </w:rPr>
              <w:t> </w:t>
            </w:r>
            <w:r w:rsidRPr="00D23BCA">
              <w:rPr>
                <w:sz w:val="22"/>
                <w:szCs w:val="22"/>
              </w:rPr>
              <w:t>993.</w:t>
            </w:r>
          </w:p>
          <w:p w:rsidR="0075209F" w:rsidRPr="00D23BCA" w:rsidRDefault="0075209F" w:rsidP="0075209F">
            <w:pPr>
              <w:spacing w:after="0" w:line="200" w:lineRule="exact"/>
              <w:ind w:firstLine="142"/>
              <w:jc w:val="both"/>
              <w:rPr>
                <w:i/>
                <w:sz w:val="22"/>
                <w:szCs w:val="22"/>
              </w:rPr>
            </w:pPr>
            <w:r w:rsidRPr="00D23BCA">
              <w:rPr>
                <w:i/>
                <w:sz w:val="22"/>
                <w:szCs w:val="22"/>
              </w:rPr>
              <w:t xml:space="preserve">За </w:t>
            </w:r>
            <w:r>
              <w:rPr>
                <w:i/>
                <w:sz w:val="22"/>
                <w:szCs w:val="22"/>
              </w:rPr>
              <w:t>4</w:t>
            </w:r>
            <w:r w:rsidRPr="00D23BCA">
              <w:rPr>
                <w:i/>
                <w:sz w:val="22"/>
                <w:szCs w:val="22"/>
              </w:rPr>
              <w:t xml:space="preserve"> квартал 2024 года:</w:t>
            </w:r>
          </w:p>
          <w:p w:rsidR="0075209F" w:rsidRPr="00D23BCA" w:rsidRDefault="0075209F" w:rsidP="0075209F">
            <w:pPr>
              <w:spacing w:after="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черте г.Боровичи – 5</w:t>
            </w:r>
            <w:r>
              <w:rPr>
                <w:sz w:val="22"/>
                <w:szCs w:val="22"/>
              </w:rPr>
              <w:t>51</w:t>
            </w:r>
            <w:r w:rsidRPr="00D23B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056</w:t>
            </w:r>
            <w:r w:rsidRPr="00D23BCA">
              <w:rPr>
                <w:sz w:val="22"/>
                <w:szCs w:val="22"/>
              </w:rPr>
              <w:t>;</w:t>
            </w:r>
          </w:p>
          <w:p w:rsidR="0075209F" w:rsidRPr="00D23BCA" w:rsidRDefault="0075209F" w:rsidP="0075209F">
            <w:pPr>
              <w:spacing w:after="120" w:line="200" w:lineRule="exact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в пригороде – 10</w:t>
            </w:r>
            <w:r>
              <w:rPr>
                <w:sz w:val="22"/>
                <w:szCs w:val="22"/>
              </w:rPr>
              <w:t>2 539</w:t>
            </w:r>
            <w:r w:rsidRPr="00D23BCA">
              <w:rPr>
                <w:sz w:val="22"/>
                <w:szCs w:val="22"/>
              </w:rPr>
              <w:t>.</w:t>
            </w:r>
          </w:p>
        </w:tc>
      </w:tr>
      <w:tr w:rsidR="00780E02" w:rsidRPr="00D23BCA" w:rsidTr="007415FC">
        <w:trPr>
          <w:trHeight w:val="1534"/>
        </w:trPr>
        <w:tc>
          <w:tcPr>
            <w:tcW w:w="461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</w:tcPr>
          <w:p w:rsidR="002225BD" w:rsidRPr="00D23BCA" w:rsidRDefault="002225BD" w:rsidP="00197918">
            <w:pPr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2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Разработка и принятие нормативного правового акта о планировании регулярных перевозок с учётом полученной информации по результатам мониторинга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ЖК, ДХ, Т и ООС</w:t>
            </w:r>
          </w:p>
        </w:tc>
        <w:tc>
          <w:tcPr>
            <w:tcW w:w="7088" w:type="dxa"/>
          </w:tcPr>
          <w:p w:rsidR="002225BD" w:rsidRPr="00D23BCA" w:rsidRDefault="002225BD" w:rsidP="00197918">
            <w:pPr>
              <w:spacing w:before="120" w:after="12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Администрация Боровичского муниципального района с учётом информации, полученной в ходе мониторинга пассажиропотока и потребностей г.Боровичи и пригородных перевозок, осуществляет планирование регулярных перевозок по направлениям движения общественного транспорта, учитывая это при разработке конкурсной документации.</w:t>
            </w:r>
          </w:p>
        </w:tc>
      </w:tr>
      <w:tr w:rsidR="00780E02" w:rsidRPr="00D23BCA" w:rsidTr="001D03EB">
        <w:trPr>
          <w:trHeight w:val="843"/>
        </w:trPr>
        <w:tc>
          <w:tcPr>
            <w:tcW w:w="461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4</w:t>
            </w:r>
          </w:p>
        </w:tc>
        <w:tc>
          <w:tcPr>
            <w:tcW w:w="1944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Реализация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12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  <w:tc>
          <w:tcPr>
            <w:tcW w:w="7088" w:type="dxa"/>
          </w:tcPr>
          <w:p w:rsidR="002225BD" w:rsidRPr="00D23BCA" w:rsidRDefault="002225BD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Администрацией Боровичского муниципального района предоставляется физическим и юридическим лицам возможность подачи в электронном виде заявления по выдаче градостроительного плана земельного участка</w:t>
            </w:r>
            <w:r w:rsidR="001E6545" w:rsidRPr="00D23BCA">
              <w:rPr>
                <w:sz w:val="22"/>
                <w:szCs w:val="22"/>
              </w:rPr>
              <w:t xml:space="preserve"> (з</w:t>
            </w:r>
            <w:r w:rsidR="00317697" w:rsidRPr="00D23BCA">
              <w:rPr>
                <w:sz w:val="22"/>
                <w:szCs w:val="22"/>
              </w:rPr>
              <w:t xml:space="preserve">а 2024 год поступило </w:t>
            </w:r>
            <w:r w:rsidR="00146BA6">
              <w:rPr>
                <w:sz w:val="22"/>
                <w:szCs w:val="22"/>
              </w:rPr>
              <w:t>33</w:t>
            </w:r>
            <w:r w:rsidR="00317697" w:rsidRPr="00D23BCA">
              <w:rPr>
                <w:sz w:val="22"/>
                <w:szCs w:val="22"/>
              </w:rPr>
              <w:t xml:space="preserve"> заявлени</w:t>
            </w:r>
            <w:r w:rsidR="00146BA6">
              <w:rPr>
                <w:sz w:val="22"/>
                <w:szCs w:val="22"/>
              </w:rPr>
              <w:t>я</w:t>
            </w:r>
            <w:r w:rsidR="001E6545" w:rsidRPr="00D23BCA">
              <w:rPr>
                <w:sz w:val="22"/>
                <w:szCs w:val="22"/>
              </w:rPr>
              <w:t>)</w:t>
            </w:r>
            <w:r w:rsidR="00317697" w:rsidRPr="00D23BCA">
              <w:rPr>
                <w:sz w:val="22"/>
                <w:szCs w:val="22"/>
              </w:rPr>
              <w:t>.</w:t>
            </w:r>
          </w:p>
          <w:p w:rsidR="00317697" w:rsidRPr="00D23BCA" w:rsidRDefault="002225BD" w:rsidP="00197918">
            <w:pPr>
              <w:spacing w:after="12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В соответствии с административным регламентом оказания муниципальной услуги «Выдача градостроительного плана земельного участка», утверждённым постановлением Администрации Боровичского муниципального района от 03.06.2022 № 1497 (с изм. от 22.09.2023</w:t>
            </w:r>
            <w:r w:rsidR="006A24BA">
              <w:rPr>
                <w:sz w:val="22"/>
                <w:szCs w:val="22"/>
              </w:rPr>
              <w:t xml:space="preserve">                    </w:t>
            </w:r>
            <w:r w:rsidRPr="00D23BCA">
              <w:rPr>
                <w:sz w:val="22"/>
                <w:szCs w:val="22"/>
              </w:rPr>
              <w:t xml:space="preserve"> № 3141), срок предоставления услуги составляет не более 14 рабочих дней.</w:t>
            </w:r>
          </w:p>
        </w:tc>
      </w:tr>
      <w:tr w:rsidR="00780E02" w:rsidRPr="00D23BCA" w:rsidTr="006C6FD7">
        <w:trPr>
          <w:trHeight w:val="276"/>
        </w:trPr>
        <w:tc>
          <w:tcPr>
            <w:tcW w:w="461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5</w:t>
            </w:r>
          </w:p>
        </w:tc>
        <w:tc>
          <w:tcPr>
            <w:tcW w:w="1944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Привлечение на конкурсной основе подрядных организаций для проведения работ по благоустройству дворовых территорий и общественных пространств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ЖК, ДХ, Т и ООС</w:t>
            </w:r>
          </w:p>
        </w:tc>
        <w:tc>
          <w:tcPr>
            <w:tcW w:w="7088" w:type="dxa"/>
          </w:tcPr>
          <w:p w:rsidR="002225BD" w:rsidRDefault="002225BD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В 2024 году в рамках муниципальной программы «Формирование современной городской среды на территории г.Боровичи на 2018-2024 гг.» благоустро</w:t>
            </w:r>
            <w:r w:rsidR="00703B30">
              <w:rPr>
                <w:sz w:val="22"/>
                <w:szCs w:val="22"/>
              </w:rPr>
              <w:t>ено</w:t>
            </w:r>
            <w:r w:rsidRPr="00D23BCA">
              <w:rPr>
                <w:sz w:val="22"/>
                <w:szCs w:val="22"/>
              </w:rPr>
              <w:t xml:space="preserve"> 17 дворовых территорий на общую сумму 10,944 млн. руб. (</w:t>
            </w:r>
            <w:r w:rsidR="00E92784" w:rsidRPr="00D23BCA">
              <w:rPr>
                <w:sz w:val="22"/>
                <w:szCs w:val="22"/>
              </w:rPr>
              <w:t xml:space="preserve">ООО «Солид» - 2 двора, ООО «Спецтранс-53» - 6 дворов, </w:t>
            </w:r>
            <w:r w:rsidR="00644CA4" w:rsidRPr="00644CA4">
              <w:rPr>
                <w:sz w:val="22"/>
                <w:szCs w:val="22"/>
              </w:rPr>
              <w:t>ИП Р.М. Калачян – 1 двор, ИП А.В. Храбров – 7 дворов, ИП В.А. Стекольников – 1 двор</w:t>
            </w:r>
            <w:r w:rsidRPr="00D23BCA">
              <w:rPr>
                <w:sz w:val="22"/>
                <w:szCs w:val="22"/>
              </w:rPr>
              <w:t>).</w:t>
            </w:r>
          </w:p>
          <w:p w:rsidR="00022CE6" w:rsidRPr="00D23BCA" w:rsidRDefault="00A659B6" w:rsidP="004E5F7B">
            <w:pPr>
              <w:spacing w:after="12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ООО «Альянс Групп» осуществл</w:t>
            </w:r>
            <w:r w:rsidR="00703B30">
              <w:rPr>
                <w:sz w:val="22"/>
                <w:szCs w:val="22"/>
              </w:rPr>
              <w:t>ено</w:t>
            </w:r>
            <w:r w:rsidR="002225BD" w:rsidRPr="00D23BCA">
              <w:rPr>
                <w:sz w:val="22"/>
                <w:szCs w:val="22"/>
              </w:rPr>
              <w:t xml:space="preserve"> благоустройство общественной территории - сквера им.Ки</w:t>
            </w:r>
            <w:r w:rsidR="00F847B7">
              <w:rPr>
                <w:sz w:val="22"/>
                <w:szCs w:val="22"/>
              </w:rPr>
              <w:t>рова со стороны ул. 9 Января</w:t>
            </w:r>
            <w:r w:rsidR="00703B30">
              <w:rPr>
                <w:sz w:val="22"/>
                <w:szCs w:val="22"/>
              </w:rPr>
              <w:t xml:space="preserve"> </w:t>
            </w:r>
            <w:r w:rsidR="00535589" w:rsidRPr="00D23BCA">
              <w:rPr>
                <w:sz w:val="22"/>
                <w:szCs w:val="22"/>
              </w:rPr>
              <w:t xml:space="preserve">на </w:t>
            </w:r>
            <w:r w:rsidR="00EF587F" w:rsidRPr="00D23BCA">
              <w:rPr>
                <w:sz w:val="22"/>
                <w:szCs w:val="22"/>
              </w:rPr>
              <w:t>общую сумму 14</w:t>
            </w:r>
            <w:r w:rsidR="00535589" w:rsidRPr="00D23BCA">
              <w:rPr>
                <w:sz w:val="22"/>
                <w:szCs w:val="22"/>
              </w:rPr>
              <w:t>,</w:t>
            </w:r>
            <w:r w:rsidR="00EF587F" w:rsidRPr="00D23BCA">
              <w:rPr>
                <w:sz w:val="22"/>
                <w:szCs w:val="22"/>
              </w:rPr>
              <w:t>302</w:t>
            </w:r>
            <w:r w:rsidR="00535589" w:rsidRPr="00D23BCA">
              <w:rPr>
                <w:sz w:val="22"/>
                <w:szCs w:val="22"/>
              </w:rPr>
              <w:t xml:space="preserve"> млн.</w:t>
            </w:r>
            <w:r w:rsidR="00EF587F" w:rsidRPr="00D23BCA">
              <w:rPr>
                <w:sz w:val="22"/>
                <w:szCs w:val="22"/>
              </w:rPr>
              <w:t xml:space="preserve"> руб.</w:t>
            </w:r>
            <w:r w:rsidR="00703B30">
              <w:rPr>
                <w:sz w:val="22"/>
                <w:szCs w:val="22"/>
              </w:rPr>
              <w:t xml:space="preserve"> З</w:t>
            </w:r>
            <w:r w:rsidR="00E44C5A" w:rsidRPr="00E44C5A">
              <w:rPr>
                <w:sz w:val="22"/>
                <w:szCs w:val="22"/>
              </w:rPr>
              <w:t>аключ</w:t>
            </w:r>
            <w:r w:rsidR="006C6FD7">
              <w:rPr>
                <w:sz w:val="22"/>
                <w:szCs w:val="22"/>
              </w:rPr>
              <w:t>ё</w:t>
            </w:r>
            <w:r w:rsidR="00E44C5A" w:rsidRPr="00E44C5A">
              <w:rPr>
                <w:sz w:val="22"/>
                <w:szCs w:val="22"/>
              </w:rPr>
              <w:t>н муниципальный контракт с ООО «Теремок» на поставку металлической конструкции для вертикального озеленения общественной территории</w:t>
            </w:r>
            <w:r w:rsidR="00D86183">
              <w:rPr>
                <w:sz w:val="22"/>
                <w:szCs w:val="22"/>
              </w:rPr>
              <w:t xml:space="preserve"> </w:t>
            </w:r>
            <w:r w:rsidR="00E44C5A" w:rsidRPr="00E44C5A">
              <w:rPr>
                <w:sz w:val="22"/>
                <w:szCs w:val="22"/>
              </w:rPr>
              <w:t>на</w:t>
            </w:r>
            <w:r w:rsidR="00703B30">
              <w:rPr>
                <w:sz w:val="22"/>
                <w:szCs w:val="22"/>
              </w:rPr>
              <w:t xml:space="preserve"> сумму</w:t>
            </w:r>
            <w:r w:rsidR="00E44C5A" w:rsidRPr="00E44C5A">
              <w:rPr>
                <w:sz w:val="22"/>
                <w:szCs w:val="22"/>
              </w:rPr>
              <w:t xml:space="preserve"> </w:t>
            </w:r>
            <w:r w:rsidR="006C6FD7">
              <w:rPr>
                <w:sz w:val="22"/>
                <w:szCs w:val="22"/>
              </w:rPr>
              <w:t>0,</w:t>
            </w:r>
            <w:r w:rsidR="00E44C5A" w:rsidRPr="00E44C5A">
              <w:rPr>
                <w:sz w:val="22"/>
                <w:szCs w:val="22"/>
              </w:rPr>
              <w:t>358</w:t>
            </w:r>
            <w:r w:rsidR="006C6FD7">
              <w:rPr>
                <w:sz w:val="22"/>
                <w:szCs w:val="22"/>
              </w:rPr>
              <w:t xml:space="preserve"> млн.</w:t>
            </w:r>
            <w:r w:rsidR="00E44C5A" w:rsidRPr="00E44C5A">
              <w:rPr>
                <w:sz w:val="22"/>
                <w:szCs w:val="22"/>
              </w:rPr>
              <w:t xml:space="preserve"> руб. </w:t>
            </w:r>
            <w:r w:rsidR="00703B30" w:rsidRPr="002A6794">
              <w:rPr>
                <w:i/>
                <w:sz w:val="22"/>
                <w:szCs w:val="22"/>
              </w:rPr>
              <w:t>В 4 квартале 2024 года</w:t>
            </w:r>
            <w:r w:rsidR="00703B30">
              <w:rPr>
                <w:i/>
                <w:sz w:val="22"/>
                <w:szCs w:val="22"/>
              </w:rPr>
              <w:t xml:space="preserve"> </w:t>
            </w:r>
            <w:r w:rsidR="006C6FD7">
              <w:rPr>
                <w:sz w:val="22"/>
                <w:szCs w:val="22"/>
              </w:rPr>
              <w:t>п</w:t>
            </w:r>
            <w:r w:rsidR="00E44C5A" w:rsidRPr="00E44C5A">
              <w:rPr>
                <w:sz w:val="22"/>
                <w:szCs w:val="22"/>
              </w:rPr>
              <w:t xml:space="preserve">оставка </w:t>
            </w:r>
            <w:r w:rsidR="008E6356">
              <w:rPr>
                <w:sz w:val="22"/>
                <w:szCs w:val="22"/>
              </w:rPr>
              <w:t>осуществлена</w:t>
            </w:r>
            <w:r w:rsidR="00D86183">
              <w:rPr>
                <w:sz w:val="22"/>
                <w:szCs w:val="22"/>
              </w:rPr>
              <w:t>.</w:t>
            </w:r>
          </w:p>
        </w:tc>
      </w:tr>
      <w:tr w:rsidR="00780E02" w:rsidRPr="00D23BCA" w:rsidTr="001D03EB">
        <w:trPr>
          <w:trHeight w:val="985"/>
        </w:trPr>
        <w:tc>
          <w:tcPr>
            <w:tcW w:w="461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6</w:t>
            </w:r>
          </w:p>
        </w:tc>
        <w:tc>
          <w:tcPr>
            <w:tcW w:w="1944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Рынок услуг связи, в т.ч.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Оказание содействия в пределах полномочий в реализации планируемых операторами связи проектов развития связи на основе широкополосного доступа к информационно-телекоммуникационной сети «Интернет» по современным каналам связи на территории муниципального района</w:t>
            </w:r>
          </w:p>
        </w:tc>
        <w:tc>
          <w:tcPr>
            <w:tcW w:w="2287" w:type="dxa"/>
          </w:tcPr>
          <w:p w:rsidR="002225BD" w:rsidRPr="00D23BCA" w:rsidRDefault="002225BD" w:rsidP="00197918">
            <w:pPr>
              <w:spacing w:before="12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Комитет архитектуры и имущественных отношений</w:t>
            </w:r>
          </w:p>
          <w:p w:rsidR="002225BD" w:rsidRPr="00D23BCA" w:rsidRDefault="002225BD" w:rsidP="00197918">
            <w:pPr>
              <w:spacing w:before="60" w:after="0" w:line="200" w:lineRule="exact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Отдел информатизации и связи</w:t>
            </w:r>
          </w:p>
        </w:tc>
        <w:tc>
          <w:tcPr>
            <w:tcW w:w="7088" w:type="dxa"/>
          </w:tcPr>
          <w:p w:rsidR="002225BD" w:rsidRPr="00D23BCA" w:rsidRDefault="002225BD" w:rsidP="00197918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Охват населения Боровичского муниципального района сетями мобильной связи составляет 85%.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99% территории Боровичского района покрыто цифровым эфирным наземным телерадиовещанием.</w:t>
            </w:r>
          </w:p>
          <w:p w:rsidR="002225BD" w:rsidRPr="00D23BCA" w:rsidRDefault="002225BD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На 01.</w:t>
            </w:r>
            <w:r w:rsidR="00176555">
              <w:rPr>
                <w:sz w:val="22"/>
                <w:szCs w:val="22"/>
              </w:rPr>
              <w:t>0</w:t>
            </w:r>
            <w:r w:rsidR="00443966">
              <w:rPr>
                <w:sz w:val="22"/>
                <w:szCs w:val="22"/>
              </w:rPr>
              <w:t>1</w:t>
            </w:r>
            <w:r w:rsidRPr="00D23BCA">
              <w:rPr>
                <w:sz w:val="22"/>
                <w:szCs w:val="22"/>
              </w:rPr>
              <w:t>.202</w:t>
            </w:r>
            <w:r w:rsidR="00176555">
              <w:rPr>
                <w:sz w:val="22"/>
                <w:szCs w:val="22"/>
              </w:rPr>
              <w:t>5</w:t>
            </w:r>
            <w:r w:rsidRPr="00D23BCA">
              <w:rPr>
                <w:sz w:val="22"/>
                <w:szCs w:val="22"/>
              </w:rPr>
              <w:t xml:space="preserve"> на территории Боровичского муниципального района в эксплуатации находятся 132 базовые станции.</w:t>
            </w:r>
          </w:p>
          <w:p w:rsidR="00A848C7" w:rsidRPr="00D23BCA" w:rsidRDefault="00A848C7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i/>
                <w:sz w:val="22"/>
                <w:szCs w:val="22"/>
              </w:rPr>
              <w:t>Оператор ПАО «Мегафон»</w:t>
            </w:r>
            <w:r w:rsidRPr="00D23BCA">
              <w:rPr>
                <w:sz w:val="22"/>
                <w:szCs w:val="22"/>
              </w:rPr>
              <w:t xml:space="preserve"> на 20% нарастил скорость мобильного интернета в г</w:t>
            </w:r>
            <w:r w:rsidR="00DC5913">
              <w:rPr>
                <w:sz w:val="22"/>
                <w:szCs w:val="22"/>
              </w:rPr>
              <w:t>.</w:t>
            </w:r>
            <w:r w:rsidRPr="00D23BCA">
              <w:rPr>
                <w:sz w:val="22"/>
                <w:szCs w:val="22"/>
              </w:rPr>
              <w:t xml:space="preserve">Боровичи и ряде населённых пунктов Боровичского района: </w:t>
            </w:r>
            <w:r w:rsidR="00F5230B">
              <w:rPr>
                <w:sz w:val="22"/>
                <w:szCs w:val="22"/>
              </w:rPr>
              <w:t>д.</w:t>
            </w:r>
            <w:r w:rsidRPr="00D23BCA">
              <w:rPr>
                <w:sz w:val="22"/>
                <w:szCs w:val="22"/>
              </w:rPr>
              <w:t xml:space="preserve">Речка, </w:t>
            </w:r>
            <w:r w:rsidR="00F5230B">
              <w:rPr>
                <w:sz w:val="22"/>
                <w:szCs w:val="22"/>
              </w:rPr>
              <w:t>д.</w:t>
            </w:r>
            <w:r w:rsidRPr="00D23BCA">
              <w:rPr>
                <w:sz w:val="22"/>
                <w:szCs w:val="22"/>
              </w:rPr>
              <w:t xml:space="preserve">Починная Сопка, </w:t>
            </w:r>
            <w:r w:rsidR="00F5230B">
              <w:rPr>
                <w:sz w:val="22"/>
                <w:szCs w:val="22"/>
              </w:rPr>
              <w:t>д.</w:t>
            </w:r>
            <w:r w:rsidRPr="00D23BCA">
              <w:rPr>
                <w:sz w:val="22"/>
                <w:szCs w:val="22"/>
              </w:rPr>
              <w:t xml:space="preserve">Окладнево, </w:t>
            </w:r>
            <w:r w:rsidR="00F5230B">
              <w:rPr>
                <w:sz w:val="22"/>
                <w:szCs w:val="22"/>
              </w:rPr>
              <w:t>с.</w:t>
            </w:r>
            <w:r w:rsidRPr="00D23BCA">
              <w:rPr>
                <w:sz w:val="22"/>
                <w:szCs w:val="22"/>
              </w:rPr>
              <w:t xml:space="preserve">Опеченский посад, </w:t>
            </w:r>
            <w:r w:rsidR="00F5230B">
              <w:rPr>
                <w:sz w:val="22"/>
                <w:szCs w:val="22"/>
              </w:rPr>
              <w:t>д.</w:t>
            </w:r>
            <w:r w:rsidRPr="00D23BCA">
              <w:rPr>
                <w:sz w:val="22"/>
                <w:szCs w:val="22"/>
              </w:rPr>
              <w:t>Новоселицы и др.</w:t>
            </w:r>
            <w:r w:rsidR="00C8351A" w:rsidRPr="00D23BCA">
              <w:rPr>
                <w:sz w:val="22"/>
                <w:szCs w:val="22"/>
              </w:rPr>
              <w:t xml:space="preserve"> </w:t>
            </w:r>
            <w:r w:rsidR="00DC5913">
              <w:rPr>
                <w:sz w:val="22"/>
                <w:szCs w:val="22"/>
              </w:rPr>
              <w:t>Р</w:t>
            </w:r>
            <w:r w:rsidRPr="00D23BCA">
              <w:rPr>
                <w:sz w:val="22"/>
                <w:szCs w:val="22"/>
              </w:rPr>
              <w:t>еализова</w:t>
            </w:r>
            <w:r w:rsidR="00DC5913">
              <w:rPr>
                <w:sz w:val="22"/>
                <w:szCs w:val="22"/>
              </w:rPr>
              <w:t>на</w:t>
            </w:r>
            <w:r w:rsidRPr="00D23BCA">
              <w:rPr>
                <w:sz w:val="22"/>
                <w:szCs w:val="22"/>
              </w:rPr>
              <w:t xml:space="preserve"> программ</w:t>
            </w:r>
            <w:r w:rsidR="00DC5913">
              <w:rPr>
                <w:sz w:val="22"/>
                <w:szCs w:val="22"/>
              </w:rPr>
              <w:t>а</w:t>
            </w:r>
            <w:r w:rsidRPr="00D23BCA">
              <w:rPr>
                <w:sz w:val="22"/>
                <w:szCs w:val="22"/>
              </w:rPr>
              <w:t xml:space="preserve"> рефарминга – перевода частот, задействованных в сетях связи 2G и 3G, в современный стандарт LTE</w:t>
            </w:r>
            <w:r w:rsidR="00DC5913">
              <w:rPr>
                <w:sz w:val="22"/>
                <w:szCs w:val="22"/>
              </w:rPr>
              <w:t xml:space="preserve"> (р</w:t>
            </w:r>
            <w:r w:rsidRPr="00D23BCA">
              <w:rPr>
                <w:sz w:val="22"/>
                <w:szCs w:val="22"/>
              </w:rPr>
              <w:t xml:space="preserve">езультат работ </w:t>
            </w:r>
            <w:r w:rsidR="00DC5913">
              <w:rPr>
                <w:sz w:val="22"/>
                <w:szCs w:val="22"/>
              </w:rPr>
              <w:t>-</w:t>
            </w:r>
            <w:r w:rsidRPr="00D23BCA">
              <w:rPr>
                <w:sz w:val="22"/>
                <w:szCs w:val="22"/>
              </w:rPr>
              <w:t xml:space="preserve"> увеличение площади распространения сигнала, улучшение его проникновения в здания и повышение скорости передачи данных</w:t>
            </w:r>
            <w:r w:rsidR="00DC5913">
              <w:rPr>
                <w:sz w:val="22"/>
                <w:szCs w:val="22"/>
              </w:rPr>
              <w:t>)</w:t>
            </w:r>
            <w:r w:rsidRPr="00D23BCA">
              <w:rPr>
                <w:sz w:val="22"/>
                <w:szCs w:val="22"/>
              </w:rPr>
              <w:t>.</w:t>
            </w:r>
          </w:p>
          <w:p w:rsidR="00E363F9" w:rsidRPr="00D23BCA" w:rsidRDefault="00A848C7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i/>
                <w:sz w:val="22"/>
                <w:szCs w:val="22"/>
              </w:rPr>
              <w:t>ПАО «Ростелеком»</w:t>
            </w:r>
            <w:r w:rsidRPr="00D23BCA">
              <w:rPr>
                <w:sz w:val="22"/>
                <w:szCs w:val="22"/>
              </w:rPr>
              <w:t xml:space="preserve"> расширя</w:t>
            </w:r>
            <w:r w:rsidR="0056372A">
              <w:rPr>
                <w:sz w:val="22"/>
                <w:szCs w:val="22"/>
              </w:rPr>
              <w:t>е</w:t>
            </w:r>
            <w:r w:rsidRPr="00D23BCA">
              <w:rPr>
                <w:sz w:val="22"/>
                <w:szCs w:val="22"/>
              </w:rPr>
              <w:t>т волоконно-оптическую сетевую инфраструктуру в Боровичском районе</w:t>
            </w:r>
            <w:r w:rsidR="005E7E3C">
              <w:rPr>
                <w:sz w:val="22"/>
                <w:szCs w:val="22"/>
              </w:rPr>
              <w:t xml:space="preserve"> в 2024 году</w:t>
            </w:r>
            <w:r w:rsidR="00E363F9" w:rsidRPr="00D23BCA">
              <w:rPr>
                <w:sz w:val="22"/>
                <w:szCs w:val="22"/>
              </w:rPr>
              <w:t>:</w:t>
            </w:r>
          </w:p>
          <w:p w:rsidR="00E363F9" w:rsidRPr="00D23BCA" w:rsidRDefault="00E363F9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 xml:space="preserve">- </w:t>
            </w:r>
            <w:r w:rsidR="00A848C7" w:rsidRPr="00D23BCA">
              <w:rPr>
                <w:sz w:val="22"/>
                <w:szCs w:val="22"/>
              </w:rPr>
              <w:t xml:space="preserve">жители д.Спасское Прогресского сельского поселения получили доступ в </w:t>
            </w:r>
            <w:r w:rsidR="00C8351A" w:rsidRPr="00D23BCA">
              <w:rPr>
                <w:sz w:val="22"/>
                <w:szCs w:val="22"/>
              </w:rPr>
              <w:t>с</w:t>
            </w:r>
            <w:r w:rsidRPr="00D23BCA">
              <w:rPr>
                <w:sz w:val="22"/>
                <w:szCs w:val="22"/>
              </w:rPr>
              <w:t>еть по технологии PON;</w:t>
            </w:r>
          </w:p>
          <w:p w:rsidR="00A848C7" w:rsidRPr="00D23BCA" w:rsidRDefault="00E363F9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- жители 8 МКД Сушанского и Ёгольского сельских поселений получили доступ в сеть по технологии PON</w:t>
            </w:r>
            <w:r w:rsidR="000202E3">
              <w:rPr>
                <w:sz w:val="22"/>
                <w:szCs w:val="22"/>
              </w:rPr>
              <w:t xml:space="preserve"> (</w:t>
            </w:r>
            <w:r w:rsidR="00A848C7" w:rsidRPr="00D23BCA">
              <w:rPr>
                <w:sz w:val="22"/>
                <w:szCs w:val="22"/>
              </w:rPr>
              <w:t>пассивная оптическая сеть)</w:t>
            </w:r>
            <w:r w:rsidR="000202E3">
              <w:rPr>
                <w:sz w:val="22"/>
                <w:szCs w:val="22"/>
              </w:rPr>
              <w:t>,</w:t>
            </w:r>
            <w:r w:rsidR="00A848C7" w:rsidRPr="00D23BCA">
              <w:rPr>
                <w:sz w:val="22"/>
                <w:szCs w:val="22"/>
              </w:rPr>
              <w:t xml:space="preserve"> облада</w:t>
            </w:r>
            <w:r w:rsidR="000202E3">
              <w:rPr>
                <w:sz w:val="22"/>
                <w:szCs w:val="22"/>
              </w:rPr>
              <w:t>ющей</w:t>
            </w:r>
            <w:r w:rsidR="00A848C7" w:rsidRPr="00D23BCA">
              <w:rPr>
                <w:sz w:val="22"/>
                <w:szCs w:val="22"/>
              </w:rPr>
              <w:t xml:space="preserve"> высокой скоростью передачи данных и над</w:t>
            </w:r>
            <w:r w:rsidR="00C8351A" w:rsidRPr="00D23BCA">
              <w:rPr>
                <w:sz w:val="22"/>
                <w:szCs w:val="22"/>
              </w:rPr>
              <w:t>ё</w:t>
            </w:r>
            <w:r w:rsidR="00A848C7" w:rsidRPr="00D23BCA">
              <w:rPr>
                <w:sz w:val="22"/>
                <w:szCs w:val="22"/>
              </w:rPr>
              <w:t>жностью при эксплуатации, благодаря чему абонент получает качественные цифровые услуги и сервисы: интернет, телефонную связь, IP-телевидение, а также сервисы «Умного дома» и «Видеонаблюдение».</w:t>
            </w:r>
          </w:p>
          <w:p w:rsidR="0080052D" w:rsidRPr="0080052D" w:rsidRDefault="000D741C" w:rsidP="0080052D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0D741C">
              <w:rPr>
                <w:i/>
                <w:sz w:val="22"/>
                <w:szCs w:val="22"/>
              </w:rPr>
              <w:t>ператор мобильной связи T2</w:t>
            </w:r>
            <w:r w:rsidR="008C31BC" w:rsidRPr="00D23BCA">
              <w:rPr>
                <w:sz w:val="22"/>
                <w:szCs w:val="22"/>
              </w:rPr>
              <w:t xml:space="preserve"> модернизировал инфраструктуру в </w:t>
            </w:r>
            <w:r w:rsidR="00ED4B0B">
              <w:rPr>
                <w:sz w:val="22"/>
                <w:szCs w:val="22"/>
              </w:rPr>
              <w:t>г.</w:t>
            </w:r>
            <w:r w:rsidR="008C31BC" w:rsidRPr="00D23BCA">
              <w:rPr>
                <w:sz w:val="22"/>
                <w:szCs w:val="22"/>
              </w:rPr>
              <w:t>Борович</w:t>
            </w:r>
            <w:r w:rsidR="00ED4B0B">
              <w:rPr>
                <w:sz w:val="22"/>
                <w:szCs w:val="22"/>
              </w:rPr>
              <w:t xml:space="preserve">и, что </w:t>
            </w:r>
            <w:r w:rsidR="008C31BC" w:rsidRPr="00D23BCA">
              <w:rPr>
                <w:sz w:val="22"/>
                <w:szCs w:val="22"/>
              </w:rPr>
              <w:t>увеличи</w:t>
            </w:r>
            <w:r w:rsidR="000D0A4B">
              <w:rPr>
                <w:sz w:val="22"/>
                <w:szCs w:val="22"/>
              </w:rPr>
              <w:t>ло</w:t>
            </w:r>
            <w:r w:rsidR="008C31BC" w:rsidRPr="00D23BCA">
              <w:rPr>
                <w:sz w:val="22"/>
                <w:szCs w:val="22"/>
              </w:rPr>
              <w:t xml:space="preserve"> скорость передачи данных </w:t>
            </w:r>
            <w:r w:rsidR="00ED4B0B">
              <w:rPr>
                <w:sz w:val="22"/>
                <w:szCs w:val="22"/>
              </w:rPr>
              <w:t>на</w:t>
            </w:r>
            <w:r w:rsidR="008C31BC" w:rsidRPr="00D23BCA">
              <w:rPr>
                <w:sz w:val="22"/>
                <w:szCs w:val="22"/>
              </w:rPr>
              <w:t xml:space="preserve"> 30%</w:t>
            </w:r>
            <w:r w:rsidR="00ED4B0B">
              <w:rPr>
                <w:sz w:val="22"/>
                <w:szCs w:val="22"/>
              </w:rPr>
              <w:t>,</w:t>
            </w:r>
            <w:r w:rsidR="008C31BC" w:rsidRPr="00D23BCA">
              <w:rPr>
                <w:sz w:val="22"/>
                <w:szCs w:val="22"/>
              </w:rPr>
              <w:t xml:space="preserve"> реализова</w:t>
            </w:r>
            <w:r w:rsidR="00ED4B0B">
              <w:rPr>
                <w:sz w:val="22"/>
                <w:szCs w:val="22"/>
              </w:rPr>
              <w:t>на</w:t>
            </w:r>
            <w:r w:rsidR="008C31BC" w:rsidRPr="00D23BCA">
              <w:rPr>
                <w:sz w:val="22"/>
                <w:szCs w:val="22"/>
              </w:rPr>
              <w:t xml:space="preserve"> программ</w:t>
            </w:r>
            <w:r w:rsidR="00ED4B0B">
              <w:rPr>
                <w:sz w:val="22"/>
                <w:szCs w:val="22"/>
              </w:rPr>
              <w:t xml:space="preserve">а </w:t>
            </w:r>
            <w:r w:rsidR="008C31BC" w:rsidRPr="00D23BCA">
              <w:rPr>
                <w:sz w:val="22"/>
                <w:szCs w:val="22"/>
              </w:rPr>
              <w:t>рефарминга – перевода частот, задействованных в сетях связи 2G и 3G, в современный стандарт LTE.</w:t>
            </w:r>
            <w:r>
              <w:rPr>
                <w:sz w:val="22"/>
                <w:szCs w:val="22"/>
              </w:rPr>
              <w:t xml:space="preserve"> </w:t>
            </w:r>
            <w:r w:rsidR="00FF10FF">
              <w:rPr>
                <w:sz w:val="22"/>
                <w:szCs w:val="22"/>
              </w:rPr>
              <w:t>В 2024 году</w:t>
            </w:r>
            <w:r w:rsidR="000D0A4B">
              <w:rPr>
                <w:sz w:val="22"/>
                <w:szCs w:val="22"/>
              </w:rPr>
              <w:t xml:space="preserve"> </w:t>
            </w:r>
            <w:r w:rsidR="00E805CA" w:rsidRPr="000D741C">
              <w:rPr>
                <w:i/>
                <w:sz w:val="22"/>
                <w:szCs w:val="22"/>
              </w:rPr>
              <w:t>T2</w:t>
            </w:r>
            <w:r w:rsidR="00FF10FF">
              <w:rPr>
                <w:sz w:val="22"/>
                <w:szCs w:val="22"/>
              </w:rPr>
              <w:t xml:space="preserve"> </w:t>
            </w:r>
            <w:r w:rsidR="0080052D" w:rsidRPr="0080052D">
              <w:rPr>
                <w:sz w:val="22"/>
                <w:szCs w:val="22"/>
              </w:rPr>
              <w:t>запустил тех</w:t>
            </w:r>
            <w:r w:rsidR="00FF10FF">
              <w:rPr>
                <w:sz w:val="22"/>
                <w:szCs w:val="22"/>
              </w:rPr>
              <w:t>нологию Voice over LTE (VoLTE).</w:t>
            </w:r>
          </w:p>
          <w:p w:rsidR="00176555" w:rsidRDefault="00176555" w:rsidP="00176555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17655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.10.2024</w:t>
            </w:r>
            <w:r w:rsidRPr="00176555">
              <w:rPr>
                <w:sz w:val="22"/>
                <w:szCs w:val="22"/>
              </w:rPr>
              <w:t xml:space="preserve"> завершилось голосование по отбору насел</w:t>
            </w:r>
            <w:r>
              <w:rPr>
                <w:sz w:val="22"/>
                <w:szCs w:val="22"/>
              </w:rPr>
              <w:t>ё</w:t>
            </w:r>
            <w:r w:rsidRPr="00176555">
              <w:rPr>
                <w:sz w:val="22"/>
                <w:szCs w:val="22"/>
              </w:rPr>
              <w:t>нных пунктов для установки базовых станций в рамках регионального проекта по обеспечению малонас</w:t>
            </w:r>
            <w:r>
              <w:rPr>
                <w:sz w:val="22"/>
                <w:szCs w:val="22"/>
              </w:rPr>
              <w:t>елённых пунктов сотовой связью.</w:t>
            </w:r>
          </w:p>
          <w:p w:rsidR="00176555" w:rsidRDefault="00176555" w:rsidP="00197918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D23BCA">
              <w:rPr>
                <w:sz w:val="22"/>
                <w:szCs w:val="22"/>
              </w:rPr>
              <w:t>В 2025 году вышку сотовой связи установят в Железковском сельском поселении (д.Прошково, д.Князево, д.Лудилово, д.Елеково, д.Ануфриево).</w:t>
            </w:r>
          </w:p>
          <w:p w:rsidR="006E0B81" w:rsidRPr="00176555" w:rsidRDefault="000900BB" w:rsidP="00176555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2024 году </w:t>
            </w:r>
            <w:r w:rsidR="006E0B81" w:rsidRPr="00176555">
              <w:rPr>
                <w:sz w:val="22"/>
                <w:szCs w:val="22"/>
              </w:rPr>
              <w:t>Администрацией Боровичского муниципального района выданы разрешения на использование земель для установки опор сотовой связи</w:t>
            </w:r>
            <w:r w:rsidR="006E0B81" w:rsidRPr="00176555">
              <w:rPr>
                <w:i/>
                <w:sz w:val="22"/>
                <w:szCs w:val="22"/>
              </w:rPr>
              <w:t>:</w:t>
            </w:r>
          </w:p>
          <w:p w:rsidR="00DD7284" w:rsidRPr="00176555" w:rsidRDefault="000900BB" w:rsidP="00176555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D7284" w:rsidRPr="00176555">
              <w:rPr>
                <w:sz w:val="22"/>
                <w:szCs w:val="22"/>
              </w:rPr>
              <w:t>АО «Первая башенная компания» по адресу: Боровичский р</w:t>
            </w:r>
            <w:r w:rsidR="00FF46DB">
              <w:rPr>
                <w:sz w:val="22"/>
                <w:szCs w:val="22"/>
              </w:rPr>
              <w:t>айон</w:t>
            </w:r>
            <w:r w:rsidR="00DD7284" w:rsidRPr="00176555">
              <w:rPr>
                <w:sz w:val="22"/>
                <w:szCs w:val="22"/>
              </w:rPr>
              <w:t>, д.Заполёк</w:t>
            </w:r>
            <w:r w:rsidR="00A22A1D" w:rsidRPr="00176555">
              <w:rPr>
                <w:sz w:val="22"/>
                <w:szCs w:val="22"/>
              </w:rPr>
              <w:t>;</w:t>
            </w:r>
          </w:p>
          <w:p w:rsidR="00AC37AE" w:rsidRPr="00176555" w:rsidRDefault="00AC37AE" w:rsidP="00176555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176555">
              <w:rPr>
                <w:i/>
                <w:sz w:val="22"/>
                <w:szCs w:val="22"/>
              </w:rPr>
              <w:t>-</w:t>
            </w:r>
            <w:r w:rsidRPr="00176555">
              <w:rPr>
                <w:sz w:val="22"/>
                <w:szCs w:val="22"/>
              </w:rPr>
              <w:t xml:space="preserve"> </w:t>
            </w:r>
            <w:r w:rsidR="002F1A94" w:rsidRPr="00176555">
              <w:rPr>
                <w:sz w:val="22"/>
                <w:szCs w:val="22"/>
              </w:rPr>
              <w:t xml:space="preserve">ООО «Балтийские высоты» </w:t>
            </w:r>
            <w:r w:rsidRPr="00176555">
              <w:rPr>
                <w:sz w:val="22"/>
                <w:szCs w:val="22"/>
              </w:rPr>
              <w:t>по адресу: г.Боровичи, ул.</w:t>
            </w:r>
            <w:r w:rsidR="002F1A94" w:rsidRPr="00176555">
              <w:rPr>
                <w:sz w:val="22"/>
                <w:szCs w:val="22"/>
              </w:rPr>
              <w:t>Коммунарная;</w:t>
            </w:r>
          </w:p>
          <w:p w:rsidR="002F1A94" w:rsidRPr="000900BB" w:rsidRDefault="00AC37AE" w:rsidP="00176555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0900BB">
              <w:rPr>
                <w:sz w:val="22"/>
                <w:szCs w:val="22"/>
              </w:rPr>
              <w:t>-</w:t>
            </w:r>
            <w:r w:rsidR="002F1A94" w:rsidRPr="000900BB">
              <w:rPr>
                <w:sz w:val="22"/>
                <w:szCs w:val="22"/>
              </w:rPr>
              <w:t xml:space="preserve"> ООО «Пилар» по адресу: Боровичский р</w:t>
            </w:r>
            <w:r w:rsidR="00FF46DB">
              <w:rPr>
                <w:sz w:val="22"/>
                <w:szCs w:val="22"/>
              </w:rPr>
              <w:t>айо</w:t>
            </w:r>
            <w:r w:rsidR="002F1A94" w:rsidRPr="000900BB">
              <w:rPr>
                <w:sz w:val="22"/>
                <w:szCs w:val="22"/>
              </w:rPr>
              <w:t>н, д.Ёгла, ул.Совхозная</w:t>
            </w:r>
            <w:r w:rsidR="00176555" w:rsidRPr="000900BB">
              <w:rPr>
                <w:sz w:val="22"/>
                <w:szCs w:val="22"/>
              </w:rPr>
              <w:t>;</w:t>
            </w:r>
          </w:p>
          <w:p w:rsidR="00176555" w:rsidRPr="000900BB" w:rsidRDefault="00DE55CB" w:rsidP="00176555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0900BB">
              <w:rPr>
                <w:sz w:val="22"/>
                <w:szCs w:val="22"/>
              </w:rPr>
              <w:t xml:space="preserve">- </w:t>
            </w:r>
            <w:r w:rsidR="00176555" w:rsidRPr="000900BB">
              <w:rPr>
                <w:sz w:val="22"/>
                <w:szCs w:val="22"/>
              </w:rPr>
              <w:t>ООО «Балтийские Высоты» выдано разрешение на использование земель из земель насел</w:t>
            </w:r>
            <w:r w:rsidRPr="000900BB">
              <w:rPr>
                <w:sz w:val="22"/>
                <w:szCs w:val="22"/>
              </w:rPr>
              <w:t>ё</w:t>
            </w:r>
            <w:r w:rsidR="00176555" w:rsidRPr="000900BB">
              <w:rPr>
                <w:sz w:val="22"/>
                <w:szCs w:val="22"/>
              </w:rPr>
              <w:t xml:space="preserve">нных пунктов площадью 36 </w:t>
            </w:r>
            <w:r w:rsidRPr="000900BB">
              <w:rPr>
                <w:sz w:val="22"/>
                <w:szCs w:val="22"/>
              </w:rPr>
              <w:t>м</w:t>
            </w:r>
            <w:r w:rsidRPr="000900BB">
              <w:rPr>
                <w:sz w:val="22"/>
                <w:szCs w:val="22"/>
                <w:vertAlign w:val="superscript"/>
              </w:rPr>
              <w:t>2</w:t>
            </w:r>
            <w:r w:rsidR="00176555" w:rsidRPr="000900BB">
              <w:rPr>
                <w:sz w:val="22"/>
                <w:szCs w:val="22"/>
              </w:rPr>
              <w:t xml:space="preserve"> в д.Перёдки.</w:t>
            </w:r>
          </w:p>
          <w:p w:rsidR="00176555" w:rsidRPr="00D23BCA" w:rsidRDefault="00A848C7" w:rsidP="0080052D">
            <w:pPr>
              <w:spacing w:after="120" w:line="200" w:lineRule="exact"/>
              <w:ind w:firstLine="142"/>
              <w:jc w:val="both"/>
              <w:rPr>
                <w:sz w:val="22"/>
                <w:szCs w:val="22"/>
                <w:highlight w:val="yellow"/>
              </w:rPr>
            </w:pPr>
            <w:r w:rsidRPr="00D23BCA">
              <w:rPr>
                <w:sz w:val="22"/>
                <w:szCs w:val="22"/>
              </w:rPr>
              <w:t>Информация о контактах, тарифах публикуются на официальном сайте Администрации Боровичского муниципального района в информационно-телекоммуникационной сети «Интернет», в группах социальных сетей.</w:t>
            </w:r>
          </w:p>
        </w:tc>
      </w:tr>
    </w:tbl>
    <w:p w:rsidR="002225BD" w:rsidRDefault="002225BD" w:rsidP="002225BD">
      <w:pPr>
        <w:spacing w:after="0" w:line="240" w:lineRule="exact"/>
        <w:rPr>
          <w:rFonts w:ascii="Times New Roman CYR" w:hAnsi="Times New Roman CYR"/>
          <w:lang w:eastAsia="ru-RU"/>
        </w:rPr>
        <w:sectPr w:rsidR="002225BD" w:rsidSect="001D03EB">
          <w:pgSz w:w="16838" w:h="11906" w:orient="landscape"/>
          <w:pgMar w:top="851" w:right="395" w:bottom="709" w:left="567" w:header="709" w:footer="709" w:gutter="0"/>
          <w:cols w:space="708"/>
          <w:docGrid w:linePitch="360"/>
        </w:sectPr>
      </w:pPr>
    </w:p>
    <w:p w:rsidR="002225BD" w:rsidRPr="00590723" w:rsidRDefault="002225BD" w:rsidP="00590723">
      <w:pPr>
        <w:spacing w:after="0" w:line="200" w:lineRule="exact"/>
        <w:rPr>
          <w:b/>
          <w:sz w:val="22"/>
          <w:szCs w:val="22"/>
          <w:lang w:eastAsia="ru-RU"/>
        </w:rPr>
      </w:pPr>
      <w:r w:rsidRPr="00590723">
        <w:rPr>
          <w:b/>
          <w:sz w:val="22"/>
          <w:szCs w:val="22"/>
          <w:lang w:eastAsia="ru-RU"/>
        </w:rPr>
        <w:t>Раздел II. Системные мероприятия по содействию развитию конкуренции на территории Боровичского муниципального района</w:t>
      </w:r>
    </w:p>
    <w:p w:rsidR="002225BD" w:rsidRPr="00590723" w:rsidRDefault="002225BD" w:rsidP="00590723">
      <w:pPr>
        <w:spacing w:after="0" w:line="200" w:lineRule="exact"/>
        <w:rPr>
          <w:sz w:val="22"/>
          <w:szCs w:val="22"/>
          <w:lang w:eastAsia="ru-RU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24"/>
        <w:gridCol w:w="2732"/>
        <w:gridCol w:w="2835"/>
        <w:gridCol w:w="2126"/>
        <w:gridCol w:w="7229"/>
      </w:tblGrid>
      <w:tr w:rsidR="002225BD" w:rsidRPr="00590723" w:rsidTr="00817740">
        <w:tc>
          <w:tcPr>
            <w:tcW w:w="524" w:type="dxa"/>
          </w:tcPr>
          <w:p w:rsidR="002225BD" w:rsidRPr="00590723" w:rsidRDefault="002225BD" w:rsidP="00590723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№</w:t>
            </w:r>
          </w:p>
        </w:tc>
        <w:tc>
          <w:tcPr>
            <w:tcW w:w="5567" w:type="dxa"/>
            <w:gridSpan w:val="2"/>
          </w:tcPr>
          <w:p w:rsidR="002225BD" w:rsidRPr="00590723" w:rsidRDefault="002225BD" w:rsidP="00590723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</w:tcPr>
          <w:p w:rsidR="002225BD" w:rsidRPr="00590723" w:rsidRDefault="002225BD" w:rsidP="00590723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Ответственный</w:t>
            </w:r>
          </w:p>
          <w:p w:rsidR="002225BD" w:rsidRPr="00590723" w:rsidRDefault="002225BD" w:rsidP="00590723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за исполнение</w:t>
            </w:r>
          </w:p>
        </w:tc>
        <w:tc>
          <w:tcPr>
            <w:tcW w:w="7229" w:type="dxa"/>
          </w:tcPr>
          <w:p w:rsidR="002225BD" w:rsidRPr="00590723" w:rsidRDefault="002225BD" w:rsidP="00590723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Информация о выполнении мероприятия</w:t>
            </w:r>
          </w:p>
          <w:p w:rsidR="002225BD" w:rsidRPr="00590723" w:rsidRDefault="002225BD" w:rsidP="00590723">
            <w:pPr>
              <w:spacing w:after="0" w:line="200" w:lineRule="exact"/>
              <w:jc w:val="center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за отчётный период</w:t>
            </w:r>
          </w:p>
        </w:tc>
      </w:tr>
      <w:tr w:rsidR="002225BD" w:rsidRPr="00590723" w:rsidTr="00590723">
        <w:trPr>
          <w:trHeight w:val="1266"/>
        </w:trPr>
        <w:tc>
          <w:tcPr>
            <w:tcW w:w="524" w:type="dxa"/>
          </w:tcPr>
          <w:p w:rsidR="002225BD" w:rsidRPr="00590723" w:rsidRDefault="002225BD" w:rsidP="00590723">
            <w:pPr>
              <w:spacing w:before="12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225BD" w:rsidRPr="00590723" w:rsidRDefault="002225BD" w:rsidP="00590723">
            <w:pPr>
              <w:spacing w:before="12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 в частности:</w:t>
            </w:r>
          </w:p>
        </w:tc>
        <w:tc>
          <w:tcPr>
            <w:tcW w:w="2835" w:type="dxa"/>
          </w:tcPr>
          <w:p w:rsidR="002225BD" w:rsidRPr="00590723" w:rsidRDefault="002225BD" w:rsidP="00590723">
            <w:pPr>
              <w:spacing w:before="120" w:after="0" w:line="200" w:lineRule="exact"/>
              <w:ind w:firstLine="142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Составление планов-графиков полной инвентаризации муниципального имущества, в т.ч. закреплённого за предприятиями, учреждениями;</w:t>
            </w:r>
          </w:p>
          <w:p w:rsidR="002225BD" w:rsidRPr="00590723" w:rsidRDefault="002225BD" w:rsidP="00590723">
            <w:pPr>
              <w:spacing w:before="120" w:after="0" w:line="200" w:lineRule="exact"/>
              <w:ind w:firstLine="142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ОМСУ;</w:t>
            </w:r>
          </w:p>
          <w:p w:rsidR="002225BD" w:rsidRPr="00590723" w:rsidRDefault="002225BD" w:rsidP="00590723">
            <w:pPr>
              <w:spacing w:before="120" w:after="0" w:line="200" w:lineRule="exact"/>
              <w:ind w:firstLine="142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2126" w:type="dxa"/>
          </w:tcPr>
          <w:p w:rsidR="002225BD" w:rsidRPr="00590723" w:rsidRDefault="002225BD" w:rsidP="00590723">
            <w:pPr>
              <w:spacing w:before="12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Комитет архитектуры и имущественных отношений</w:t>
            </w:r>
          </w:p>
          <w:p w:rsidR="002225BD" w:rsidRPr="00590723" w:rsidRDefault="002225BD" w:rsidP="00590723">
            <w:pPr>
              <w:spacing w:before="6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7229" w:type="dxa"/>
          </w:tcPr>
          <w:p w:rsidR="002225BD" w:rsidRPr="00590723" w:rsidRDefault="002225BD" w:rsidP="00590723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В целях создания условий для эффективного управления муниципальным имуществом, Администрацией Боровичского муниципального района приняты муниципальные программы: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- «Управление муниципальным имуществом и земельными ресурсами Боровичского муниципального района», утверждённая постановлением от 12.11.2021 № 3257;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- «Управление муниципальным имуществом и земельными ресурсами города Боровичи», утверждённая постановлением от 10.11.2021 № 3246.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В целях обеспечения приватизации муниципального имущества, не используемого для обеспечения полномочий муниципального района и городского поселения утверждены: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 xml:space="preserve">- </w:t>
            </w:r>
            <w:r w:rsidR="009F6D82" w:rsidRPr="00590723">
              <w:rPr>
                <w:sz w:val="22"/>
                <w:szCs w:val="22"/>
              </w:rPr>
              <w:t>П</w:t>
            </w:r>
            <w:r w:rsidRPr="00590723">
              <w:rPr>
                <w:sz w:val="22"/>
                <w:szCs w:val="22"/>
              </w:rPr>
              <w:t>рогнозный план (программа) приватизации муниципального имущества Боровичского муниципального района на 2024 год (решение Думы Боровичского муниципального района от 01.12.2023 № 244);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 xml:space="preserve">- </w:t>
            </w:r>
            <w:r w:rsidR="009F6D82" w:rsidRPr="00590723">
              <w:rPr>
                <w:sz w:val="22"/>
                <w:szCs w:val="22"/>
              </w:rPr>
              <w:t>П</w:t>
            </w:r>
            <w:r w:rsidRPr="00590723">
              <w:rPr>
                <w:sz w:val="22"/>
                <w:szCs w:val="22"/>
              </w:rPr>
              <w:t>рогнозный план (программа) приватизации муниципального имущества города Боровичи на 2024 год (решение Совета депутатов города Боровичи от 28.11.2023 № 167).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Комитет архитектуры и имущественных отношений Администрации Боровичского муниципального района проводит анализ отчётов о движении имущества муниципальных учреждений и предприятий, осуществляет сверку с Реестром муниципального имущества.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i/>
                <w:sz w:val="22"/>
                <w:szCs w:val="22"/>
              </w:rPr>
              <w:t>В 1 квартале 2024 года</w:t>
            </w:r>
            <w:r w:rsidRPr="00590723">
              <w:rPr>
                <w:sz w:val="22"/>
                <w:szCs w:val="22"/>
              </w:rPr>
              <w:t xml:space="preserve"> по результатам инвентаризации муниципального имущества выявлены 2 объекта, не соответствующие требованиям отнесения к категории имущества, предназначенного для реализации функций и полномочий ОМСУ: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- 1 объект внесён в программу приватизации муниципального имущества города Боровичи на 2024 год (решение Совета депутатов города Боровичи от 20.02.2024 № 179);</w:t>
            </w:r>
          </w:p>
          <w:p w:rsidR="002225BD" w:rsidRPr="00590723" w:rsidRDefault="002225B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- 1 объект внесён в программу приватизации муниципального имущества Боровичского муниципального района на 2024 год (решение Думы Боровичского муниципального района от 20.02.2024 № 263).</w:t>
            </w:r>
          </w:p>
          <w:p w:rsidR="00DB3C27" w:rsidRPr="00590723" w:rsidRDefault="006A74A1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i/>
                <w:sz w:val="22"/>
                <w:szCs w:val="22"/>
              </w:rPr>
              <w:t>В</w:t>
            </w:r>
            <w:r w:rsidR="0099570F" w:rsidRPr="00590723">
              <w:rPr>
                <w:i/>
                <w:sz w:val="22"/>
                <w:szCs w:val="22"/>
              </w:rPr>
              <w:t>о</w:t>
            </w:r>
            <w:r w:rsidRPr="00590723">
              <w:rPr>
                <w:i/>
                <w:sz w:val="22"/>
                <w:szCs w:val="22"/>
              </w:rPr>
              <w:t xml:space="preserve"> 2 квартал</w:t>
            </w:r>
            <w:r w:rsidR="0099570F" w:rsidRPr="00590723">
              <w:rPr>
                <w:i/>
                <w:sz w:val="22"/>
                <w:szCs w:val="22"/>
              </w:rPr>
              <w:t>е</w:t>
            </w:r>
            <w:r w:rsidRPr="00590723">
              <w:rPr>
                <w:i/>
                <w:sz w:val="22"/>
                <w:szCs w:val="22"/>
              </w:rPr>
              <w:t xml:space="preserve"> 2024 года</w:t>
            </w:r>
            <w:r w:rsidRPr="00590723">
              <w:rPr>
                <w:sz w:val="22"/>
                <w:szCs w:val="22"/>
              </w:rPr>
              <w:t xml:space="preserve"> в ходе проведения инвентаризации муниципального имущества, </w:t>
            </w:r>
            <w:r w:rsidR="0099570F" w:rsidRPr="00590723">
              <w:rPr>
                <w:sz w:val="22"/>
                <w:szCs w:val="22"/>
              </w:rPr>
              <w:t>выявлено</w:t>
            </w:r>
            <w:r w:rsidRPr="00590723">
              <w:rPr>
                <w:sz w:val="22"/>
                <w:szCs w:val="22"/>
              </w:rPr>
              <w:t xml:space="preserve"> муниципально</w:t>
            </w:r>
            <w:r w:rsidR="0099570F" w:rsidRPr="00590723">
              <w:rPr>
                <w:sz w:val="22"/>
                <w:szCs w:val="22"/>
              </w:rPr>
              <w:t>е</w:t>
            </w:r>
            <w:r w:rsidRPr="00590723">
              <w:rPr>
                <w:sz w:val="22"/>
                <w:szCs w:val="22"/>
              </w:rPr>
              <w:t xml:space="preserve"> имуществ</w:t>
            </w:r>
            <w:r w:rsidR="0099570F" w:rsidRPr="00590723">
              <w:rPr>
                <w:sz w:val="22"/>
                <w:szCs w:val="22"/>
              </w:rPr>
              <w:t>о</w:t>
            </w:r>
            <w:r w:rsidR="00427C2D" w:rsidRPr="00590723">
              <w:rPr>
                <w:sz w:val="22"/>
                <w:szCs w:val="22"/>
              </w:rPr>
              <w:t xml:space="preserve"> (9 объектов)</w:t>
            </w:r>
            <w:r w:rsidRPr="00590723">
              <w:rPr>
                <w:sz w:val="22"/>
                <w:szCs w:val="22"/>
              </w:rPr>
              <w:t>, не соответствующе</w:t>
            </w:r>
            <w:r w:rsidR="00747EBE" w:rsidRPr="00590723">
              <w:rPr>
                <w:sz w:val="22"/>
                <w:szCs w:val="22"/>
              </w:rPr>
              <w:t>е</w:t>
            </w:r>
            <w:r w:rsidRPr="00590723">
              <w:rPr>
                <w:sz w:val="22"/>
                <w:szCs w:val="22"/>
              </w:rPr>
              <w:t xml:space="preserve"> требованиям отнесения к категории имущества, предназначенного для реализации функций и полномочий ОМСУ</w:t>
            </w:r>
            <w:r w:rsidR="00427C2D" w:rsidRPr="00590723">
              <w:rPr>
                <w:sz w:val="22"/>
                <w:szCs w:val="22"/>
              </w:rPr>
              <w:t>:</w:t>
            </w:r>
          </w:p>
          <w:p w:rsidR="00DB3C27" w:rsidRPr="00590723" w:rsidRDefault="00427C2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 xml:space="preserve">- </w:t>
            </w:r>
            <w:r w:rsidR="00DB3C27" w:rsidRPr="00590723">
              <w:rPr>
                <w:sz w:val="22"/>
                <w:szCs w:val="22"/>
              </w:rPr>
              <w:t xml:space="preserve">2 объекта внесены в программу приватизации муниципального имущества Боровичского муниципального района на 2024 год </w:t>
            </w:r>
            <w:r w:rsidR="006A74A1" w:rsidRPr="00590723">
              <w:rPr>
                <w:sz w:val="22"/>
                <w:szCs w:val="22"/>
              </w:rPr>
              <w:t>(решение Думы Боровичского муниципального района от 11.04.2024 № 277);</w:t>
            </w:r>
          </w:p>
          <w:p w:rsidR="006A74A1" w:rsidRPr="00590723" w:rsidRDefault="00427C2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 xml:space="preserve">- </w:t>
            </w:r>
            <w:r w:rsidR="00DB3C27" w:rsidRPr="00590723">
              <w:rPr>
                <w:sz w:val="22"/>
                <w:szCs w:val="22"/>
              </w:rPr>
              <w:t xml:space="preserve">7 объектов внесены в программу приватизации муниципального имущества города Боровичи на 2024 год </w:t>
            </w:r>
            <w:r w:rsidR="0080121B" w:rsidRPr="00590723">
              <w:rPr>
                <w:sz w:val="22"/>
                <w:szCs w:val="22"/>
              </w:rPr>
              <w:t>(</w:t>
            </w:r>
            <w:r w:rsidR="006A74A1" w:rsidRPr="00590723">
              <w:rPr>
                <w:sz w:val="22"/>
                <w:szCs w:val="22"/>
              </w:rPr>
              <w:t>решение Совета депутатов города Боровичи от 16.04.2024 № 190).</w:t>
            </w:r>
          </w:p>
          <w:p w:rsidR="00EF4FDD" w:rsidRPr="00590723" w:rsidRDefault="00EF4FD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i/>
                <w:sz w:val="22"/>
                <w:szCs w:val="22"/>
              </w:rPr>
              <w:t>В 3 квартале 2024 года</w:t>
            </w:r>
            <w:r w:rsidRPr="00590723">
              <w:rPr>
                <w:sz w:val="22"/>
                <w:szCs w:val="22"/>
              </w:rPr>
              <w:t xml:space="preserve"> в ходе проведения инвентаризации муниципального имущества, выявлено муниципальное имущество (14 объектов), не соответствующее требованиям отнесения к категории имущества, предназначенного для реализации функций и полномочий ОМСУ:</w:t>
            </w:r>
          </w:p>
          <w:p w:rsidR="00EF4FDD" w:rsidRPr="00590723" w:rsidRDefault="00EF4FDD" w:rsidP="00590723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- 3 объекта внесены в программу приватизации муниципального имущества Боровичского муниципального района на 2024 год (решение Думы Боровичского муниципального района от 22.08.2024 № 301);</w:t>
            </w:r>
          </w:p>
          <w:p w:rsidR="00EF4FDD" w:rsidRDefault="00EF4FDD" w:rsidP="00C52046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- 11 объектов внесены в программу приватизации муниципального имущества города Боровичи на 2024 год (решение Совета депутатов города Боровичи от 27.08.2024 № 211).</w:t>
            </w:r>
          </w:p>
          <w:p w:rsidR="00C52046" w:rsidRPr="00590723" w:rsidRDefault="00C52046" w:rsidP="00C52046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i/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4</w:t>
            </w:r>
            <w:r w:rsidRPr="00590723">
              <w:rPr>
                <w:i/>
                <w:sz w:val="22"/>
                <w:szCs w:val="22"/>
              </w:rPr>
              <w:t xml:space="preserve"> квартале 2024 года</w:t>
            </w:r>
            <w:r w:rsidRPr="00590723">
              <w:rPr>
                <w:sz w:val="22"/>
                <w:szCs w:val="22"/>
              </w:rPr>
              <w:t xml:space="preserve"> в ходе проведения инвентаризации муниципального имущества, выявлено муниципальное имущество (</w:t>
            </w:r>
            <w:r w:rsidR="00A35A4E">
              <w:rPr>
                <w:sz w:val="22"/>
                <w:szCs w:val="22"/>
              </w:rPr>
              <w:t>1</w:t>
            </w:r>
            <w:r w:rsidRPr="00590723">
              <w:rPr>
                <w:sz w:val="22"/>
                <w:szCs w:val="22"/>
              </w:rPr>
              <w:t xml:space="preserve"> объект), не соответствующее требованиям отнесения к категории имущества, предназначенного для реализации функций и полномочий ОМСУ:</w:t>
            </w:r>
          </w:p>
          <w:p w:rsidR="00C52046" w:rsidRPr="00590723" w:rsidRDefault="00C52046" w:rsidP="00B13D22">
            <w:pPr>
              <w:spacing w:after="12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 xml:space="preserve">- </w:t>
            </w:r>
            <w:r w:rsidR="00A35A4E">
              <w:rPr>
                <w:sz w:val="22"/>
                <w:szCs w:val="22"/>
              </w:rPr>
              <w:t>1</w:t>
            </w:r>
            <w:r w:rsidRPr="00590723">
              <w:rPr>
                <w:sz w:val="22"/>
                <w:szCs w:val="22"/>
              </w:rPr>
              <w:t xml:space="preserve"> объект внес</w:t>
            </w:r>
            <w:r w:rsidR="00A35A4E">
              <w:rPr>
                <w:sz w:val="22"/>
                <w:szCs w:val="22"/>
              </w:rPr>
              <w:t>ё</w:t>
            </w:r>
            <w:r w:rsidRPr="00590723">
              <w:rPr>
                <w:sz w:val="22"/>
                <w:szCs w:val="22"/>
              </w:rPr>
              <w:t>н в программу приватизации муниципального имущества Боровичского муниципального района на 2024 год (решение Думы Боровичского муниципального района от 1</w:t>
            </w:r>
            <w:r w:rsidR="00A35A4E">
              <w:rPr>
                <w:sz w:val="22"/>
                <w:szCs w:val="22"/>
              </w:rPr>
              <w:t>7</w:t>
            </w:r>
            <w:r w:rsidRPr="00590723">
              <w:rPr>
                <w:sz w:val="22"/>
                <w:szCs w:val="22"/>
              </w:rPr>
              <w:t>.</w:t>
            </w:r>
            <w:r w:rsidR="00A35A4E">
              <w:rPr>
                <w:sz w:val="22"/>
                <w:szCs w:val="22"/>
              </w:rPr>
              <w:t>1</w:t>
            </w:r>
            <w:r w:rsidRPr="00590723">
              <w:rPr>
                <w:sz w:val="22"/>
                <w:szCs w:val="22"/>
              </w:rPr>
              <w:t xml:space="preserve">0.2024 № </w:t>
            </w:r>
            <w:r w:rsidR="00A35A4E">
              <w:rPr>
                <w:sz w:val="22"/>
                <w:szCs w:val="22"/>
              </w:rPr>
              <w:t>312</w:t>
            </w:r>
            <w:r w:rsidRPr="00590723">
              <w:rPr>
                <w:sz w:val="22"/>
                <w:szCs w:val="22"/>
              </w:rPr>
              <w:t>)</w:t>
            </w:r>
            <w:r w:rsidR="00A35A4E">
              <w:rPr>
                <w:sz w:val="22"/>
                <w:szCs w:val="22"/>
              </w:rPr>
              <w:t>.</w:t>
            </w:r>
          </w:p>
        </w:tc>
      </w:tr>
      <w:tr w:rsidR="002225BD" w:rsidRPr="00590723" w:rsidTr="00817740">
        <w:trPr>
          <w:trHeight w:val="1410"/>
        </w:trPr>
        <w:tc>
          <w:tcPr>
            <w:tcW w:w="524" w:type="dxa"/>
          </w:tcPr>
          <w:p w:rsidR="002225BD" w:rsidRPr="00590723" w:rsidRDefault="002225BD" w:rsidP="00590723">
            <w:pPr>
              <w:spacing w:before="12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2</w:t>
            </w:r>
          </w:p>
        </w:tc>
        <w:tc>
          <w:tcPr>
            <w:tcW w:w="2732" w:type="dxa"/>
          </w:tcPr>
          <w:p w:rsidR="002225BD" w:rsidRPr="00590723" w:rsidRDefault="002225BD" w:rsidP="00590723">
            <w:pPr>
              <w:spacing w:before="120" w:after="12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2835" w:type="dxa"/>
          </w:tcPr>
          <w:p w:rsidR="002225BD" w:rsidRPr="00590723" w:rsidRDefault="002225BD" w:rsidP="00590723">
            <w:pPr>
              <w:spacing w:before="12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126" w:type="dxa"/>
          </w:tcPr>
          <w:p w:rsidR="002225BD" w:rsidRPr="00590723" w:rsidRDefault="002225BD" w:rsidP="00590723">
            <w:pPr>
              <w:spacing w:before="12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Комитет архитектуры и имущественных отношений</w:t>
            </w:r>
          </w:p>
          <w:p w:rsidR="002225BD" w:rsidRPr="00590723" w:rsidRDefault="002225BD" w:rsidP="00590723">
            <w:pPr>
              <w:spacing w:before="60" w:after="0" w:line="200" w:lineRule="exact"/>
              <w:rPr>
                <w:sz w:val="22"/>
                <w:szCs w:val="22"/>
              </w:rPr>
            </w:pPr>
            <w:r w:rsidRPr="00590723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7229" w:type="dxa"/>
          </w:tcPr>
          <w:p w:rsidR="00125BF1" w:rsidRPr="00125BF1" w:rsidRDefault="00125BF1" w:rsidP="008E1E7A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7A6201">
              <w:rPr>
                <w:i/>
                <w:sz w:val="22"/>
                <w:szCs w:val="22"/>
              </w:rPr>
              <w:t>Всего за 2024 год</w:t>
            </w:r>
            <w:r w:rsidRPr="00125BF1">
              <w:rPr>
                <w:sz w:val="22"/>
                <w:szCs w:val="22"/>
              </w:rPr>
              <w:t xml:space="preserve"> Администрацией Боровичского муниципального района в целях оптимизации структуры муниципального имущества проведено: 3</w:t>
            </w:r>
            <w:r>
              <w:rPr>
                <w:sz w:val="22"/>
                <w:szCs w:val="22"/>
              </w:rPr>
              <w:t>6</w:t>
            </w:r>
            <w:r w:rsidRPr="00125BF1">
              <w:rPr>
                <w:sz w:val="22"/>
                <w:szCs w:val="22"/>
              </w:rPr>
              <w:t xml:space="preserve"> аукцион</w:t>
            </w:r>
            <w:r>
              <w:rPr>
                <w:sz w:val="22"/>
                <w:szCs w:val="22"/>
              </w:rPr>
              <w:t>ов</w:t>
            </w:r>
            <w:r w:rsidRPr="00125BF1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10</w:t>
            </w:r>
            <w:r w:rsidRPr="00125BF1">
              <w:rPr>
                <w:sz w:val="22"/>
                <w:szCs w:val="22"/>
              </w:rPr>
              <w:t xml:space="preserve"> торгов посредством публичного предложения по продаже муниципального имущества.</w:t>
            </w:r>
            <w:r w:rsidR="001F730B">
              <w:rPr>
                <w:sz w:val="22"/>
                <w:szCs w:val="22"/>
              </w:rPr>
              <w:t xml:space="preserve"> </w:t>
            </w:r>
            <w:r w:rsidRPr="00125BF1">
              <w:rPr>
                <w:sz w:val="22"/>
                <w:szCs w:val="22"/>
              </w:rPr>
              <w:t>По результатам торгов продано 1</w:t>
            </w:r>
            <w:r>
              <w:rPr>
                <w:sz w:val="22"/>
                <w:szCs w:val="22"/>
              </w:rPr>
              <w:t>9</w:t>
            </w:r>
            <w:r w:rsidRPr="00125BF1">
              <w:rPr>
                <w:sz w:val="22"/>
                <w:szCs w:val="22"/>
              </w:rPr>
              <w:t xml:space="preserve"> объектов.</w:t>
            </w:r>
          </w:p>
          <w:p w:rsidR="00125BF1" w:rsidRPr="00125BF1" w:rsidRDefault="00125BF1" w:rsidP="00F537F5">
            <w:pPr>
              <w:spacing w:before="120"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125BF1">
              <w:rPr>
                <w:sz w:val="22"/>
                <w:szCs w:val="22"/>
              </w:rPr>
              <w:t xml:space="preserve">Всего за 2024 год доход от продажи муниципального имущества составил </w:t>
            </w:r>
            <w:r w:rsidR="00240EDB">
              <w:rPr>
                <w:sz w:val="22"/>
                <w:szCs w:val="22"/>
              </w:rPr>
              <w:t>9 019,37</w:t>
            </w:r>
            <w:r w:rsidRPr="00125BF1">
              <w:rPr>
                <w:sz w:val="22"/>
                <w:szCs w:val="22"/>
              </w:rPr>
              <w:t xml:space="preserve"> тыс. руб., в т.ч.:</w:t>
            </w:r>
          </w:p>
          <w:p w:rsidR="00125BF1" w:rsidRPr="00125BF1" w:rsidRDefault="00125BF1" w:rsidP="001F730B">
            <w:pPr>
              <w:spacing w:after="0" w:line="200" w:lineRule="exact"/>
              <w:ind w:firstLine="142"/>
              <w:jc w:val="both"/>
              <w:rPr>
                <w:sz w:val="22"/>
                <w:szCs w:val="22"/>
              </w:rPr>
            </w:pPr>
            <w:r w:rsidRPr="00125BF1">
              <w:rPr>
                <w:sz w:val="22"/>
                <w:szCs w:val="22"/>
              </w:rPr>
              <w:t xml:space="preserve">- доход бюджета города Боровичи – </w:t>
            </w:r>
            <w:r>
              <w:rPr>
                <w:sz w:val="22"/>
                <w:szCs w:val="22"/>
              </w:rPr>
              <w:t>6 137,901</w:t>
            </w:r>
            <w:r w:rsidRPr="00125BF1">
              <w:rPr>
                <w:sz w:val="22"/>
                <w:szCs w:val="22"/>
              </w:rPr>
              <w:t xml:space="preserve"> тыс. руб.;</w:t>
            </w:r>
          </w:p>
          <w:p w:rsidR="00125BF1" w:rsidRPr="00590723" w:rsidRDefault="00125BF1" w:rsidP="00125BF1">
            <w:pPr>
              <w:spacing w:after="60" w:line="200" w:lineRule="exact"/>
              <w:ind w:firstLine="142"/>
              <w:jc w:val="both"/>
              <w:rPr>
                <w:sz w:val="22"/>
                <w:szCs w:val="22"/>
                <w:highlight w:val="yellow"/>
              </w:rPr>
            </w:pPr>
            <w:r w:rsidRPr="00125BF1">
              <w:rPr>
                <w:sz w:val="22"/>
                <w:szCs w:val="22"/>
              </w:rPr>
              <w:t>- доход бюджета Боровичского муниципального района – 2</w:t>
            </w:r>
            <w:r>
              <w:rPr>
                <w:sz w:val="22"/>
                <w:szCs w:val="22"/>
              </w:rPr>
              <w:t xml:space="preserve"> 881,469 </w:t>
            </w:r>
            <w:r w:rsidRPr="00125BF1">
              <w:rPr>
                <w:sz w:val="22"/>
                <w:szCs w:val="22"/>
              </w:rPr>
              <w:t>тыс. руб.</w:t>
            </w:r>
          </w:p>
        </w:tc>
      </w:tr>
    </w:tbl>
    <w:p w:rsidR="002225BD" w:rsidRPr="00590723" w:rsidRDefault="002225BD" w:rsidP="00590723">
      <w:pPr>
        <w:spacing w:after="0" w:line="200" w:lineRule="exact"/>
        <w:rPr>
          <w:sz w:val="22"/>
          <w:szCs w:val="22"/>
          <w:lang w:eastAsia="ru-RU"/>
        </w:rPr>
      </w:pPr>
    </w:p>
    <w:sectPr w:rsidR="002225BD" w:rsidRPr="00590723" w:rsidSect="002225BD">
      <w:pgSz w:w="16838" w:h="11906" w:orient="landscape"/>
      <w:pgMar w:top="851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3"/>
    <w:rsid w:val="00002E05"/>
    <w:rsid w:val="000073A7"/>
    <w:rsid w:val="000202E3"/>
    <w:rsid w:val="00022CE6"/>
    <w:rsid w:val="00023FEC"/>
    <w:rsid w:val="0003182D"/>
    <w:rsid w:val="00033DB8"/>
    <w:rsid w:val="000779B1"/>
    <w:rsid w:val="00085C93"/>
    <w:rsid w:val="000900BB"/>
    <w:rsid w:val="000A6476"/>
    <w:rsid w:val="000B136A"/>
    <w:rsid w:val="000B24BA"/>
    <w:rsid w:val="000B36B3"/>
    <w:rsid w:val="000D06A2"/>
    <w:rsid w:val="000D0A4B"/>
    <w:rsid w:val="000D2664"/>
    <w:rsid w:val="000D741C"/>
    <w:rsid w:val="00125BF1"/>
    <w:rsid w:val="00140806"/>
    <w:rsid w:val="00146BA6"/>
    <w:rsid w:val="00176555"/>
    <w:rsid w:val="0018297A"/>
    <w:rsid w:val="0018719B"/>
    <w:rsid w:val="00197918"/>
    <w:rsid w:val="001A244A"/>
    <w:rsid w:val="001C564D"/>
    <w:rsid w:val="001D03EB"/>
    <w:rsid w:val="001D1E84"/>
    <w:rsid w:val="001D4986"/>
    <w:rsid w:val="001D7D32"/>
    <w:rsid w:val="001E2E92"/>
    <w:rsid w:val="001E6545"/>
    <w:rsid w:val="001E673E"/>
    <w:rsid w:val="001F730B"/>
    <w:rsid w:val="00206831"/>
    <w:rsid w:val="00213AC8"/>
    <w:rsid w:val="002148A5"/>
    <w:rsid w:val="002225BD"/>
    <w:rsid w:val="00222913"/>
    <w:rsid w:val="002234B4"/>
    <w:rsid w:val="002338F4"/>
    <w:rsid w:val="00235033"/>
    <w:rsid w:val="00236772"/>
    <w:rsid w:val="00240EDB"/>
    <w:rsid w:val="00257502"/>
    <w:rsid w:val="00263F28"/>
    <w:rsid w:val="0027613C"/>
    <w:rsid w:val="00283B84"/>
    <w:rsid w:val="00295371"/>
    <w:rsid w:val="002A1E17"/>
    <w:rsid w:val="002A6794"/>
    <w:rsid w:val="002C3E2A"/>
    <w:rsid w:val="002D1E87"/>
    <w:rsid w:val="002D4524"/>
    <w:rsid w:val="002E22A5"/>
    <w:rsid w:val="002F1A94"/>
    <w:rsid w:val="002F43E3"/>
    <w:rsid w:val="0031405E"/>
    <w:rsid w:val="00317697"/>
    <w:rsid w:val="0034147A"/>
    <w:rsid w:val="00355775"/>
    <w:rsid w:val="00360193"/>
    <w:rsid w:val="0037638D"/>
    <w:rsid w:val="00384863"/>
    <w:rsid w:val="00384B97"/>
    <w:rsid w:val="003936A0"/>
    <w:rsid w:val="0039603D"/>
    <w:rsid w:val="003A31E1"/>
    <w:rsid w:val="004003CF"/>
    <w:rsid w:val="004057C8"/>
    <w:rsid w:val="00423CA0"/>
    <w:rsid w:val="00427C2D"/>
    <w:rsid w:val="00430894"/>
    <w:rsid w:val="00433B4C"/>
    <w:rsid w:val="00443966"/>
    <w:rsid w:val="004643CA"/>
    <w:rsid w:val="00465F1C"/>
    <w:rsid w:val="00483116"/>
    <w:rsid w:val="004B4658"/>
    <w:rsid w:val="004C7264"/>
    <w:rsid w:val="004D6226"/>
    <w:rsid w:val="004E3C02"/>
    <w:rsid w:val="004E5F7B"/>
    <w:rsid w:val="004F7EFA"/>
    <w:rsid w:val="00516623"/>
    <w:rsid w:val="00535589"/>
    <w:rsid w:val="00541F97"/>
    <w:rsid w:val="005475AE"/>
    <w:rsid w:val="00557FE1"/>
    <w:rsid w:val="0056372A"/>
    <w:rsid w:val="00567B24"/>
    <w:rsid w:val="0057522D"/>
    <w:rsid w:val="00584BB6"/>
    <w:rsid w:val="00590723"/>
    <w:rsid w:val="005A33B8"/>
    <w:rsid w:val="005B021D"/>
    <w:rsid w:val="005B1858"/>
    <w:rsid w:val="005B4690"/>
    <w:rsid w:val="005D34A6"/>
    <w:rsid w:val="005D51C0"/>
    <w:rsid w:val="005E7E3C"/>
    <w:rsid w:val="00624771"/>
    <w:rsid w:val="00634320"/>
    <w:rsid w:val="00640E1E"/>
    <w:rsid w:val="006417CE"/>
    <w:rsid w:val="00644CA4"/>
    <w:rsid w:val="0067000C"/>
    <w:rsid w:val="00673693"/>
    <w:rsid w:val="00694DB7"/>
    <w:rsid w:val="006A05E2"/>
    <w:rsid w:val="006A0B97"/>
    <w:rsid w:val="006A24BA"/>
    <w:rsid w:val="006A4683"/>
    <w:rsid w:val="006A5E8C"/>
    <w:rsid w:val="006A74A1"/>
    <w:rsid w:val="006B755B"/>
    <w:rsid w:val="006C6FD7"/>
    <w:rsid w:val="006D152D"/>
    <w:rsid w:val="006E0B81"/>
    <w:rsid w:val="006E1C8C"/>
    <w:rsid w:val="00703B30"/>
    <w:rsid w:val="0071142B"/>
    <w:rsid w:val="0072522F"/>
    <w:rsid w:val="007415FC"/>
    <w:rsid w:val="00745252"/>
    <w:rsid w:val="00747EBE"/>
    <w:rsid w:val="0075209F"/>
    <w:rsid w:val="00761323"/>
    <w:rsid w:val="00780E02"/>
    <w:rsid w:val="007942A9"/>
    <w:rsid w:val="007A6201"/>
    <w:rsid w:val="007C6194"/>
    <w:rsid w:val="007D3AEA"/>
    <w:rsid w:val="007D46A4"/>
    <w:rsid w:val="007E36BB"/>
    <w:rsid w:val="007F7228"/>
    <w:rsid w:val="007F77EB"/>
    <w:rsid w:val="0080052D"/>
    <w:rsid w:val="0080121B"/>
    <w:rsid w:val="00817740"/>
    <w:rsid w:val="0082550E"/>
    <w:rsid w:val="008928FB"/>
    <w:rsid w:val="008A4049"/>
    <w:rsid w:val="008B19C3"/>
    <w:rsid w:val="008C31BC"/>
    <w:rsid w:val="008E1E7A"/>
    <w:rsid w:val="008E2DFF"/>
    <w:rsid w:val="008E6356"/>
    <w:rsid w:val="008E7444"/>
    <w:rsid w:val="0096112F"/>
    <w:rsid w:val="009618F2"/>
    <w:rsid w:val="00973754"/>
    <w:rsid w:val="0099570F"/>
    <w:rsid w:val="009B5145"/>
    <w:rsid w:val="009C2AC4"/>
    <w:rsid w:val="009E1A27"/>
    <w:rsid w:val="009F6D82"/>
    <w:rsid w:val="00A22A1D"/>
    <w:rsid w:val="00A35A4E"/>
    <w:rsid w:val="00A46756"/>
    <w:rsid w:val="00A60D6A"/>
    <w:rsid w:val="00A659B6"/>
    <w:rsid w:val="00A82596"/>
    <w:rsid w:val="00A848C7"/>
    <w:rsid w:val="00A94FA6"/>
    <w:rsid w:val="00AA0956"/>
    <w:rsid w:val="00AA3CE6"/>
    <w:rsid w:val="00AA7E38"/>
    <w:rsid w:val="00AB1B3D"/>
    <w:rsid w:val="00AB2EEE"/>
    <w:rsid w:val="00AC37AE"/>
    <w:rsid w:val="00AF1B08"/>
    <w:rsid w:val="00B0185C"/>
    <w:rsid w:val="00B05BC8"/>
    <w:rsid w:val="00B11606"/>
    <w:rsid w:val="00B13D22"/>
    <w:rsid w:val="00B353BA"/>
    <w:rsid w:val="00B52591"/>
    <w:rsid w:val="00B56850"/>
    <w:rsid w:val="00B6700B"/>
    <w:rsid w:val="00BA1F29"/>
    <w:rsid w:val="00BC34FE"/>
    <w:rsid w:val="00BE6FB4"/>
    <w:rsid w:val="00BE7DBE"/>
    <w:rsid w:val="00BF7AB8"/>
    <w:rsid w:val="00C1212F"/>
    <w:rsid w:val="00C1321F"/>
    <w:rsid w:val="00C250AF"/>
    <w:rsid w:val="00C27788"/>
    <w:rsid w:val="00C3029E"/>
    <w:rsid w:val="00C336CF"/>
    <w:rsid w:val="00C347D5"/>
    <w:rsid w:val="00C37591"/>
    <w:rsid w:val="00C52046"/>
    <w:rsid w:val="00C53BDC"/>
    <w:rsid w:val="00C62E40"/>
    <w:rsid w:val="00C70FD6"/>
    <w:rsid w:val="00C8351A"/>
    <w:rsid w:val="00CB24FE"/>
    <w:rsid w:val="00CB6CCB"/>
    <w:rsid w:val="00CC1C89"/>
    <w:rsid w:val="00D07C7E"/>
    <w:rsid w:val="00D23BCA"/>
    <w:rsid w:val="00D86183"/>
    <w:rsid w:val="00D91B26"/>
    <w:rsid w:val="00D942E8"/>
    <w:rsid w:val="00D95176"/>
    <w:rsid w:val="00DA2B9F"/>
    <w:rsid w:val="00DB0B36"/>
    <w:rsid w:val="00DB3C27"/>
    <w:rsid w:val="00DC310E"/>
    <w:rsid w:val="00DC5913"/>
    <w:rsid w:val="00DD2F30"/>
    <w:rsid w:val="00DD7284"/>
    <w:rsid w:val="00DE55CB"/>
    <w:rsid w:val="00DF4273"/>
    <w:rsid w:val="00E03B71"/>
    <w:rsid w:val="00E22A4D"/>
    <w:rsid w:val="00E305F2"/>
    <w:rsid w:val="00E31BA5"/>
    <w:rsid w:val="00E363F9"/>
    <w:rsid w:val="00E378ED"/>
    <w:rsid w:val="00E44674"/>
    <w:rsid w:val="00E44C5A"/>
    <w:rsid w:val="00E46B82"/>
    <w:rsid w:val="00E513A3"/>
    <w:rsid w:val="00E52B45"/>
    <w:rsid w:val="00E805CA"/>
    <w:rsid w:val="00E8638D"/>
    <w:rsid w:val="00E92784"/>
    <w:rsid w:val="00E93824"/>
    <w:rsid w:val="00E95D6A"/>
    <w:rsid w:val="00E9645E"/>
    <w:rsid w:val="00E974F3"/>
    <w:rsid w:val="00ED4B0B"/>
    <w:rsid w:val="00EF194B"/>
    <w:rsid w:val="00EF4FDD"/>
    <w:rsid w:val="00EF587F"/>
    <w:rsid w:val="00F0189E"/>
    <w:rsid w:val="00F16433"/>
    <w:rsid w:val="00F21B89"/>
    <w:rsid w:val="00F241AE"/>
    <w:rsid w:val="00F4305E"/>
    <w:rsid w:val="00F443A3"/>
    <w:rsid w:val="00F5230B"/>
    <w:rsid w:val="00F537F5"/>
    <w:rsid w:val="00F55580"/>
    <w:rsid w:val="00F7199B"/>
    <w:rsid w:val="00F775ED"/>
    <w:rsid w:val="00F847B7"/>
    <w:rsid w:val="00F86085"/>
    <w:rsid w:val="00FD5DAA"/>
    <w:rsid w:val="00FF10FF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E0E7-BACD-4F3C-AFDB-33FD719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B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BD"/>
    <w:pPr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2225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225BD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5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admin.gosuslugi.ru/deyatelnost/napravleniya-deyatelnosti/ekonomika/torgov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316</cp:revision>
  <cp:lastPrinted>2024-10-14T07:57:00Z</cp:lastPrinted>
  <dcterms:created xsi:type="dcterms:W3CDTF">2024-06-27T07:16:00Z</dcterms:created>
  <dcterms:modified xsi:type="dcterms:W3CDTF">2025-01-24T08:51:00Z</dcterms:modified>
</cp:coreProperties>
</file>