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B7C" w:rsidRDefault="00530B7C" w:rsidP="00530B7C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29 июня 2016 года  в Администрации Боровичского муниципального района прошло заседание комиссии по предупреждению и противодействию коррупции на территории Боровичского муниципального района.</w:t>
      </w:r>
    </w:p>
    <w:p w:rsidR="00530B7C" w:rsidRDefault="00530B7C" w:rsidP="00530B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комиссии рассмотрены следующие вопросы:</w:t>
      </w:r>
    </w:p>
    <w:p w:rsidR="00530B7C" w:rsidRPr="00530B7C" w:rsidRDefault="00530B7C" w:rsidP="00530B7C">
      <w:pPr>
        <w:jc w:val="both"/>
        <w:rPr>
          <w:sz w:val="28"/>
          <w:szCs w:val="28"/>
        </w:rPr>
      </w:pPr>
      <w:r w:rsidRPr="00530B7C">
        <w:rPr>
          <w:b/>
          <w:sz w:val="28"/>
          <w:szCs w:val="28"/>
        </w:rPr>
        <w:t>1</w:t>
      </w:r>
      <w:r w:rsidRPr="00530B7C">
        <w:rPr>
          <w:sz w:val="28"/>
          <w:szCs w:val="28"/>
        </w:rPr>
        <w:t>. Информация об исполнении сроков ответов на обращения граждан в Администрацию муниципального района за 2015 год.</w:t>
      </w:r>
    </w:p>
    <w:p w:rsidR="00530B7C" w:rsidRPr="00530B7C" w:rsidRDefault="00530B7C" w:rsidP="00530B7C">
      <w:pPr>
        <w:jc w:val="both"/>
        <w:rPr>
          <w:sz w:val="28"/>
          <w:szCs w:val="28"/>
        </w:rPr>
      </w:pPr>
      <w:r w:rsidRPr="00530B7C">
        <w:rPr>
          <w:b/>
          <w:sz w:val="28"/>
          <w:szCs w:val="28"/>
        </w:rPr>
        <w:t>2</w:t>
      </w:r>
      <w:r w:rsidRPr="00530B7C">
        <w:rPr>
          <w:sz w:val="28"/>
          <w:szCs w:val="28"/>
        </w:rPr>
        <w:t>. Информация о реализации Федерального закона от 27 июля 2010 года № 210-ФЗ «Об организации предоставления государственных и муниципальных услуг» на территории Боровичского муниципального района.</w:t>
      </w:r>
    </w:p>
    <w:p w:rsidR="00530B7C" w:rsidRPr="00530B7C" w:rsidRDefault="00530B7C" w:rsidP="00530B7C">
      <w:pPr>
        <w:jc w:val="both"/>
        <w:rPr>
          <w:sz w:val="28"/>
          <w:szCs w:val="28"/>
        </w:rPr>
      </w:pPr>
      <w:r w:rsidRPr="00530B7C">
        <w:rPr>
          <w:b/>
          <w:sz w:val="28"/>
          <w:szCs w:val="28"/>
        </w:rPr>
        <w:t>3</w:t>
      </w:r>
      <w:r w:rsidRPr="00530B7C">
        <w:rPr>
          <w:sz w:val="28"/>
          <w:szCs w:val="28"/>
        </w:rPr>
        <w:t>. Информация о результатах проведенных проверок контрольно-счетной палатой Боровичского муниципального района за 2016 год.</w:t>
      </w:r>
    </w:p>
    <w:p w:rsidR="00530B7C" w:rsidRPr="00530B7C" w:rsidRDefault="00530B7C" w:rsidP="00530B7C">
      <w:pPr>
        <w:jc w:val="both"/>
        <w:rPr>
          <w:sz w:val="28"/>
          <w:szCs w:val="28"/>
        </w:rPr>
      </w:pPr>
      <w:r w:rsidRPr="00530B7C">
        <w:rPr>
          <w:b/>
          <w:sz w:val="28"/>
          <w:szCs w:val="28"/>
        </w:rPr>
        <w:t>4</w:t>
      </w:r>
      <w:r w:rsidRPr="00530B7C">
        <w:rPr>
          <w:sz w:val="28"/>
          <w:szCs w:val="28"/>
        </w:rPr>
        <w:t>. Информация о предоставлении сведений о доходах, расходах, об имуществе и обязательствах имущественного характера муниципальными служащими, лицами, замещающими муниципальные должности и руководителями муниципальных учреждений в 2016 году.</w:t>
      </w:r>
    </w:p>
    <w:p w:rsidR="00530B7C" w:rsidRPr="00530B7C" w:rsidRDefault="00530B7C" w:rsidP="00530B7C">
      <w:pPr>
        <w:jc w:val="both"/>
        <w:rPr>
          <w:sz w:val="28"/>
          <w:szCs w:val="28"/>
        </w:rPr>
      </w:pPr>
      <w:r w:rsidRPr="00530B7C">
        <w:rPr>
          <w:sz w:val="28"/>
          <w:szCs w:val="28"/>
        </w:rPr>
        <w:t>5. Информация о работе комиссии по приватизации муниципального имущества.</w:t>
      </w:r>
    </w:p>
    <w:p w:rsidR="00530B7C" w:rsidRDefault="00530B7C" w:rsidP="00530B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КОМИССИЯ РЕШИЛА:</w:t>
      </w:r>
    </w:p>
    <w:p w:rsidR="00530B7C" w:rsidRDefault="00530B7C" w:rsidP="00530B7C">
      <w:pPr>
        <w:jc w:val="center"/>
        <w:rPr>
          <w:b/>
          <w:sz w:val="28"/>
          <w:szCs w:val="28"/>
        </w:rPr>
      </w:pPr>
    </w:p>
    <w:p w:rsidR="00530B7C" w:rsidRDefault="00530B7C" w:rsidP="00530B7C">
      <w:pPr>
        <w:shd w:val="clear" w:color="auto" w:fill="FFFFFF"/>
        <w:tabs>
          <w:tab w:val="left" w:pos="701"/>
        </w:tabs>
        <w:ind w:firstLine="703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 Информацию принять к сведению.</w:t>
      </w:r>
    </w:p>
    <w:p w:rsidR="00530B7C" w:rsidRDefault="00530B7C" w:rsidP="00530B7C">
      <w:pPr>
        <w:ind w:firstLine="708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2. </w:t>
      </w:r>
      <w:r>
        <w:rPr>
          <w:sz w:val="28"/>
          <w:szCs w:val="28"/>
        </w:rPr>
        <w:t>Обеспечить увеличение бюджетных ассигнований дорожного фонда Боровичского муниципального района на 2016 год в соответствии с Порядком и с учетом норм ст.83 Бюджетного кодекса РФ, а также п</w:t>
      </w:r>
      <w:r w:rsidRPr="00D40500">
        <w:rPr>
          <w:sz w:val="28"/>
          <w:szCs w:val="28"/>
        </w:rPr>
        <w:t>ринять меры по недопущению в дальнейшем нарушений действующего федерального законодательства, муниципальных правовых актов Боровичского муниципального района</w:t>
      </w:r>
      <w:r>
        <w:rPr>
          <w:sz w:val="28"/>
          <w:szCs w:val="28"/>
        </w:rPr>
        <w:t xml:space="preserve">. </w:t>
      </w:r>
    </w:p>
    <w:p w:rsidR="00530B7C" w:rsidRDefault="00530B7C" w:rsidP="00530B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32BF7">
        <w:rPr>
          <w:sz w:val="28"/>
          <w:szCs w:val="28"/>
        </w:rPr>
        <w:t xml:space="preserve">3. </w:t>
      </w:r>
      <w:r>
        <w:rPr>
          <w:sz w:val="28"/>
          <w:szCs w:val="28"/>
        </w:rPr>
        <w:t>П</w:t>
      </w:r>
      <w:r w:rsidRPr="00532BF7">
        <w:rPr>
          <w:sz w:val="28"/>
          <w:szCs w:val="28"/>
        </w:rPr>
        <w:t>редседателю</w:t>
      </w:r>
      <w:r>
        <w:rPr>
          <w:sz w:val="28"/>
          <w:szCs w:val="28"/>
        </w:rPr>
        <w:t xml:space="preserve"> КУМИ внести предложение</w:t>
      </w:r>
      <w:r w:rsidRPr="00532BF7">
        <w:rPr>
          <w:sz w:val="28"/>
          <w:szCs w:val="28"/>
        </w:rPr>
        <w:t xml:space="preserve"> Главе муниципального района </w:t>
      </w:r>
      <w:r>
        <w:rPr>
          <w:sz w:val="28"/>
          <w:szCs w:val="28"/>
        </w:rPr>
        <w:t xml:space="preserve">об изменении </w:t>
      </w:r>
      <w:r w:rsidRPr="00532BF7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а</w:t>
      </w:r>
      <w:r w:rsidRPr="00532BF7">
        <w:rPr>
          <w:sz w:val="28"/>
          <w:szCs w:val="28"/>
        </w:rPr>
        <w:t xml:space="preserve"> комиссии по приватизации, включив в него представителей общественности, независимых экспертов. Комиссия должна формироваться таким образом, чтобы исключить возможность конфликта интересов, которые могут повлиять на принимаемые комиссией решения. </w:t>
      </w:r>
    </w:p>
    <w:p w:rsidR="00530B7C" w:rsidRDefault="00530B7C" w:rsidP="00530B7C">
      <w:pPr>
        <w:jc w:val="both"/>
        <w:rPr>
          <w:color w:val="000000"/>
          <w:spacing w:val="-2"/>
          <w:sz w:val="28"/>
          <w:szCs w:val="28"/>
        </w:rPr>
      </w:pPr>
    </w:p>
    <w:p w:rsidR="00530B7C" w:rsidRDefault="00530B7C" w:rsidP="00530B7C"/>
    <w:p w:rsidR="00530B7C" w:rsidRDefault="00530B7C" w:rsidP="00530B7C"/>
    <w:p w:rsidR="00530B7C" w:rsidRDefault="00530B7C" w:rsidP="00530B7C"/>
    <w:p w:rsidR="00530B7C" w:rsidRDefault="00530B7C" w:rsidP="00530B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Секретарь комиссии: </w:t>
      </w:r>
    </w:p>
    <w:p w:rsidR="00530B7C" w:rsidRDefault="00530B7C" w:rsidP="00530B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Заместитель заведующего ООР и МС                                 В.В. </w:t>
      </w:r>
      <w:proofErr w:type="spellStart"/>
      <w:r>
        <w:rPr>
          <w:b/>
          <w:sz w:val="28"/>
          <w:szCs w:val="28"/>
        </w:rPr>
        <w:t>Котин</w:t>
      </w:r>
      <w:proofErr w:type="spellEnd"/>
    </w:p>
    <w:p w:rsidR="00530B7C" w:rsidRDefault="00530B7C" w:rsidP="00530B7C">
      <w:pPr>
        <w:rPr>
          <w:b/>
          <w:sz w:val="28"/>
          <w:szCs w:val="28"/>
        </w:rPr>
      </w:pPr>
    </w:p>
    <w:p w:rsidR="00E77DC6" w:rsidRDefault="00E77DC6"/>
    <w:sectPr w:rsidR="00E77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3B40"/>
    <w:multiLevelType w:val="hybridMultilevel"/>
    <w:tmpl w:val="D6644D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B7C"/>
    <w:rsid w:val="00530B7C"/>
    <w:rsid w:val="00776815"/>
    <w:rsid w:val="00E7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B7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0B7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paragraph" w:customStyle="1" w:styleId="Style2">
    <w:name w:val="Style2"/>
    <w:basedOn w:val="a"/>
    <w:uiPriority w:val="99"/>
    <w:rsid w:val="00530B7C"/>
    <w:pPr>
      <w:widowControl w:val="0"/>
      <w:autoSpaceDE w:val="0"/>
      <w:autoSpaceDN w:val="0"/>
      <w:adjustRightInd w:val="0"/>
      <w:spacing w:line="367" w:lineRule="exact"/>
      <w:ind w:firstLine="528"/>
    </w:pPr>
    <w:rPr>
      <w:rFonts w:eastAsia="Times New Roman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530B7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530B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B7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0B7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paragraph" w:customStyle="1" w:styleId="Style2">
    <w:name w:val="Style2"/>
    <w:basedOn w:val="a"/>
    <w:uiPriority w:val="99"/>
    <w:rsid w:val="00530B7C"/>
    <w:pPr>
      <w:widowControl w:val="0"/>
      <w:autoSpaceDE w:val="0"/>
      <w:autoSpaceDN w:val="0"/>
      <w:adjustRightInd w:val="0"/>
      <w:spacing w:line="367" w:lineRule="exact"/>
      <w:ind w:firstLine="528"/>
    </w:pPr>
    <w:rPr>
      <w:rFonts w:eastAsia="Times New Roman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530B7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530B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5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Котин Владимир Владимирович</dc:creator>
  <cp:lastModifiedBy>Татьяна Жукова</cp:lastModifiedBy>
  <cp:revision>2</cp:revision>
  <dcterms:created xsi:type="dcterms:W3CDTF">2016-07-06T08:05:00Z</dcterms:created>
  <dcterms:modified xsi:type="dcterms:W3CDTF">2016-07-06T09:03:00Z</dcterms:modified>
</cp:coreProperties>
</file>