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EC" w:rsidRDefault="002F69EC" w:rsidP="007007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Приостановление или ограничение предоставления коммунальных услуг</w:t>
      </w:r>
    </w:p>
    <w:p w:rsidR="007007E8" w:rsidRPr="007007E8" w:rsidRDefault="007007E8" w:rsidP="007007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t>Каждый из нас сталкивался с приостановлением или ограничением предоставления коммунальных услуг, и зачастую это становится полной неожиданностью. Надеемся, что данная памятка поможет Вам разобраться, что такое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приостановление или ограничение коммунальных услуг,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и в каком порядке оно должно производиться.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НОРМАТИВНАЯ БАЗА</w:t>
      </w:r>
    </w:p>
    <w:p w:rsidR="002F69EC" w:rsidRPr="007007E8" w:rsidRDefault="002F69EC" w:rsidP="002F69EC">
      <w:pPr>
        <w:numPr>
          <w:ilvl w:val="0"/>
          <w:numId w:val="10"/>
        </w:numPr>
        <w:shd w:val="clear" w:color="auto" w:fill="FFFFFF"/>
        <w:spacing w:after="125" w:line="301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t>Закон РФ от 07.02.1992г. №2300-I «О защите прав потребителей»,</w:t>
      </w:r>
    </w:p>
    <w:p w:rsidR="002F69EC" w:rsidRPr="007007E8" w:rsidRDefault="002F69EC" w:rsidP="002F69EC">
      <w:pPr>
        <w:numPr>
          <w:ilvl w:val="0"/>
          <w:numId w:val="10"/>
        </w:numPr>
        <w:shd w:val="clear" w:color="auto" w:fill="FFFFFF"/>
        <w:spacing w:after="125" w:line="301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t>Правила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 (далее - Правила).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ПОНЯТИЯ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Ограничение предоставления коммунальной услуги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-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 временное уменьшение исполнителем объема (количества)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подачи потребителю коммунального ресурса соответствующего вида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и (или) введение им графика предоставления коммунальной услуги в течение суток.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Приостановление предоставления коммунальной услуги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-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временное прекращение исполнителем подачи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потребителю коммунального ресурса соответствующего вида.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t>В случае, когда приостановление предоставления коммунальной услуги вызвано наличием у потребителя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задолженности по оплате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коммунальной услуги, исполнитель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 опломбировать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механическое, электрическое, санитарно-техническое и иное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, находящееся в многоквартирном доме за пределами или внутри помещения,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которым пользуется потребитель-должник, 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и связанное с предоставлением ему коммунальных услуг.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ЗНАЙТЕ! Приостановление или ограничение предоставления коммунальных услуг не является расторжением договора, содержащего положения о предоставлении коммунальных услуг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КОГДА ПРЕДВАРИТЕЛЬНОЕ УВЕДОМЛЕНИЕ ПОТРЕБИТЕЛЯ НЕ ТРЕБУЕТСЯ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t>В соответствии с п.115 Правил исполнитель ограничивает или приостанавливает предоставление коммунальных услуг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без предварительного уведомления потребителя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в случае: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t>а)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возникновения или угрозы возникновения аварийной ситуации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 xml:space="preserve"> в централизованных сетях инженерно-технического обеспечения, по которым осуществляются </w:t>
      </w:r>
      <w:proofErr w:type="spellStart"/>
      <w:r w:rsidRPr="007007E8">
        <w:rPr>
          <w:rFonts w:ascii="Times New Roman" w:eastAsia="Times New Roman" w:hAnsi="Times New Roman" w:cs="Times New Roman"/>
          <w:sz w:val="24"/>
          <w:szCs w:val="24"/>
        </w:rPr>
        <w:t>водо</w:t>
      </w:r>
      <w:proofErr w:type="spellEnd"/>
      <w:r w:rsidRPr="007007E8">
        <w:rPr>
          <w:rFonts w:ascii="Times New Roman" w:eastAsia="Times New Roman" w:hAnsi="Times New Roman" w:cs="Times New Roman"/>
          <w:sz w:val="24"/>
          <w:szCs w:val="24"/>
        </w:rPr>
        <w:t>-, тепл</w:t>
      </w:r>
      <w:proofErr w:type="gramStart"/>
      <w:r w:rsidRPr="007007E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00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07E8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7007E8">
        <w:rPr>
          <w:rFonts w:ascii="Times New Roman" w:eastAsia="Times New Roman" w:hAnsi="Times New Roman" w:cs="Times New Roman"/>
          <w:sz w:val="24"/>
          <w:szCs w:val="24"/>
        </w:rPr>
        <w:t>- и газоснабжение, а также водоотведение - с момента возникновения или угрозы возникновения такой аварийной ситуации;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t>б)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возникновения стихийных бедствий и (или) чрезвычайных ситуаций,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необходимости;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lastRenderedPageBreak/>
        <w:t>в)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выявления факта несанкционированного подключения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внутриквартирного оборудования потребителя к внутридомовым инженерным системам или централизованным сетям инженерно-технического обеспечения - с момента выявления несанкционированного подключения;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t>г)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использования потребителем бытовых машин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(приборов, оборудования),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мощность подключения которых превышает максимально допустимые нагрузки,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рассчитанные исполнителем исходя из технических характеристик внутридомовых инженерных систем и доведенные до сведения потребителей, - с момента выявления нарушения;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07E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7007E8">
        <w:rPr>
          <w:rFonts w:ascii="Times New Roman" w:eastAsia="Times New Roman" w:hAnsi="Times New Roman" w:cs="Times New Roman"/>
          <w:sz w:val="24"/>
          <w:szCs w:val="24"/>
        </w:rPr>
        <w:t>)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получения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исполнителем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предписания органа, уполномоченного осуществлять государственный контроль и надзор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за соответствием внутридомовых инженерных систем и внутриквартирного оборудования установленным требованиям,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о необходимости введения ограничения или приостановления предоставления коммунальной услуги,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- со дня, указанного в документе соответствующего органа.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07E8">
        <w:rPr>
          <w:rFonts w:ascii="Times New Roman" w:eastAsia="Times New Roman" w:hAnsi="Times New Roman" w:cs="Times New Roman"/>
          <w:sz w:val="24"/>
          <w:szCs w:val="24"/>
        </w:rPr>
        <w:t xml:space="preserve">В случаях, указанных в </w:t>
      </w:r>
      <w:proofErr w:type="spellStart"/>
      <w:r w:rsidRPr="007007E8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7007E8">
        <w:rPr>
          <w:rFonts w:ascii="Times New Roman" w:eastAsia="Times New Roman" w:hAnsi="Times New Roman" w:cs="Times New Roman"/>
          <w:sz w:val="24"/>
          <w:szCs w:val="24"/>
        </w:rPr>
        <w:t>. "а" и "б" п. 115 Правил, исполнитель обязан в соответствии с п. 104 Правил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зарегистрировать в журнале учета дату, время начала (окончания) и причины ограничения или приостановления предоставления коммунальных услуг,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а также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в течение суток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с даты ограничения или приостановления предоставления коммунальных услуг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проинформировать потребителей о причинах и предполагаемой продолжительности ограничения или приостановления предоставления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коммунальных</w:t>
      </w:r>
      <w:proofErr w:type="gramEnd"/>
      <w:r w:rsidRPr="007007E8">
        <w:rPr>
          <w:rFonts w:ascii="Times New Roman" w:eastAsia="Times New Roman" w:hAnsi="Times New Roman" w:cs="Times New Roman"/>
          <w:sz w:val="24"/>
          <w:szCs w:val="24"/>
        </w:rPr>
        <w:t xml:space="preserve"> услуг.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t>Предоставление коммунальных услуг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возобновляется в течение 2 календарных дней со дня устранения причин, 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указанных в подпунктах "а", "б" и "</w:t>
      </w:r>
      <w:proofErr w:type="spellStart"/>
      <w:r w:rsidRPr="007007E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7007E8">
        <w:rPr>
          <w:rFonts w:ascii="Times New Roman" w:eastAsia="Times New Roman" w:hAnsi="Times New Roman" w:cs="Times New Roman"/>
          <w:sz w:val="24"/>
          <w:szCs w:val="24"/>
        </w:rPr>
        <w:t>" п. 115 Правил.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ОБЯЗАТЕЛЬНОЕ ПРЕДВАРИТЕЛЬНОЕ УВЕДОМЛЕНИЕ ПОТРЕБИТЕЛЯ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t>В соответствии с п.117 Правил исполнитель ограничивает или приостанавливает предоставление коммунальной услуги,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предварительно уведомив об этом потребителя, 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в случае: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t>а)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неполной оплаты потребителем коммунальной услуги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- через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дней после письменного предупреждения (уведомления) потребителя;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t>б)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планово-профилактического ремонта и работ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по обслуживанию централизованных сетей инженерно-технического обеспечения и (или) внутридомовых инженерных систем, относящихся к общему имуществу собственников помещений в многоквартирном доме, - через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10 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рабочих дней после письменного предупреждения (уведомления) потребителя.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Неполная оплата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потребителем коммунальной услуги - наличие у потребителя задолженности по оплате 1 коммунальной услуги в размере, превышающем сумму 2 месячных размеров платы за коммунальную услугу, исчисленных исходя из норматива потребления коммунальной услуги независимо от наличия или отсутствия индивидуального или общего (квартирного) прибора учета и тарифа на соответствующий вид коммунального ресурса, действующих на день ограничения предоставления коммунальной услуги, при условии отсутствия</w:t>
      </w:r>
      <w:proofErr w:type="gramEnd"/>
      <w:r w:rsidRPr="007007E8">
        <w:rPr>
          <w:rFonts w:ascii="Times New Roman" w:eastAsia="Times New Roman" w:hAnsi="Times New Roman" w:cs="Times New Roman"/>
          <w:sz w:val="24"/>
          <w:szCs w:val="24"/>
        </w:rPr>
        <w:t xml:space="preserve"> заключенного потребителем-должником с исполнителем соглашения о погашении задолженности и (или) при невыполнении потребителем-должником условий такого соглашения.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если потребитель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полностью не оплачивает все виды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предоставляемых исполнителем потребителю коммунальных услуг, то исполнитель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рассчитывает задолженность потребителя по каждому виду коммунальной услуги в отдельности.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t>В случае если потребитель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частично оплачивает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предоставляемые исполнителем коммунальные услуги и услуги по содержанию и ремонту жилого помещения, то исполнитель делит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полученную от потребителя плату между всеми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указанными в платежном документе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видами коммунальных услуг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и платой за содержание и ремонт жилого помещения пропорционально 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размеру каждой платы, указанной в платежном документе.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В этом случае исполнитель рассчитывает задолженность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7007E8">
        <w:rPr>
          <w:rFonts w:ascii="Times New Roman" w:eastAsia="Times New Roman" w:hAnsi="Times New Roman" w:cs="Times New Roman"/>
          <w:sz w:val="24"/>
          <w:szCs w:val="24"/>
        </w:rPr>
        <w:t>потребителя</w:t>
      </w:r>
      <w:proofErr w:type="gramEnd"/>
      <w:r w:rsidRPr="007007E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по каждому виду коммунальной услуги исходя из частично неоплаченной суммы.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t>Если иное не установлено федеральными законами, указами Президента Российской Федерации, постановлениями Правительства Российской Федерации или договором, содержащим положения о предоставлении коммунальных услуг,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исполнитель в случае неполной оплаты потребителем коммунальной услуги вправе после письменного предупреждения (уведомления)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потребителя-должника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ограничить или приостановить предоставление такой коммунальной услуги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в следующем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порядке: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07E8">
        <w:rPr>
          <w:rFonts w:ascii="Times New Roman" w:eastAsia="Times New Roman" w:hAnsi="Times New Roman" w:cs="Times New Roman"/>
          <w:sz w:val="24"/>
          <w:szCs w:val="24"/>
        </w:rPr>
        <w:t>а) исполнитель в письменной форме направляет потребителю-должнику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предупреждение (уведомление)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о том, что в случае непогашения задолженности в течение 20 дней со дня передачи его потребителю предоставление ему такой коммунальной услуги может быть сначала ограничено, а затем приостановлено либо при отсутствии технической возможности введения ограничения приостановлено без предварительного введения ограничения (предупреждение (уведомление) доводится до сведения потребителя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путем вручения ему под расписку</w:t>
      </w:r>
      <w:proofErr w:type="gramEnd"/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или направления по почте заказным письмом (с описью вложения));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t>б)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при непогашении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 xml:space="preserve"> потребителем-должником </w:t>
      </w:r>
      <w:proofErr w:type="gramStart"/>
      <w:r w:rsidRPr="007007E8">
        <w:rPr>
          <w:rFonts w:ascii="Times New Roman" w:eastAsia="Times New Roman" w:hAnsi="Times New Roman" w:cs="Times New Roman"/>
          <w:sz w:val="24"/>
          <w:szCs w:val="24"/>
        </w:rPr>
        <w:t>задолженности</w:t>
      </w:r>
      <w:proofErr w:type="gramEnd"/>
      <w:r w:rsidRPr="007007E8">
        <w:rPr>
          <w:rFonts w:ascii="Times New Roman" w:eastAsia="Times New Roman" w:hAnsi="Times New Roman" w:cs="Times New Roman"/>
          <w:sz w:val="24"/>
          <w:szCs w:val="24"/>
        </w:rPr>
        <w:t xml:space="preserve"> в течение установленного в предупреждении (уведомлении) срока исполнитель при наличии технической возможности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вводит ограничение предоставления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указанной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коммунальной услуги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с предварительным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(за 3-е суток)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письменным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извещением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потребителя-должника путем вручения ему извещения под расписку;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07E8">
        <w:rPr>
          <w:rFonts w:ascii="Times New Roman" w:eastAsia="Times New Roman" w:hAnsi="Times New Roman" w:cs="Times New Roman"/>
          <w:sz w:val="24"/>
          <w:szCs w:val="24"/>
        </w:rPr>
        <w:t>в)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при отсутствии технической возможности введения ограничения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в соответствии с подпунктом "б" либо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при непогашении 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образовавшейся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задолженности и по истечении 30 дней 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со дня введения ограничения предоставления коммунальной услуги исполнитель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приостанавливает предоставление такой коммунальной услуги,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за исключением отопления, а в многоквартирных домах также за исключением холодного водоснабжения -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с предварительным (за 3-е суток) письменным извещением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потребителя-должника путем вручения ему извещения под</w:t>
      </w:r>
      <w:proofErr w:type="gramEnd"/>
      <w:r w:rsidRPr="007007E8">
        <w:rPr>
          <w:rFonts w:ascii="Times New Roman" w:eastAsia="Times New Roman" w:hAnsi="Times New Roman" w:cs="Times New Roman"/>
          <w:sz w:val="24"/>
          <w:szCs w:val="24"/>
        </w:rPr>
        <w:t xml:space="preserve"> расписку.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t>Предоставление коммунальных услуг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возобновляется со дня полного погашения задолженности или заключения соглашения о порядке погашения задолженности, 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если исполнитель не принял решение возобновить предоставление коммунальных услуг с более раннего момента.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ЗНАЙТЕ! Ограничение или приостановление исполнителем предоставления коммунальной услуги, которое может привести к нарушению прав на получение коммунальной услуги надлежащего качества потребителем, полностью выполняющим обязательства, установленные законодательством Российской Федерации и договором, содержащим положения о предоставлении коммунальных 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услуг, не допускается, за исключением случаев, указанных в подпунктах "а", "б" и "</w:t>
      </w:r>
      <w:proofErr w:type="spellStart"/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" п.115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 Правил.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Действия по ограничению или приостановлению предоставления коммунальных услуг не должны приводить </w:t>
      </w:r>
      <w:proofErr w:type="gramStart"/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t>а)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повреждению общего имущества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собственников помещений в многоквартирном доме;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) нарушению прав и интересов потребителей, пользующихся другими помещениями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в этом многоквартирном доме и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полностью выполняющих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обязательства,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установленные законодательством Российской Федерации и договором, содержащим положения о предоставлении коммунальных услуг;</w:t>
      </w:r>
    </w:p>
    <w:p w:rsidR="002F69EC" w:rsidRPr="007007E8" w:rsidRDefault="002F69EC" w:rsidP="002F69EC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E8">
        <w:rPr>
          <w:rFonts w:ascii="Times New Roman" w:eastAsia="Times New Roman" w:hAnsi="Times New Roman" w:cs="Times New Roman"/>
          <w:sz w:val="24"/>
          <w:szCs w:val="24"/>
        </w:rPr>
        <w:t>в) </w:t>
      </w:r>
      <w:r w:rsidRPr="007007E8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нарушению установленных требований пригодности жилого помещения</w:t>
      </w:r>
      <w:r w:rsidRPr="007007E8">
        <w:rPr>
          <w:rFonts w:ascii="Times New Roman" w:eastAsia="Times New Roman" w:hAnsi="Times New Roman" w:cs="Times New Roman"/>
          <w:sz w:val="24"/>
          <w:szCs w:val="24"/>
        </w:rPr>
        <w:t> для постоянного проживания граждан.</w:t>
      </w:r>
    </w:p>
    <w:p w:rsidR="00A06740" w:rsidRPr="007007E8" w:rsidRDefault="00A06740" w:rsidP="00D977A6">
      <w:pPr>
        <w:rPr>
          <w:rFonts w:ascii="Times New Roman" w:hAnsi="Times New Roman" w:cs="Times New Roman"/>
          <w:sz w:val="24"/>
          <w:szCs w:val="24"/>
        </w:rPr>
      </w:pPr>
    </w:p>
    <w:sectPr w:rsidR="00A06740" w:rsidRPr="007007E8" w:rsidSect="0074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B06"/>
    <w:multiLevelType w:val="multilevel"/>
    <w:tmpl w:val="CB0C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25D80"/>
    <w:multiLevelType w:val="multilevel"/>
    <w:tmpl w:val="7F66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8044B"/>
    <w:multiLevelType w:val="multilevel"/>
    <w:tmpl w:val="CDB0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D0056"/>
    <w:multiLevelType w:val="multilevel"/>
    <w:tmpl w:val="0444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687778"/>
    <w:multiLevelType w:val="multilevel"/>
    <w:tmpl w:val="34F0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100D05"/>
    <w:multiLevelType w:val="multilevel"/>
    <w:tmpl w:val="61F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170C88"/>
    <w:multiLevelType w:val="multilevel"/>
    <w:tmpl w:val="F0E4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AD6603"/>
    <w:multiLevelType w:val="multilevel"/>
    <w:tmpl w:val="8FE4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7E12C4"/>
    <w:multiLevelType w:val="multilevel"/>
    <w:tmpl w:val="931E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3D57AF"/>
    <w:multiLevelType w:val="multilevel"/>
    <w:tmpl w:val="3938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0B0A"/>
    <w:rsid w:val="000C56DB"/>
    <w:rsid w:val="00107EFF"/>
    <w:rsid w:val="0011137B"/>
    <w:rsid w:val="00210B0A"/>
    <w:rsid w:val="002F69EC"/>
    <w:rsid w:val="003C6ACF"/>
    <w:rsid w:val="003E7B19"/>
    <w:rsid w:val="00447F1A"/>
    <w:rsid w:val="00463849"/>
    <w:rsid w:val="005E48C4"/>
    <w:rsid w:val="00651F33"/>
    <w:rsid w:val="007007E8"/>
    <w:rsid w:val="00740A92"/>
    <w:rsid w:val="00782C56"/>
    <w:rsid w:val="007879AE"/>
    <w:rsid w:val="00822F4E"/>
    <w:rsid w:val="00946717"/>
    <w:rsid w:val="009F465E"/>
    <w:rsid w:val="00A06740"/>
    <w:rsid w:val="00A433F8"/>
    <w:rsid w:val="00A55E73"/>
    <w:rsid w:val="00A7517F"/>
    <w:rsid w:val="00A953B9"/>
    <w:rsid w:val="00AB69A7"/>
    <w:rsid w:val="00B34492"/>
    <w:rsid w:val="00B62D25"/>
    <w:rsid w:val="00B72DF6"/>
    <w:rsid w:val="00C12D50"/>
    <w:rsid w:val="00D977A6"/>
    <w:rsid w:val="00DE1547"/>
    <w:rsid w:val="00E22F14"/>
    <w:rsid w:val="00E83B61"/>
    <w:rsid w:val="00E96796"/>
    <w:rsid w:val="00F11488"/>
    <w:rsid w:val="00F9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92"/>
  </w:style>
  <w:style w:type="paragraph" w:styleId="1">
    <w:name w:val="heading 1"/>
    <w:basedOn w:val="a"/>
    <w:link w:val="10"/>
    <w:uiPriority w:val="9"/>
    <w:qFormat/>
    <w:rsid w:val="00A55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7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E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greysmall">
    <w:name w:val="greysmall"/>
    <w:basedOn w:val="a"/>
    <w:rsid w:val="00A5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5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5E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E73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E7B19"/>
    <w:rPr>
      <w:i/>
      <w:iCs/>
    </w:rPr>
  </w:style>
  <w:style w:type="character" w:styleId="a8">
    <w:name w:val="Hyperlink"/>
    <w:basedOn w:val="a0"/>
    <w:uiPriority w:val="99"/>
    <w:semiHidden/>
    <w:unhideWhenUsed/>
    <w:rsid w:val="003E7B19"/>
    <w:rPr>
      <w:color w:val="0000FF"/>
      <w:u w:val="single"/>
    </w:rPr>
  </w:style>
  <w:style w:type="character" w:customStyle="1" w:styleId="img-description">
    <w:name w:val="img-description"/>
    <w:basedOn w:val="a0"/>
    <w:rsid w:val="003E7B19"/>
  </w:style>
  <w:style w:type="character" w:customStyle="1" w:styleId="20">
    <w:name w:val="Заголовок 2 Знак"/>
    <w:basedOn w:val="a0"/>
    <w:link w:val="2"/>
    <w:uiPriority w:val="9"/>
    <w:semiHidden/>
    <w:rsid w:val="00A06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xdhlk">
    <w:name w:val="cxdhlk"/>
    <w:basedOn w:val="a0"/>
    <w:rsid w:val="00A06740"/>
  </w:style>
  <w:style w:type="paragraph" w:customStyle="1" w:styleId="bivtes">
    <w:name w:val="bivtes"/>
    <w:basedOn w:val="a"/>
    <w:rsid w:val="00A0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B6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AB6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6908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2901">
          <w:marLeft w:val="0"/>
          <w:marRight w:val="0"/>
          <w:marTop w:val="125"/>
          <w:marBottom w:val="376"/>
          <w:divBdr>
            <w:top w:val="single" w:sz="4" w:space="0" w:color="4CB749"/>
            <w:left w:val="single" w:sz="4" w:space="31" w:color="4CB749"/>
            <w:bottom w:val="single" w:sz="4" w:space="0" w:color="4CB749"/>
            <w:right w:val="single" w:sz="4" w:space="0" w:color="4CB749"/>
          </w:divBdr>
          <w:divsChild>
            <w:div w:id="19143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2503">
          <w:marLeft w:val="0"/>
          <w:marRight w:val="0"/>
          <w:marTop w:val="125"/>
          <w:marBottom w:val="376"/>
          <w:divBdr>
            <w:top w:val="single" w:sz="4" w:space="0" w:color="4CB749"/>
            <w:left w:val="single" w:sz="4" w:space="31" w:color="4CB749"/>
            <w:bottom w:val="single" w:sz="4" w:space="0" w:color="4CB749"/>
            <w:right w:val="single" w:sz="4" w:space="0" w:color="4CB749"/>
          </w:divBdr>
          <w:divsChild>
            <w:div w:id="231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1548">
          <w:marLeft w:val="0"/>
          <w:marRight w:val="0"/>
          <w:marTop w:val="0"/>
          <w:marBottom w:val="360"/>
          <w:divBdr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</w:divBdr>
          <w:divsChild>
            <w:div w:id="46999787">
              <w:marLeft w:val="0"/>
              <w:marRight w:val="0"/>
              <w:marTop w:val="0"/>
              <w:marBottom w:val="0"/>
              <w:divBdr>
                <w:top w:val="single" w:sz="4" w:space="12" w:color="FFFFFF"/>
                <w:left w:val="single" w:sz="4" w:space="12" w:color="FFFFFF"/>
                <w:bottom w:val="single" w:sz="4" w:space="12" w:color="FFFFFF"/>
                <w:right w:val="single" w:sz="4" w:space="12" w:color="FFFFFF"/>
              </w:divBdr>
            </w:div>
          </w:divsChild>
        </w:div>
        <w:div w:id="347022797">
          <w:marLeft w:val="0"/>
          <w:marRight w:val="0"/>
          <w:marTop w:val="125"/>
          <w:marBottom w:val="376"/>
          <w:divBdr>
            <w:top w:val="single" w:sz="4" w:space="0" w:color="4CB749"/>
            <w:left w:val="single" w:sz="4" w:space="31" w:color="4CB749"/>
            <w:bottom w:val="single" w:sz="4" w:space="0" w:color="4CB749"/>
            <w:right w:val="single" w:sz="4" w:space="0" w:color="4CB749"/>
          </w:divBdr>
          <w:divsChild>
            <w:div w:id="2581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1503">
          <w:marLeft w:val="0"/>
          <w:marRight w:val="0"/>
          <w:marTop w:val="125"/>
          <w:marBottom w:val="376"/>
          <w:divBdr>
            <w:top w:val="single" w:sz="4" w:space="0" w:color="4CB749"/>
            <w:left w:val="single" w:sz="4" w:space="31" w:color="4CB749"/>
            <w:bottom w:val="single" w:sz="4" w:space="0" w:color="4CB749"/>
            <w:right w:val="single" w:sz="4" w:space="0" w:color="4CB749"/>
          </w:divBdr>
          <w:divsChild>
            <w:div w:id="783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69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376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4" w:space="0" w:color="D9D9D9"/>
                                <w:left w:val="single" w:sz="4" w:space="0" w:color="D9D9D9"/>
                                <w:bottom w:val="single" w:sz="4" w:space="0" w:color="D9D9D9"/>
                                <w:right w:val="single" w:sz="4" w:space="0" w:color="D9D9D9"/>
                              </w:divBdr>
                              <w:divsChild>
                                <w:div w:id="16597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84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79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46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37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22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87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185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11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4" w:space="0" w:color="D9D9D9"/>
                                <w:left w:val="single" w:sz="4" w:space="0" w:color="D9D9D9"/>
                                <w:bottom w:val="single" w:sz="4" w:space="0" w:color="D9D9D9"/>
                                <w:right w:val="single" w:sz="4" w:space="0" w:color="D9D9D9"/>
                              </w:divBdr>
                              <w:divsChild>
                                <w:div w:id="177578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4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6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9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31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8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19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5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919282">
          <w:marLeft w:val="0"/>
          <w:marRight w:val="0"/>
          <w:marTop w:val="125"/>
          <w:marBottom w:val="376"/>
          <w:divBdr>
            <w:top w:val="single" w:sz="4" w:space="0" w:color="F7C616"/>
            <w:left w:val="single" w:sz="4" w:space="31" w:color="F7C616"/>
            <w:bottom w:val="single" w:sz="4" w:space="0" w:color="F7C616"/>
            <w:right w:val="single" w:sz="4" w:space="0" w:color="F7C616"/>
          </w:divBdr>
          <w:divsChild>
            <w:div w:id="17043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0026">
          <w:marLeft w:val="0"/>
          <w:marRight w:val="0"/>
          <w:marTop w:val="125"/>
          <w:marBottom w:val="376"/>
          <w:divBdr>
            <w:top w:val="single" w:sz="4" w:space="0" w:color="DF2227"/>
            <w:left w:val="single" w:sz="4" w:space="31" w:color="DF2227"/>
            <w:bottom w:val="single" w:sz="4" w:space="0" w:color="DF2227"/>
            <w:right w:val="single" w:sz="4" w:space="0" w:color="DF2227"/>
          </w:divBdr>
          <w:divsChild>
            <w:div w:id="13038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7361">
          <w:blockQuote w:val="1"/>
          <w:marLeft w:val="0"/>
          <w:marRight w:val="0"/>
          <w:marTop w:val="250"/>
          <w:marBottom w:val="250"/>
          <w:divBdr>
            <w:top w:val="none" w:sz="0" w:space="0" w:color="auto"/>
            <w:left w:val="single" w:sz="48" w:space="9" w:color="00A6DC"/>
            <w:bottom w:val="none" w:sz="0" w:space="0" w:color="auto"/>
            <w:right w:val="none" w:sz="0" w:space="0" w:color="auto"/>
          </w:divBdr>
        </w:div>
      </w:divsChild>
    </w:div>
    <w:div w:id="19702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783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8620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3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3</cp:revision>
  <cp:lastPrinted>2023-05-31T13:14:00Z</cp:lastPrinted>
  <dcterms:created xsi:type="dcterms:W3CDTF">2023-08-25T12:45:00Z</dcterms:created>
  <dcterms:modified xsi:type="dcterms:W3CDTF">2023-09-22T05:40:00Z</dcterms:modified>
</cp:coreProperties>
</file>