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663ECE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63ECE" w:rsidRPr="00663ECE" w:rsidRDefault="00663ECE" w:rsidP="00663E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663EC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До 1 октября федеральные льготники должны определиться с формой получения набора социальных услуг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Федеральные льготники, имеющие право на набор социальных услуг (инвалиды, дети-инвалиды, участники Великой Отечественной войны, ветераны боевых действий, Герои СССР и </w:t>
      </w:r>
      <w:proofErr w:type="gramStart"/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>РФ,  бывшие</w:t>
      </w:r>
      <w:proofErr w:type="gramEnd"/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несовершеннолетние узники фашизма и др.), могут по желанию получать его в натуральной форме (услугами) или деньгами.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>Услуги, входящие в набор социальных услуг (НСУ), - это обеспечение лекарственными препаратами по рецепту врача, санаторно-курортное лечение и бесплатный проезд в пригородных поездах и проезд на междугородном транспорте к месту лечения и обратно.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>Денежный аналог услуг в текущем году - 1211,66 руб. в месяц (лекарственные препараты по рецепту врача– 933 рубля 25 копеек, санаторно-курортное лечение – 144 рубля 37 копеек, бесплатный проезд в пригородных поездах и проезд на междугородном транспорте к месту лечения и обратно – 134 рубля 04 копейки).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>Льготник может отказаться от НСУ и получать его стоимость деньгами как полностью, так и частично. Например, можно пользоваться услугой обеспечения лекарственными препаратами в натуральной форме и получать деньги за санаторно-курортное лечение и проезд.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 внимание, если льготник определился с формой получения набора социальных услуг в течение 2008-2020 годов и </w:t>
      </w:r>
      <w:r w:rsidRPr="00663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хочет её менять</w:t>
      </w: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63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 подавать не нужно.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право на получение НСУ у пенсионера появилось в текущем году впервые или льготник </w:t>
      </w:r>
      <w:r w:rsidRPr="00663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хочет изменить</w:t>
      </w: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получения НСУ, то заявление нужно подать </w:t>
      </w:r>
      <w:r w:rsidRPr="00663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 1 октября 2021</w:t>
      </w: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МФЦ или в электронном виде через личный кабинет на портале Пенсионного фонда es.pfrf.ru или Портал государственных услуг gosuslugi.ru.</w:t>
      </w:r>
    </w:p>
    <w:p w:rsidR="00663ECE" w:rsidRPr="00663ECE" w:rsidRDefault="00663ECE" w:rsidP="00663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CE">
        <w:rPr>
          <w:rFonts w:ascii="Times New Roman" w:eastAsia="Times New Roman" w:hAnsi="Times New Roman"/>
          <w:sz w:val="28"/>
          <w:szCs w:val="28"/>
          <w:lang w:eastAsia="ru-RU"/>
        </w:rPr>
        <w:t>Напоминаем, что поданное заявление начнет действовать с 1 января 2022 года.</w:t>
      </w:r>
    </w:p>
    <w:p w:rsidR="00A7093A" w:rsidRPr="00663ECE" w:rsidRDefault="00A7093A" w:rsidP="008F3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093A" w:rsidRPr="00663ECE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3ECE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2021-08-02T09:22:00Z</dcterms:created>
  <dcterms:modified xsi:type="dcterms:W3CDTF">2021-08-02T09:22:00Z</dcterms:modified>
</cp:coreProperties>
</file>