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34158" w14:textId="2BD2EB29" w:rsidR="0081223E" w:rsidRPr="00F43A3D" w:rsidRDefault="0081223E" w:rsidP="0081223E">
      <w:pPr>
        <w:spacing w:after="0" w:line="240" w:lineRule="auto"/>
        <w:ind w:firstLine="709"/>
        <w:jc w:val="center"/>
        <w:rPr>
          <w:rFonts w:ascii="Times New Roman" w:eastAsia="Times New Roman" w:hAnsi="Times New Roman" w:cs="Times New Roman"/>
          <w:b/>
          <w:bCs/>
          <w:sz w:val="28"/>
          <w:szCs w:val="28"/>
          <w:lang w:eastAsia="ru-RU"/>
        </w:rPr>
      </w:pPr>
      <w:r w:rsidRPr="00F43A3D">
        <w:rPr>
          <w:rFonts w:ascii="Times New Roman" w:eastAsia="Times New Roman" w:hAnsi="Times New Roman" w:cs="Times New Roman"/>
          <w:b/>
          <w:bCs/>
          <w:sz w:val="28"/>
          <w:szCs w:val="28"/>
          <w:lang w:eastAsia="ru-RU"/>
        </w:rPr>
        <w:t xml:space="preserve">Пояснительная записка </w:t>
      </w:r>
    </w:p>
    <w:p w14:paraId="559452CB" w14:textId="248F798D" w:rsidR="0081223E" w:rsidRDefault="00F43A3D" w:rsidP="0081223E">
      <w:pPr>
        <w:spacing w:after="0" w:line="240" w:lineRule="auto"/>
        <w:ind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w:t>
      </w:r>
      <w:r w:rsidR="0081223E" w:rsidRPr="00F43A3D">
        <w:rPr>
          <w:rFonts w:ascii="Times New Roman" w:eastAsia="Times New Roman" w:hAnsi="Times New Roman" w:cs="Times New Roman"/>
          <w:b/>
          <w:bCs/>
          <w:sz w:val="28"/>
          <w:szCs w:val="28"/>
          <w:lang w:eastAsia="ru-RU"/>
        </w:rPr>
        <w:t xml:space="preserve"> проекту решения Совета депутатов «Об исполнении бюджета города Боровичи за 202</w:t>
      </w:r>
      <w:r w:rsidR="0057707C">
        <w:rPr>
          <w:rFonts w:ascii="Times New Roman" w:eastAsia="Times New Roman" w:hAnsi="Times New Roman" w:cs="Times New Roman"/>
          <w:b/>
          <w:bCs/>
          <w:sz w:val="28"/>
          <w:szCs w:val="28"/>
          <w:lang w:eastAsia="ru-RU"/>
        </w:rPr>
        <w:t>3</w:t>
      </w:r>
      <w:r w:rsidR="0081223E" w:rsidRPr="00F43A3D">
        <w:rPr>
          <w:rFonts w:ascii="Times New Roman" w:eastAsia="Times New Roman" w:hAnsi="Times New Roman" w:cs="Times New Roman"/>
          <w:b/>
          <w:bCs/>
          <w:sz w:val="28"/>
          <w:szCs w:val="28"/>
          <w:lang w:eastAsia="ru-RU"/>
        </w:rPr>
        <w:t xml:space="preserve"> год»</w:t>
      </w:r>
    </w:p>
    <w:p w14:paraId="75724607" w14:textId="77777777" w:rsidR="00F43A3D" w:rsidRPr="00F43A3D" w:rsidRDefault="00F43A3D" w:rsidP="0081223E">
      <w:pPr>
        <w:spacing w:after="0" w:line="240" w:lineRule="auto"/>
        <w:ind w:firstLine="709"/>
        <w:jc w:val="center"/>
        <w:rPr>
          <w:rFonts w:ascii="Times New Roman" w:eastAsia="Times New Roman" w:hAnsi="Times New Roman" w:cs="Times New Roman"/>
          <w:b/>
          <w:bCs/>
          <w:sz w:val="28"/>
          <w:szCs w:val="28"/>
          <w:lang w:eastAsia="ru-RU"/>
        </w:rPr>
      </w:pPr>
    </w:p>
    <w:p w14:paraId="6B3D8BC9" w14:textId="797F4013" w:rsidR="002C3AAC" w:rsidRPr="002C3AAC" w:rsidRDefault="002C3AAC" w:rsidP="002C3AAC">
      <w:pPr>
        <w:spacing w:after="0" w:line="240" w:lineRule="auto"/>
        <w:ind w:firstLine="709"/>
        <w:jc w:val="both"/>
        <w:rPr>
          <w:rFonts w:ascii="Times New Roman" w:eastAsia="Times New Roman" w:hAnsi="Times New Roman" w:cs="Times New Roman"/>
          <w:sz w:val="24"/>
          <w:szCs w:val="24"/>
          <w:lang w:eastAsia="ru-RU"/>
        </w:rPr>
      </w:pPr>
      <w:r w:rsidRPr="002C3AAC">
        <w:rPr>
          <w:rFonts w:ascii="Times New Roman" w:eastAsia="Times New Roman" w:hAnsi="Times New Roman" w:cs="Times New Roman"/>
          <w:color w:val="000000"/>
          <w:sz w:val="28"/>
          <w:szCs w:val="28"/>
          <w:lang w:eastAsia="ru-RU"/>
        </w:rPr>
        <w:t>Проект решения Совета депутатов города Боровичи «Об исполнении бюджета города Боровичи за 202</w:t>
      </w:r>
      <w:r w:rsidR="0057707C">
        <w:rPr>
          <w:rFonts w:ascii="Times New Roman" w:eastAsia="Times New Roman" w:hAnsi="Times New Roman" w:cs="Times New Roman"/>
          <w:color w:val="000000"/>
          <w:sz w:val="28"/>
          <w:szCs w:val="28"/>
          <w:lang w:eastAsia="ru-RU"/>
        </w:rPr>
        <w:t>3</w:t>
      </w:r>
      <w:r w:rsidRPr="002C3AAC">
        <w:rPr>
          <w:rFonts w:ascii="Times New Roman" w:eastAsia="Times New Roman" w:hAnsi="Times New Roman" w:cs="Times New Roman"/>
          <w:color w:val="000000"/>
          <w:sz w:val="28"/>
          <w:szCs w:val="28"/>
          <w:lang w:eastAsia="ru-RU"/>
        </w:rPr>
        <w:t xml:space="preserve"> год» составлен в соответствии с требованиями статьи 264.6 Бюджетного кодекса Российской Федерации и предусматривает утверждение отчета об исполнении бюджета города Боровичи за 202</w:t>
      </w:r>
      <w:r w:rsidR="0057707C">
        <w:rPr>
          <w:rFonts w:ascii="Times New Roman" w:eastAsia="Times New Roman" w:hAnsi="Times New Roman" w:cs="Times New Roman"/>
          <w:color w:val="000000"/>
          <w:sz w:val="28"/>
          <w:szCs w:val="28"/>
          <w:lang w:eastAsia="ru-RU"/>
        </w:rPr>
        <w:t>3</w:t>
      </w:r>
      <w:r w:rsidRPr="002C3AAC">
        <w:rPr>
          <w:rFonts w:ascii="Times New Roman" w:eastAsia="Times New Roman" w:hAnsi="Times New Roman" w:cs="Times New Roman"/>
          <w:color w:val="000000"/>
          <w:sz w:val="28"/>
          <w:szCs w:val="28"/>
          <w:lang w:eastAsia="ru-RU"/>
        </w:rPr>
        <w:t xml:space="preserve"> год.</w:t>
      </w:r>
    </w:p>
    <w:p w14:paraId="33289C5A" w14:textId="60FE34E2" w:rsidR="002C3AAC" w:rsidRPr="002C3AAC" w:rsidRDefault="002C3AAC" w:rsidP="002C3AA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3AAC">
        <w:rPr>
          <w:rFonts w:ascii="Times New Roman" w:eastAsia="Times New Roman" w:hAnsi="Times New Roman" w:cs="Times New Roman"/>
          <w:color w:val="000000"/>
          <w:sz w:val="28"/>
          <w:szCs w:val="28"/>
          <w:lang w:eastAsia="ru-RU"/>
        </w:rPr>
        <w:t>По своему содержанию проект решения Совета депутатов города Боровичи «Об исполнении бюджета города Боровичи за 202</w:t>
      </w:r>
      <w:r w:rsidR="0057707C">
        <w:rPr>
          <w:rFonts w:ascii="Times New Roman" w:eastAsia="Times New Roman" w:hAnsi="Times New Roman" w:cs="Times New Roman"/>
          <w:color w:val="000000"/>
          <w:sz w:val="28"/>
          <w:szCs w:val="28"/>
          <w:lang w:eastAsia="ru-RU"/>
        </w:rPr>
        <w:t>3</w:t>
      </w:r>
      <w:r w:rsidRPr="002C3AAC">
        <w:rPr>
          <w:rFonts w:ascii="Times New Roman" w:eastAsia="Times New Roman" w:hAnsi="Times New Roman" w:cs="Times New Roman"/>
          <w:color w:val="000000"/>
          <w:sz w:val="28"/>
          <w:szCs w:val="28"/>
          <w:lang w:eastAsia="ru-RU"/>
        </w:rPr>
        <w:t xml:space="preserve"> год» включает следующие данные:</w:t>
      </w:r>
    </w:p>
    <w:p w14:paraId="3802F127" w14:textId="0AE6975F" w:rsidR="002C3AAC" w:rsidRPr="002C3AAC" w:rsidRDefault="002C3AAC" w:rsidP="002C3AA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3AAC">
        <w:rPr>
          <w:rFonts w:ascii="Times New Roman" w:eastAsia="Times New Roman" w:hAnsi="Times New Roman" w:cs="Times New Roman"/>
          <w:color w:val="000000"/>
          <w:sz w:val="28"/>
          <w:szCs w:val="28"/>
          <w:lang w:eastAsia="ru-RU"/>
        </w:rPr>
        <w:t>доходы бюджета города Боровичи за 202</w:t>
      </w:r>
      <w:r w:rsidR="0057707C">
        <w:rPr>
          <w:rFonts w:ascii="Times New Roman" w:eastAsia="Times New Roman" w:hAnsi="Times New Roman" w:cs="Times New Roman"/>
          <w:color w:val="000000"/>
          <w:sz w:val="28"/>
          <w:szCs w:val="28"/>
          <w:lang w:eastAsia="ru-RU"/>
        </w:rPr>
        <w:t>3</w:t>
      </w:r>
      <w:r w:rsidRPr="002C3AAC">
        <w:rPr>
          <w:rFonts w:ascii="Times New Roman" w:eastAsia="Times New Roman" w:hAnsi="Times New Roman" w:cs="Times New Roman"/>
          <w:color w:val="000000"/>
          <w:sz w:val="28"/>
          <w:szCs w:val="28"/>
          <w:lang w:eastAsia="ru-RU"/>
        </w:rPr>
        <w:t xml:space="preserve"> год по кодам классификации доходов бюджетов;</w:t>
      </w:r>
    </w:p>
    <w:p w14:paraId="63EA3171" w14:textId="6AAF2A0D" w:rsidR="002C3AAC" w:rsidRPr="002C3AAC" w:rsidRDefault="002C3AAC" w:rsidP="002C3AA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3AAC">
        <w:rPr>
          <w:rFonts w:ascii="Times New Roman" w:eastAsia="Times New Roman" w:hAnsi="Times New Roman" w:cs="Times New Roman"/>
          <w:color w:val="000000"/>
          <w:sz w:val="28"/>
          <w:szCs w:val="28"/>
          <w:lang w:eastAsia="ru-RU"/>
        </w:rPr>
        <w:t>расходы бюджета города Боровичи за 202</w:t>
      </w:r>
      <w:r w:rsidR="0057707C">
        <w:rPr>
          <w:rFonts w:ascii="Times New Roman" w:eastAsia="Times New Roman" w:hAnsi="Times New Roman" w:cs="Times New Roman"/>
          <w:color w:val="000000"/>
          <w:sz w:val="28"/>
          <w:szCs w:val="28"/>
          <w:lang w:eastAsia="ru-RU"/>
        </w:rPr>
        <w:t>3</w:t>
      </w:r>
      <w:r w:rsidRPr="002C3AAC">
        <w:rPr>
          <w:rFonts w:ascii="Times New Roman" w:eastAsia="Times New Roman" w:hAnsi="Times New Roman" w:cs="Times New Roman"/>
          <w:color w:val="000000"/>
          <w:sz w:val="28"/>
          <w:szCs w:val="28"/>
          <w:lang w:eastAsia="ru-RU"/>
        </w:rPr>
        <w:t xml:space="preserve"> год по ведомственной структуре расходов бюджет</w:t>
      </w:r>
      <w:r w:rsidR="0081223E">
        <w:rPr>
          <w:rFonts w:ascii="Times New Roman" w:eastAsia="Times New Roman" w:hAnsi="Times New Roman" w:cs="Times New Roman"/>
          <w:color w:val="000000"/>
          <w:sz w:val="28"/>
          <w:szCs w:val="28"/>
          <w:lang w:eastAsia="ru-RU"/>
        </w:rPr>
        <w:t>а</w:t>
      </w:r>
      <w:r w:rsidRPr="002C3AAC">
        <w:rPr>
          <w:rFonts w:ascii="Times New Roman" w:eastAsia="Times New Roman" w:hAnsi="Times New Roman" w:cs="Times New Roman"/>
          <w:color w:val="000000"/>
          <w:sz w:val="28"/>
          <w:szCs w:val="28"/>
          <w:lang w:eastAsia="ru-RU"/>
        </w:rPr>
        <w:t>;</w:t>
      </w:r>
    </w:p>
    <w:p w14:paraId="2A77B8CF" w14:textId="11BE292A" w:rsidR="002C3AAC" w:rsidRPr="002C3AAC" w:rsidRDefault="002C3AAC" w:rsidP="002C3AA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3AAC">
        <w:rPr>
          <w:rFonts w:ascii="Times New Roman" w:eastAsia="Times New Roman" w:hAnsi="Times New Roman" w:cs="Times New Roman"/>
          <w:color w:val="000000"/>
          <w:sz w:val="28"/>
          <w:szCs w:val="28"/>
          <w:lang w:eastAsia="ru-RU"/>
        </w:rPr>
        <w:t>расходы бюджета города Боровичи за 202</w:t>
      </w:r>
      <w:r w:rsidR="0057707C">
        <w:rPr>
          <w:rFonts w:ascii="Times New Roman" w:eastAsia="Times New Roman" w:hAnsi="Times New Roman" w:cs="Times New Roman"/>
          <w:color w:val="000000"/>
          <w:sz w:val="28"/>
          <w:szCs w:val="28"/>
          <w:lang w:eastAsia="ru-RU"/>
        </w:rPr>
        <w:t>3</w:t>
      </w:r>
      <w:r w:rsidRPr="002C3AAC">
        <w:rPr>
          <w:rFonts w:ascii="Times New Roman" w:eastAsia="Times New Roman" w:hAnsi="Times New Roman" w:cs="Times New Roman"/>
          <w:color w:val="000000"/>
          <w:sz w:val="28"/>
          <w:szCs w:val="28"/>
          <w:lang w:eastAsia="ru-RU"/>
        </w:rPr>
        <w:t xml:space="preserve"> год по разделам и подразделам классификации расходов бюджетов;</w:t>
      </w:r>
    </w:p>
    <w:p w14:paraId="4DF9A13C" w14:textId="2B06241A" w:rsidR="002C3AAC" w:rsidRPr="002C3AAC" w:rsidRDefault="002C3AAC" w:rsidP="002C3AA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3AAC">
        <w:rPr>
          <w:rFonts w:ascii="Times New Roman" w:eastAsia="Times New Roman" w:hAnsi="Times New Roman" w:cs="Times New Roman"/>
          <w:color w:val="000000"/>
          <w:sz w:val="28"/>
          <w:szCs w:val="28"/>
          <w:lang w:eastAsia="ru-RU"/>
        </w:rPr>
        <w:t>источники финансирования дефицита города Боровичи за 202</w:t>
      </w:r>
      <w:r w:rsidR="0057707C">
        <w:rPr>
          <w:rFonts w:ascii="Times New Roman" w:eastAsia="Times New Roman" w:hAnsi="Times New Roman" w:cs="Times New Roman"/>
          <w:color w:val="000000"/>
          <w:sz w:val="28"/>
          <w:szCs w:val="28"/>
          <w:lang w:eastAsia="ru-RU"/>
        </w:rPr>
        <w:t>3</w:t>
      </w:r>
      <w:r w:rsidRPr="002C3AAC">
        <w:rPr>
          <w:rFonts w:ascii="Times New Roman" w:eastAsia="Times New Roman" w:hAnsi="Times New Roman" w:cs="Times New Roman"/>
          <w:color w:val="000000"/>
          <w:sz w:val="28"/>
          <w:szCs w:val="28"/>
          <w:lang w:eastAsia="ru-RU"/>
        </w:rPr>
        <w:t xml:space="preserve"> год по кодам классификации источников финансирования дефицитов бюджетов.</w:t>
      </w:r>
    </w:p>
    <w:p w14:paraId="7CAB51EF" w14:textId="1660E68D" w:rsidR="002C3AAC" w:rsidRPr="002C3AAC" w:rsidRDefault="002C3AAC" w:rsidP="002C3AA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3AAC">
        <w:rPr>
          <w:rFonts w:ascii="Times New Roman" w:eastAsia="Times New Roman" w:hAnsi="Times New Roman" w:cs="Times New Roman"/>
          <w:color w:val="000000"/>
          <w:sz w:val="28"/>
          <w:szCs w:val="28"/>
          <w:lang w:eastAsia="ru-RU"/>
        </w:rPr>
        <w:t>Исполнение бюджета города Боровичи в 202</w:t>
      </w:r>
      <w:r w:rsidR="0057707C">
        <w:rPr>
          <w:rFonts w:ascii="Times New Roman" w:eastAsia="Times New Roman" w:hAnsi="Times New Roman" w:cs="Times New Roman"/>
          <w:color w:val="000000"/>
          <w:sz w:val="28"/>
          <w:szCs w:val="28"/>
          <w:lang w:eastAsia="ru-RU"/>
        </w:rPr>
        <w:t>3</w:t>
      </w:r>
      <w:r w:rsidRPr="002C3AAC">
        <w:rPr>
          <w:rFonts w:ascii="Times New Roman" w:eastAsia="Times New Roman" w:hAnsi="Times New Roman" w:cs="Times New Roman"/>
          <w:color w:val="000000"/>
          <w:sz w:val="28"/>
          <w:szCs w:val="28"/>
          <w:lang w:eastAsia="ru-RU"/>
        </w:rPr>
        <w:t xml:space="preserve"> году осуществлялось в соответствии:</w:t>
      </w:r>
    </w:p>
    <w:p w14:paraId="5373478B" w14:textId="30DE0AC2" w:rsidR="002C3AAC" w:rsidRPr="002C3AAC" w:rsidRDefault="002C3AAC" w:rsidP="002C3AA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3AAC">
        <w:rPr>
          <w:rFonts w:ascii="Times New Roman" w:eastAsia="Times New Roman" w:hAnsi="Times New Roman" w:cs="Times New Roman"/>
          <w:color w:val="000000"/>
          <w:sz w:val="28"/>
          <w:szCs w:val="28"/>
          <w:lang w:eastAsia="ru-RU"/>
        </w:rPr>
        <w:t>- с решением Совета депутатов города Боровичи от 2</w:t>
      </w:r>
      <w:r w:rsidR="0057707C">
        <w:rPr>
          <w:rFonts w:ascii="Times New Roman" w:eastAsia="Times New Roman" w:hAnsi="Times New Roman" w:cs="Times New Roman"/>
          <w:color w:val="000000"/>
          <w:sz w:val="28"/>
          <w:szCs w:val="28"/>
          <w:lang w:eastAsia="ru-RU"/>
        </w:rPr>
        <w:t>0</w:t>
      </w:r>
      <w:r w:rsidRPr="002C3AAC">
        <w:rPr>
          <w:rFonts w:ascii="Times New Roman" w:eastAsia="Times New Roman" w:hAnsi="Times New Roman" w:cs="Times New Roman"/>
          <w:color w:val="000000"/>
          <w:sz w:val="28"/>
          <w:szCs w:val="28"/>
          <w:lang w:eastAsia="ru-RU"/>
        </w:rPr>
        <w:t>.12.202</w:t>
      </w:r>
      <w:r w:rsidR="0057707C">
        <w:rPr>
          <w:rFonts w:ascii="Times New Roman" w:eastAsia="Times New Roman" w:hAnsi="Times New Roman" w:cs="Times New Roman"/>
          <w:color w:val="000000"/>
          <w:sz w:val="28"/>
          <w:szCs w:val="28"/>
          <w:lang w:eastAsia="ru-RU"/>
        </w:rPr>
        <w:t>2</w:t>
      </w:r>
      <w:r w:rsidRPr="002C3AAC">
        <w:rPr>
          <w:rFonts w:ascii="Times New Roman" w:eastAsia="Times New Roman" w:hAnsi="Times New Roman" w:cs="Times New Roman"/>
          <w:color w:val="000000"/>
          <w:sz w:val="28"/>
          <w:szCs w:val="28"/>
          <w:lang w:eastAsia="ru-RU"/>
        </w:rPr>
        <w:t xml:space="preserve"> № </w:t>
      </w:r>
      <w:r w:rsidR="0057707C">
        <w:rPr>
          <w:rFonts w:ascii="Times New Roman" w:eastAsia="Times New Roman" w:hAnsi="Times New Roman" w:cs="Times New Roman"/>
          <w:color w:val="000000"/>
          <w:sz w:val="28"/>
          <w:szCs w:val="28"/>
          <w:lang w:eastAsia="ru-RU"/>
        </w:rPr>
        <w:t>127</w:t>
      </w:r>
      <w:r w:rsidRPr="002C3AAC">
        <w:rPr>
          <w:rFonts w:ascii="Times New Roman" w:eastAsia="Times New Roman" w:hAnsi="Times New Roman" w:cs="Times New Roman"/>
          <w:color w:val="000000"/>
          <w:sz w:val="28"/>
          <w:szCs w:val="28"/>
          <w:lang w:eastAsia="ru-RU"/>
        </w:rPr>
        <w:t xml:space="preserve"> «Об утверждении бюджета города Боровичи на 202</w:t>
      </w:r>
      <w:r w:rsidR="0057707C">
        <w:rPr>
          <w:rFonts w:ascii="Times New Roman" w:eastAsia="Times New Roman" w:hAnsi="Times New Roman" w:cs="Times New Roman"/>
          <w:color w:val="000000"/>
          <w:sz w:val="28"/>
          <w:szCs w:val="28"/>
          <w:lang w:eastAsia="ru-RU"/>
        </w:rPr>
        <w:t>3</w:t>
      </w:r>
      <w:r w:rsidRPr="002C3AAC">
        <w:rPr>
          <w:rFonts w:ascii="Times New Roman" w:eastAsia="Times New Roman" w:hAnsi="Times New Roman" w:cs="Times New Roman"/>
          <w:color w:val="000000"/>
          <w:sz w:val="28"/>
          <w:szCs w:val="28"/>
          <w:lang w:eastAsia="ru-RU"/>
        </w:rPr>
        <w:t xml:space="preserve"> год и на плановый период 202</w:t>
      </w:r>
      <w:r w:rsidR="0057707C">
        <w:rPr>
          <w:rFonts w:ascii="Times New Roman" w:eastAsia="Times New Roman" w:hAnsi="Times New Roman" w:cs="Times New Roman"/>
          <w:color w:val="000000"/>
          <w:sz w:val="28"/>
          <w:szCs w:val="28"/>
          <w:lang w:eastAsia="ru-RU"/>
        </w:rPr>
        <w:t>4</w:t>
      </w:r>
      <w:r w:rsidRPr="002C3AAC">
        <w:rPr>
          <w:rFonts w:ascii="Times New Roman" w:eastAsia="Times New Roman" w:hAnsi="Times New Roman" w:cs="Times New Roman"/>
          <w:color w:val="000000"/>
          <w:sz w:val="28"/>
          <w:szCs w:val="28"/>
          <w:lang w:eastAsia="ru-RU"/>
        </w:rPr>
        <w:t xml:space="preserve"> и 20</w:t>
      </w:r>
      <w:r w:rsidR="0081223E">
        <w:rPr>
          <w:rFonts w:ascii="Times New Roman" w:eastAsia="Times New Roman" w:hAnsi="Times New Roman" w:cs="Times New Roman"/>
          <w:color w:val="000000"/>
          <w:sz w:val="28"/>
          <w:szCs w:val="28"/>
          <w:lang w:eastAsia="ru-RU"/>
        </w:rPr>
        <w:t>2</w:t>
      </w:r>
      <w:r w:rsidR="0057707C">
        <w:rPr>
          <w:rFonts w:ascii="Times New Roman" w:eastAsia="Times New Roman" w:hAnsi="Times New Roman" w:cs="Times New Roman"/>
          <w:color w:val="000000"/>
          <w:sz w:val="28"/>
          <w:szCs w:val="28"/>
          <w:lang w:eastAsia="ru-RU"/>
        </w:rPr>
        <w:t>5</w:t>
      </w:r>
      <w:r w:rsidRPr="002C3AAC">
        <w:rPr>
          <w:rFonts w:ascii="Times New Roman" w:eastAsia="Times New Roman" w:hAnsi="Times New Roman" w:cs="Times New Roman"/>
          <w:color w:val="000000"/>
          <w:sz w:val="28"/>
          <w:szCs w:val="28"/>
          <w:lang w:eastAsia="ru-RU"/>
        </w:rPr>
        <w:t xml:space="preserve"> годов» с учетом внесенных изменений и дополнений;</w:t>
      </w:r>
    </w:p>
    <w:p w14:paraId="088C73F2" w14:textId="6E871B42" w:rsidR="002C3AAC" w:rsidRPr="002C3AAC" w:rsidRDefault="002C3AAC" w:rsidP="002C3AA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3AAC">
        <w:rPr>
          <w:rFonts w:ascii="Times New Roman" w:eastAsia="Times New Roman" w:hAnsi="Times New Roman" w:cs="Times New Roman"/>
          <w:color w:val="000000"/>
          <w:sz w:val="28"/>
          <w:szCs w:val="28"/>
          <w:lang w:eastAsia="ru-RU"/>
        </w:rPr>
        <w:t>- сводной бюджетной росписью бюджета города Боровичи на 202</w:t>
      </w:r>
      <w:r w:rsidR="0057707C">
        <w:rPr>
          <w:rFonts w:ascii="Times New Roman" w:eastAsia="Times New Roman" w:hAnsi="Times New Roman" w:cs="Times New Roman"/>
          <w:color w:val="000000"/>
          <w:sz w:val="28"/>
          <w:szCs w:val="28"/>
          <w:lang w:eastAsia="ru-RU"/>
        </w:rPr>
        <w:t>3</w:t>
      </w:r>
      <w:r w:rsidRPr="002C3AAC">
        <w:rPr>
          <w:rFonts w:ascii="Times New Roman" w:eastAsia="Times New Roman" w:hAnsi="Times New Roman" w:cs="Times New Roman"/>
          <w:color w:val="000000"/>
          <w:sz w:val="28"/>
          <w:szCs w:val="28"/>
          <w:lang w:eastAsia="ru-RU"/>
        </w:rPr>
        <w:t xml:space="preserve"> год и на плановый период 202</w:t>
      </w:r>
      <w:r w:rsidR="0057707C">
        <w:rPr>
          <w:rFonts w:ascii="Times New Roman" w:eastAsia="Times New Roman" w:hAnsi="Times New Roman" w:cs="Times New Roman"/>
          <w:color w:val="000000"/>
          <w:sz w:val="28"/>
          <w:szCs w:val="28"/>
          <w:lang w:eastAsia="ru-RU"/>
        </w:rPr>
        <w:t>4</w:t>
      </w:r>
      <w:r w:rsidRPr="002C3AAC">
        <w:rPr>
          <w:rFonts w:ascii="Times New Roman" w:eastAsia="Times New Roman" w:hAnsi="Times New Roman" w:cs="Times New Roman"/>
          <w:color w:val="000000"/>
          <w:sz w:val="28"/>
          <w:szCs w:val="28"/>
          <w:lang w:eastAsia="ru-RU"/>
        </w:rPr>
        <w:t xml:space="preserve"> и 202</w:t>
      </w:r>
      <w:r w:rsidR="0057707C">
        <w:rPr>
          <w:rFonts w:ascii="Times New Roman" w:eastAsia="Times New Roman" w:hAnsi="Times New Roman" w:cs="Times New Roman"/>
          <w:color w:val="000000"/>
          <w:sz w:val="28"/>
          <w:szCs w:val="28"/>
          <w:lang w:eastAsia="ru-RU"/>
        </w:rPr>
        <w:t>5</w:t>
      </w:r>
      <w:r w:rsidRPr="002C3AAC">
        <w:rPr>
          <w:rFonts w:ascii="Times New Roman" w:eastAsia="Times New Roman" w:hAnsi="Times New Roman" w:cs="Times New Roman"/>
          <w:color w:val="000000"/>
          <w:sz w:val="28"/>
          <w:szCs w:val="28"/>
          <w:lang w:eastAsia="ru-RU"/>
        </w:rPr>
        <w:t xml:space="preserve"> годов.</w:t>
      </w:r>
    </w:p>
    <w:p w14:paraId="455919B5" w14:textId="77777777" w:rsidR="0057707C" w:rsidRDefault="0057707C" w:rsidP="00CC0AA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57707C">
        <w:rPr>
          <w:rFonts w:ascii="Times New Roman" w:eastAsia="Times New Roman" w:hAnsi="Times New Roman" w:cs="Times New Roman"/>
          <w:color w:val="000000"/>
          <w:sz w:val="28"/>
          <w:szCs w:val="28"/>
          <w:lang w:eastAsia="ru-RU"/>
        </w:rPr>
        <w:t>Первоначально бюджет города на 2023 год утвержден решением Совета Депутатов от 20.12.2022 № 127 по доходам в сумме 236 535,51 тыс. руб., по расходам – 241 812,69 тыс. руб. Дефицит бюджета города – 5 277,18 тыс. рублей.</w:t>
      </w:r>
    </w:p>
    <w:p w14:paraId="60010A5A" w14:textId="2CE19402" w:rsidR="00CC0AA2" w:rsidRDefault="0057707C" w:rsidP="00CC0AA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57707C">
        <w:rPr>
          <w:rFonts w:ascii="Times New Roman" w:eastAsia="Times New Roman" w:hAnsi="Times New Roman" w:cs="Times New Roman"/>
          <w:color w:val="000000"/>
          <w:sz w:val="28"/>
          <w:szCs w:val="28"/>
          <w:lang w:eastAsia="ru-RU"/>
        </w:rPr>
        <w:t>За 2023 год 7 раз вносились изменения в решение о бюджете. Уточненный объем бюджета города за 2023 год в редакции решения Совета депутатов города Боровичи от 22.12.2023 №172 установлен по доходам в сумме 451 135,87 тыс. рублей, по расходам в сумме 569 943,51 тыс. рублей, прогнозируемый дефицит в сумме 118 807,64 тыс. рублей.</w:t>
      </w:r>
    </w:p>
    <w:p w14:paraId="28586558" w14:textId="0C15E3E9" w:rsidR="002C3AAC" w:rsidRDefault="00DD0CA5" w:rsidP="00CC0A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D0CA5">
        <w:rPr>
          <w:rFonts w:ascii="Times New Roman" w:eastAsia="Times New Roman" w:hAnsi="Times New Roman" w:cs="Times New Roman"/>
          <w:sz w:val="28"/>
          <w:szCs w:val="28"/>
          <w:lang w:eastAsia="ru-RU"/>
        </w:rPr>
        <w:t>Основные показатели исполнения бюджета города по доходам</w:t>
      </w:r>
      <w:r>
        <w:rPr>
          <w:rFonts w:ascii="Times New Roman" w:eastAsia="Times New Roman" w:hAnsi="Times New Roman" w:cs="Times New Roman"/>
          <w:sz w:val="28"/>
          <w:szCs w:val="28"/>
          <w:lang w:eastAsia="ru-RU"/>
        </w:rPr>
        <w:t xml:space="preserve"> за 2022 год</w:t>
      </w:r>
      <w:r w:rsidRPr="00DD0CA5">
        <w:rPr>
          <w:rFonts w:ascii="Times New Roman" w:eastAsia="Times New Roman" w:hAnsi="Times New Roman" w:cs="Times New Roman"/>
          <w:sz w:val="28"/>
          <w:szCs w:val="28"/>
          <w:lang w:eastAsia="ru-RU"/>
        </w:rPr>
        <w:t xml:space="preserve"> представлены в таблице:</w:t>
      </w:r>
    </w:p>
    <w:p w14:paraId="3ED51977" w14:textId="39EE0872" w:rsidR="00DD0CA5" w:rsidRPr="00DD0CA5" w:rsidRDefault="009228D7" w:rsidP="00DD0CA5">
      <w:pPr>
        <w:shd w:val="clear" w:color="auto" w:fill="FFFFFF"/>
        <w:spacing w:after="0" w:line="240" w:lineRule="auto"/>
        <w:ind w:firstLine="709"/>
        <w:jc w:val="right"/>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тыс</w:t>
      </w:r>
      <w:r w:rsidR="00DD0CA5">
        <w:rPr>
          <w:rFonts w:ascii="Times New Roman" w:eastAsia="Times New Roman" w:hAnsi="Times New Roman" w:cs="Times New Roman"/>
          <w:sz w:val="28"/>
          <w:szCs w:val="28"/>
          <w:lang w:eastAsia="ru-RU"/>
        </w:rPr>
        <w:t>.рублей</w:t>
      </w:r>
      <w:proofErr w:type="spellEnd"/>
    </w:p>
    <w:p w14:paraId="54432684" w14:textId="77777777" w:rsidR="00DD0CA5" w:rsidRDefault="00DD0CA5" w:rsidP="00CC0AA2">
      <w:pPr>
        <w:shd w:val="clear" w:color="auto" w:fill="FFFFFF"/>
        <w:spacing w:after="0" w:line="240" w:lineRule="auto"/>
        <w:ind w:firstLine="709"/>
        <w:jc w:val="both"/>
        <w:rPr>
          <w:rFonts w:ascii="Times New Roman" w:eastAsia="Times New Roman" w:hAnsi="Times New Roman" w:cs="Times New Roman"/>
          <w:color w:val="FF0000"/>
          <w:sz w:val="28"/>
          <w:szCs w:val="28"/>
          <w:lang w:eastAsia="ru-RU"/>
        </w:rPr>
      </w:pPr>
    </w:p>
    <w:tbl>
      <w:tblPr>
        <w:tblW w:w="9988" w:type="dxa"/>
        <w:tblInd w:w="113" w:type="dxa"/>
        <w:tblLook w:val="04A0" w:firstRow="1" w:lastRow="0" w:firstColumn="1" w:lastColumn="0" w:noHBand="0" w:noVBand="1"/>
      </w:tblPr>
      <w:tblGrid>
        <w:gridCol w:w="1742"/>
        <w:gridCol w:w="1255"/>
        <w:gridCol w:w="1255"/>
        <w:gridCol w:w="1255"/>
        <w:gridCol w:w="1297"/>
        <w:gridCol w:w="1066"/>
        <w:gridCol w:w="1221"/>
        <w:gridCol w:w="1237"/>
        <w:gridCol w:w="222"/>
      </w:tblGrid>
      <w:tr w:rsidR="0057707C" w14:paraId="47E91BEE" w14:textId="77777777" w:rsidTr="0057707C">
        <w:trPr>
          <w:gridAfter w:val="1"/>
          <w:wAfter w:w="222" w:type="dxa"/>
          <w:trHeight w:val="423"/>
        </w:trPr>
        <w:tc>
          <w:tcPr>
            <w:tcW w:w="1726"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3591AF0B"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Виды доходов</w:t>
            </w:r>
          </w:p>
          <w:p w14:paraId="30F4FB3C" w14:textId="77777777" w:rsidR="0057707C" w:rsidRPr="00E32840" w:rsidRDefault="0057707C" w:rsidP="002D0237">
            <w:pPr>
              <w:jc w:val="center"/>
              <w:rPr>
                <w:rFonts w:ascii="Times New Roman" w:hAnsi="Times New Roman" w:cs="Times New Roman"/>
                <w:sz w:val="20"/>
                <w:szCs w:val="20"/>
              </w:rPr>
            </w:pPr>
          </w:p>
        </w:tc>
        <w:tc>
          <w:tcPr>
            <w:tcW w:w="1262"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4157048A"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Исполнение 2020 года</w:t>
            </w:r>
          </w:p>
        </w:tc>
        <w:tc>
          <w:tcPr>
            <w:tcW w:w="1262"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4255F082"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Исполнение 2021 года</w:t>
            </w:r>
          </w:p>
        </w:tc>
        <w:tc>
          <w:tcPr>
            <w:tcW w:w="1262"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75F884EA"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Исполнение 2022 года</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5A0FEF1B" w14:textId="77777777" w:rsidR="0057707C" w:rsidRPr="00E32840" w:rsidRDefault="0057707C" w:rsidP="002D0237">
            <w:pPr>
              <w:jc w:val="center"/>
              <w:rPr>
                <w:rFonts w:ascii="Times New Roman" w:hAnsi="Times New Roman" w:cs="Times New Roman"/>
                <w:color w:val="333333"/>
                <w:sz w:val="20"/>
                <w:szCs w:val="20"/>
              </w:rPr>
            </w:pPr>
            <w:r w:rsidRPr="00E32840">
              <w:rPr>
                <w:rFonts w:ascii="Times New Roman" w:hAnsi="Times New Roman" w:cs="Times New Roman"/>
                <w:color w:val="333333"/>
                <w:sz w:val="20"/>
                <w:szCs w:val="20"/>
              </w:rPr>
              <w:t>Уточненный план 2023г</w:t>
            </w:r>
          </w:p>
        </w:tc>
        <w:tc>
          <w:tcPr>
            <w:tcW w:w="1079"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3054C071" w14:textId="77777777" w:rsidR="0057707C" w:rsidRPr="00E32840" w:rsidRDefault="0057707C" w:rsidP="002D0237">
            <w:pPr>
              <w:jc w:val="center"/>
              <w:rPr>
                <w:rFonts w:ascii="Times New Roman" w:hAnsi="Times New Roman" w:cs="Times New Roman"/>
                <w:color w:val="333333"/>
                <w:sz w:val="20"/>
                <w:szCs w:val="20"/>
              </w:rPr>
            </w:pPr>
            <w:r w:rsidRPr="00E32840">
              <w:rPr>
                <w:rFonts w:ascii="Times New Roman" w:hAnsi="Times New Roman" w:cs="Times New Roman"/>
                <w:color w:val="333333"/>
                <w:sz w:val="20"/>
                <w:szCs w:val="20"/>
              </w:rPr>
              <w:t>Факт 2023г</w:t>
            </w:r>
          </w:p>
        </w:tc>
        <w:tc>
          <w:tcPr>
            <w:tcW w:w="678"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3E677C87" w14:textId="77777777" w:rsidR="0057707C" w:rsidRPr="00E32840" w:rsidRDefault="0057707C" w:rsidP="002D0237">
            <w:pPr>
              <w:jc w:val="center"/>
              <w:rPr>
                <w:rFonts w:ascii="Times New Roman" w:hAnsi="Times New Roman" w:cs="Times New Roman"/>
                <w:color w:val="000000"/>
                <w:sz w:val="20"/>
                <w:szCs w:val="20"/>
              </w:rPr>
            </w:pPr>
            <w:r w:rsidRPr="00E32840">
              <w:rPr>
                <w:rFonts w:ascii="Times New Roman" w:hAnsi="Times New Roman" w:cs="Times New Roman"/>
                <w:color w:val="000000"/>
                <w:sz w:val="20"/>
                <w:szCs w:val="20"/>
              </w:rPr>
              <w:t>% исполнения к плану</w:t>
            </w:r>
          </w:p>
        </w:tc>
        <w:tc>
          <w:tcPr>
            <w:tcW w:w="1237"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232119D7" w14:textId="77777777" w:rsidR="0057707C" w:rsidRPr="00E32840" w:rsidRDefault="0057707C" w:rsidP="002D0237">
            <w:pPr>
              <w:jc w:val="center"/>
              <w:rPr>
                <w:rFonts w:ascii="Times New Roman" w:hAnsi="Times New Roman" w:cs="Times New Roman"/>
                <w:color w:val="000000"/>
                <w:sz w:val="20"/>
                <w:szCs w:val="20"/>
              </w:rPr>
            </w:pPr>
            <w:r w:rsidRPr="00E32840">
              <w:rPr>
                <w:rFonts w:ascii="Times New Roman" w:hAnsi="Times New Roman" w:cs="Times New Roman"/>
                <w:color w:val="000000"/>
                <w:sz w:val="20"/>
                <w:szCs w:val="20"/>
              </w:rPr>
              <w:t>% исполнения к 2022 г</w:t>
            </w:r>
          </w:p>
        </w:tc>
      </w:tr>
      <w:tr w:rsidR="00E32840" w14:paraId="65A6EC79" w14:textId="77777777" w:rsidTr="00AF4637">
        <w:trPr>
          <w:trHeight w:val="354"/>
        </w:trPr>
        <w:tc>
          <w:tcPr>
            <w:tcW w:w="1726" w:type="dxa"/>
            <w:vMerge/>
            <w:tcBorders>
              <w:top w:val="single" w:sz="4" w:space="0" w:color="auto"/>
              <w:left w:val="single" w:sz="4" w:space="0" w:color="auto"/>
              <w:bottom w:val="single" w:sz="4" w:space="0" w:color="auto"/>
              <w:right w:val="single" w:sz="4" w:space="0" w:color="auto"/>
            </w:tcBorders>
            <w:vAlign w:val="center"/>
            <w:hideMark/>
          </w:tcPr>
          <w:p w14:paraId="54E15699" w14:textId="77777777" w:rsidR="0057707C" w:rsidRPr="00E32840" w:rsidRDefault="0057707C" w:rsidP="002D0237">
            <w:pPr>
              <w:rPr>
                <w:rFonts w:ascii="Times New Roman" w:hAnsi="Times New Roman" w:cs="Times New Roman"/>
                <w:sz w:val="20"/>
                <w:szCs w:val="20"/>
              </w:rPr>
            </w:pPr>
          </w:p>
        </w:tc>
        <w:tc>
          <w:tcPr>
            <w:tcW w:w="1262" w:type="dxa"/>
            <w:vMerge/>
            <w:tcBorders>
              <w:top w:val="single" w:sz="4" w:space="0" w:color="auto"/>
              <w:left w:val="single" w:sz="4" w:space="0" w:color="auto"/>
              <w:bottom w:val="single" w:sz="4" w:space="0" w:color="auto"/>
              <w:right w:val="single" w:sz="4" w:space="0" w:color="auto"/>
            </w:tcBorders>
            <w:vAlign w:val="center"/>
            <w:hideMark/>
          </w:tcPr>
          <w:p w14:paraId="63C3FCF4" w14:textId="77777777" w:rsidR="0057707C" w:rsidRPr="00E32840" w:rsidRDefault="0057707C" w:rsidP="002D0237">
            <w:pPr>
              <w:rPr>
                <w:rFonts w:ascii="Times New Roman" w:hAnsi="Times New Roman" w:cs="Times New Roman"/>
                <w:sz w:val="20"/>
                <w:szCs w:val="20"/>
              </w:rPr>
            </w:pPr>
          </w:p>
        </w:tc>
        <w:tc>
          <w:tcPr>
            <w:tcW w:w="1262" w:type="dxa"/>
            <w:vMerge/>
            <w:tcBorders>
              <w:top w:val="single" w:sz="4" w:space="0" w:color="auto"/>
              <w:left w:val="single" w:sz="4" w:space="0" w:color="auto"/>
              <w:bottom w:val="single" w:sz="4" w:space="0" w:color="auto"/>
              <w:right w:val="single" w:sz="4" w:space="0" w:color="auto"/>
            </w:tcBorders>
            <w:vAlign w:val="center"/>
            <w:hideMark/>
          </w:tcPr>
          <w:p w14:paraId="70CC0084" w14:textId="77777777" w:rsidR="0057707C" w:rsidRPr="00E32840" w:rsidRDefault="0057707C" w:rsidP="002D0237">
            <w:pPr>
              <w:rPr>
                <w:rFonts w:ascii="Times New Roman" w:hAnsi="Times New Roman" w:cs="Times New Roman"/>
                <w:sz w:val="20"/>
                <w:szCs w:val="20"/>
              </w:rPr>
            </w:pPr>
          </w:p>
        </w:tc>
        <w:tc>
          <w:tcPr>
            <w:tcW w:w="1262" w:type="dxa"/>
            <w:vMerge/>
            <w:tcBorders>
              <w:top w:val="single" w:sz="4" w:space="0" w:color="auto"/>
              <w:left w:val="single" w:sz="4" w:space="0" w:color="auto"/>
              <w:bottom w:val="single" w:sz="4" w:space="0" w:color="auto"/>
              <w:right w:val="single" w:sz="4" w:space="0" w:color="auto"/>
            </w:tcBorders>
            <w:vAlign w:val="center"/>
            <w:hideMark/>
          </w:tcPr>
          <w:p w14:paraId="5D3CCD06" w14:textId="77777777" w:rsidR="0057707C" w:rsidRPr="00E32840" w:rsidRDefault="0057707C" w:rsidP="002D0237">
            <w:pPr>
              <w:rPr>
                <w:rFonts w:ascii="Times New Roman" w:hAnsi="Times New Roman" w:cs="Times New Roman"/>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0924FCD" w14:textId="77777777" w:rsidR="0057707C" w:rsidRPr="00E32840" w:rsidRDefault="0057707C" w:rsidP="002D0237">
            <w:pPr>
              <w:rPr>
                <w:rFonts w:ascii="Times New Roman" w:hAnsi="Times New Roman" w:cs="Times New Roman"/>
                <w:color w:val="333333"/>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hideMark/>
          </w:tcPr>
          <w:p w14:paraId="080C1F2D" w14:textId="77777777" w:rsidR="0057707C" w:rsidRPr="00E32840" w:rsidRDefault="0057707C" w:rsidP="002D0237">
            <w:pPr>
              <w:rPr>
                <w:rFonts w:ascii="Times New Roman" w:hAnsi="Times New Roman" w:cs="Times New Roman"/>
                <w:color w:val="333333"/>
                <w:sz w:val="20"/>
                <w:szCs w:val="20"/>
              </w:rPr>
            </w:pPr>
          </w:p>
        </w:tc>
        <w:tc>
          <w:tcPr>
            <w:tcW w:w="678" w:type="dxa"/>
            <w:vMerge/>
            <w:tcBorders>
              <w:top w:val="single" w:sz="4" w:space="0" w:color="auto"/>
              <w:left w:val="single" w:sz="4" w:space="0" w:color="auto"/>
              <w:bottom w:val="single" w:sz="4" w:space="0" w:color="auto"/>
              <w:right w:val="single" w:sz="4" w:space="0" w:color="auto"/>
            </w:tcBorders>
            <w:vAlign w:val="center"/>
            <w:hideMark/>
          </w:tcPr>
          <w:p w14:paraId="5414C190" w14:textId="77777777" w:rsidR="0057707C" w:rsidRPr="00E32840" w:rsidRDefault="0057707C" w:rsidP="002D0237">
            <w:pPr>
              <w:rPr>
                <w:rFonts w:ascii="Times New Roman" w:hAnsi="Times New Roman" w:cs="Times New Roman"/>
                <w:color w:val="000000"/>
                <w:sz w:val="20"/>
                <w:szCs w:val="20"/>
              </w:rPr>
            </w:pPr>
          </w:p>
        </w:tc>
        <w:tc>
          <w:tcPr>
            <w:tcW w:w="1237" w:type="dxa"/>
            <w:vMerge/>
            <w:tcBorders>
              <w:top w:val="single" w:sz="4" w:space="0" w:color="auto"/>
              <w:left w:val="single" w:sz="4" w:space="0" w:color="auto"/>
              <w:bottom w:val="single" w:sz="4" w:space="0" w:color="auto"/>
              <w:right w:val="single" w:sz="4" w:space="0" w:color="auto"/>
            </w:tcBorders>
            <w:vAlign w:val="center"/>
            <w:hideMark/>
          </w:tcPr>
          <w:p w14:paraId="3B5289D7" w14:textId="77777777" w:rsidR="0057707C" w:rsidRPr="00E32840" w:rsidRDefault="0057707C" w:rsidP="002D0237">
            <w:pPr>
              <w:rPr>
                <w:rFonts w:ascii="Times New Roman" w:hAnsi="Times New Roman" w:cs="Times New Roman"/>
                <w:color w:val="000000"/>
                <w:sz w:val="20"/>
                <w:szCs w:val="20"/>
              </w:rPr>
            </w:pPr>
          </w:p>
        </w:tc>
        <w:tc>
          <w:tcPr>
            <w:tcW w:w="222" w:type="dxa"/>
            <w:tcBorders>
              <w:top w:val="nil"/>
              <w:left w:val="nil"/>
              <w:bottom w:val="nil"/>
              <w:right w:val="nil"/>
            </w:tcBorders>
            <w:shd w:val="clear" w:color="auto" w:fill="auto"/>
            <w:noWrap/>
            <w:vAlign w:val="bottom"/>
            <w:hideMark/>
          </w:tcPr>
          <w:p w14:paraId="687EDB10" w14:textId="77777777" w:rsidR="0057707C" w:rsidRDefault="0057707C" w:rsidP="002D0237">
            <w:pPr>
              <w:jc w:val="center"/>
              <w:rPr>
                <w:color w:val="000000"/>
                <w:sz w:val="20"/>
                <w:szCs w:val="20"/>
              </w:rPr>
            </w:pPr>
          </w:p>
        </w:tc>
      </w:tr>
      <w:tr w:rsidR="00E32840" w14:paraId="20DF9F94" w14:textId="77777777" w:rsidTr="00AF4637">
        <w:trPr>
          <w:trHeight w:val="248"/>
        </w:trPr>
        <w:tc>
          <w:tcPr>
            <w:tcW w:w="1726" w:type="dxa"/>
            <w:tcBorders>
              <w:top w:val="nil"/>
              <w:left w:val="single" w:sz="4" w:space="0" w:color="auto"/>
              <w:bottom w:val="single" w:sz="4" w:space="0" w:color="auto"/>
              <w:right w:val="single" w:sz="4" w:space="0" w:color="auto"/>
            </w:tcBorders>
            <w:shd w:val="clear" w:color="000000" w:fill="FFFFFF"/>
            <w:hideMark/>
          </w:tcPr>
          <w:p w14:paraId="4FCABADE" w14:textId="77777777" w:rsidR="0057707C" w:rsidRPr="00E32840" w:rsidRDefault="0057707C" w:rsidP="002D0237">
            <w:pPr>
              <w:rPr>
                <w:rFonts w:ascii="Times New Roman" w:hAnsi="Times New Roman" w:cs="Times New Roman"/>
                <w:b/>
                <w:bCs/>
                <w:color w:val="333333"/>
                <w:sz w:val="20"/>
                <w:szCs w:val="20"/>
              </w:rPr>
            </w:pPr>
            <w:r w:rsidRPr="00E32840">
              <w:rPr>
                <w:rFonts w:ascii="Times New Roman" w:hAnsi="Times New Roman" w:cs="Times New Roman"/>
                <w:b/>
                <w:bCs/>
                <w:color w:val="333333"/>
                <w:sz w:val="20"/>
                <w:szCs w:val="20"/>
              </w:rPr>
              <w:t>Налоговые</w:t>
            </w:r>
          </w:p>
        </w:tc>
        <w:tc>
          <w:tcPr>
            <w:tcW w:w="1262" w:type="dxa"/>
            <w:tcBorders>
              <w:top w:val="nil"/>
              <w:left w:val="nil"/>
              <w:bottom w:val="single" w:sz="4" w:space="0" w:color="auto"/>
              <w:right w:val="single" w:sz="4" w:space="0" w:color="auto"/>
            </w:tcBorders>
            <w:shd w:val="clear" w:color="000000" w:fill="FFFFFF"/>
            <w:hideMark/>
          </w:tcPr>
          <w:p w14:paraId="2F6FB97B"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155 937,90</w:t>
            </w:r>
          </w:p>
        </w:tc>
        <w:tc>
          <w:tcPr>
            <w:tcW w:w="1262" w:type="dxa"/>
            <w:tcBorders>
              <w:top w:val="nil"/>
              <w:left w:val="nil"/>
              <w:bottom w:val="single" w:sz="4" w:space="0" w:color="auto"/>
              <w:right w:val="single" w:sz="4" w:space="0" w:color="auto"/>
            </w:tcBorders>
            <w:shd w:val="clear" w:color="000000" w:fill="FFFFFF"/>
            <w:hideMark/>
          </w:tcPr>
          <w:p w14:paraId="6C2B6D8F"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158 322,21</w:t>
            </w:r>
          </w:p>
        </w:tc>
        <w:tc>
          <w:tcPr>
            <w:tcW w:w="1262" w:type="dxa"/>
            <w:tcBorders>
              <w:top w:val="nil"/>
              <w:left w:val="nil"/>
              <w:bottom w:val="single" w:sz="4" w:space="0" w:color="auto"/>
              <w:right w:val="single" w:sz="4" w:space="0" w:color="auto"/>
            </w:tcBorders>
            <w:shd w:val="clear" w:color="000000" w:fill="FFFFFF"/>
            <w:hideMark/>
          </w:tcPr>
          <w:p w14:paraId="59170AE6"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181 654,53</w:t>
            </w:r>
          </w:p>
        </w:tc>
        <w:tc>
          <w:tcPr>
            <w:tcW w:w="1260" w:type="dxa"/>
            <w:tcBorders>
              <w:top w:val="nil"/>
              <w:left w:val="nil"/>
              <w:bottom w:val="single" w:sz="4" w:space="0" w:color="auto"/>
              <w:right w:val="single" w:sz="4" w:space="0" w:color="auto"/>
            </w:tcBorders>
            <w:shd w:val="clear" w:color="000000" w:fill="FFFFFF"/>
            <w:hideMark/>
          </w:tcPr>
          <w:p w14:paraId="6409EE72"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172 281,00</w:t>
            </w:r>
          </w:p>
        </w:tc>
        <w:tc>
          <w:tcPr>
            <w:tcW w:w="1079" w:type="dxa"/>
            <w:tcBorders>
              <w:top w:val="nil"/>
              <w:left w:val="nil"/>
              <w:bottom w:val="single" w:sz="4" w:space="0" w:color="auto"/>
              <w:right w:val="single" w:sz="4" w:space="0" w:color="auto"/>
            </w:tcBorders>
            <w:shd w:val="clear" w:color="000000" w:fill="FFFFFF"/>
            <w:hideMark/>
          </w:tcPr>
          <w:p w14:paraId="6C0D83E5"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200702,16</w:t>
            </w:r>
          </w:p>
        </w:tc>
        <w:tc>
          <w:tcPr>
            <w:tcW w:w="678" w:type="dxa"/>
            <w:tcBorders>
              <w:top w:val="nil"/>
              <w:left w:val="nil"/>
              <w:bottom w:val="single" w:sz="4" w:space="0" w:color="auto"/>
              <w:right w:val="single" w:sz="4" w:space="0" w:color="auto"/>
            </w:tcBorders>
            <w:shd w:val="clear" w:color="000000" w:fill="FFFFFF"/>
            <w:hideMark/>
          </w:tcPr>
          <w:p w14:paraId="5D89EB64"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116,5</w:t>
            </w:r>
          </w:p>
        </w:tc>
        <w:tc>
          <w:tcPr>
            <w:tcW w:w="1237" w:type="dxa"/>
            <w:tcBorders>
              <w:top w:val="nil"/>
              <w:left w:val="nil"/>
              <w:bottom w:val="single" w:sz="4" w:space="0" w:color="auto"/>
              <w:right w:val="single" w:sz="4" w:space="0" w:color="auto"/>
            </w:tcBorders>
            <w:shd w:val="clear" w:color="auto" w:fill="auto"/>
            <w:noWrap/>
            <w:vAlign w:val="bottom"/>
            <w:hideMark/>
          </w:tcPr>
          <w:p w14:paraId="0F183745"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110,49</w:t>
            </w:r>
          </w:p>
        </w:tc>
        <w:tc>
          <w:tcPr>
            <w:tcW w:w="222" w:type="dxa"/>
            <w:vAlign w:val="center"/>
            <w:hideMark/>
          </w:tcPr>
          <w:p w14:paraId="2F0D00AC" w14:textId="77777777" w:rsidR="0057707C" w:rsidRDefault="0057707C" w:rsidP="002D0237">
            <w:pPr>
              <w:rPr>
                <w:sz w:val="20"/>
                <w:szCs w:val="20"/>
              </w:rPr>
            </w:pPr>
          </w:p>
        </w:tc>
      </w:tr>
      <w:tr w:rsidR="00E32840" w14:paraId="1BD15BD2" w14:textId="77777777" w:rsidTr="0057707C">
        <w:trPr>
          <w:trHeight w:val="465"/>
        </w:trPr>
        <w:tc>
          <w:tcPr>
            <w:tcW w:w="1726" w:type="dxa"/>
            <w:tcBorders>
              <w:top w:val="nil"/>
              <w:left w:val="single" w:sz="4" w:space="0" w:color="auto"/>
              <w:bottom w:val="single" w:sz="4" w:space="0" w:color="auto"/>
              <w:right w:val="single" w:sz="4" w:space="0" w:color="auto"/>
            </w:tcBorders>
            <w:shd w:val="clear" w:color="000000" w:fill="FFFFFF"/>
            <w:hideMark/>
          </w:tcPr>
          <w:p w14:paraId="3DF9A31E" w14:textId="77777777" w:rsidR="0057707C" w:rsidRPr="00E32840" w:rsidRDefault="0057707C" w:rsidP="002D0237">
            <w:pPr>
              <w:rPr>
                <w:rFonts w:ascii="Times New Roman" w:hAnsi="Times New Roman" w:cs="Times New Roman"/>
                <w:color w:val="333333"/>
                <w:sz w:val="20"/>
                <w:szCs w:val="20"/>
              </w:rPr>
            </w:pPr>
            <w:r w:rsidRPr="00E32840">
              <w:rPr>
                <w:rFonts w:ascii="Times New Roman" w:hAnsi="Times New Roman" w:cs="Times New Roman"/>
                <w:color w:val="333333"/>
                <w:sz w:val="20"/>
                <w:szCs w:val="20"/>
              </w:rPr>
              <w:t>Налог на доходы физических лиц</w:t>
            </w:r>
          </w:p>
        </w:tc>
        <w:tc>
          <w:tcPr>
            <w:tcW w:w="1262" w:type="dxa"/>
            <w:tcBorders>
              <w:top w:val="nil"/>
              <w:left w:val="nil"/>
              <w:bottom w:val="single" w:sz="4" w:space="0" w:color="auto"/>
              <w:right w:val="single" w:sz="4" w:space="0" w:color="auto"/>
            </w:tcBorders>
            <w:shd w:val="clear" w:color="000000" w:fill="FFFFFF"/>
            <w:vAlign w:val="center"/>
            <w:hideMark/>
          </w:tcPr>
          <w:p w14:paraId="2CF39223"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101 872,20</w:t>
            </w:r>
          </w:p>
        </w:tc>
        <w:tc>
          <w:tcPr>
            <w:tcW w:w="1262" w:type="dxa"/>
            <w:tcBorders>
              <w:top w:val="nil"/>
              <w:left w:val="nil"/>
              <w:bottom w:val="single" w:sz="4" w:space="0" w:color="auto"/>
              <w:right w:val="single" w:sz="4" w:space="0" w:color="auto"/>
            </w:tcBorders>
            <w:shd w:val="clear" w:color="000000" w:fill="FFFFFF"/>
            <w:vAlign w:val="center"/>
            <w:hideMark/>
          </w:tcPr>
          <w:p w14:paraId="173A1332"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100 051,18</w:t>
            </w:r>
          </w:p>
        </w:tc>
        <w:tc>
          <w:tcPr>
            <w:tcW w:w="1262" w:type="dxa"/>
            <w:tcBorders>
              <w:top w:val="nil"/>
              <w:left w:val="nil"/>
              <w:bottom w:val="single" w:sz="4" w:space="0" w:color="auto"/>
              <w:right w:val="single" w:sz="4" w:space="0" w:color="auto"/>
            </w:tcBorders>
            <w:shd w:val="clear" w:color="000000" w:fill="FFFFFF"/>
            <w:vAlign w:val="center"/>
            <w:hideMark/>
          </w:tcPr>
          <w:p w14:paraId="29FF2DC5"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120 867,71</w:t>
            </w:r>
          </w:p>
        </w:tc>
        <w:tc>
          <w:tcPr>
            <w:tcW w:w="1260" w:type="dxa"/>
            <w:tcBorders>
              <w:top w:val="nil"/>
              <w:left w:val="nil"/>
              <w:bottom w:val="single" w:sz="4" w:space="0" w:color="auto"/>
              <w:right w:val="single" w:sz="4" w:space="0" w:color="auto"/>
            </w:tcBorders>
            <w:shd w:val="clear" w:color="auto" w:fill="auto"/>
            <w:vAlign w:val="center"/>
            <w:hideMark/>
          </w:tcPr>
          <w:p w14:paraId="3D8BB8C8"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114 915,3</w:t>
            </w:r>
          </w:p>
        </w:tc>
        <w:tc>
          <w:tcPr>
            <w:tcW w:w="1079" w:type="dxa"/>
            <w:tcBorders>
              <w:top w:val="nil"/>
              <w:left w:val="nil"/>
              <w:bottom w:val="single" w:sz="4" w:space="0" w:color="auto"/>
              <w:right w:val="single" w:sz="4" w:space="0" w:color="auto"/>
            </w:tcBorders>
            <w:shd w:val="clear" w:color="000000" w:fill="FFFFFF"/>
            <w:vAlign w:val="center"/>
            <w:hideMark/>
          </w:tcPr>
          <w:p w14:paraId="343C9ECF"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137306,48</w:t>
            </w:r>
          </w:p>
        </w:tc>
        <w:tc>
          <w:tcPr>
            <w:tcW w:w="678" w:type="dxa"/>
            <w:tcBorders>
              <w:top w:val="nil"/>
              <w:left w:val="nil"/>
              <w:bottom w:val="single" w:sz="4" w:space="0" w:color="auto"/>
              <w:right w:val="single" w:sz="4" w:space="0" w:color="auto"/>
            </w:tcBorders>
            <w:shd w:val="clear" w:color="000000" w:fill="FFFFFF"/>
            <w:vAlign w:val="center"/>
            <w:hideMark/>
          </w:tcPr>
          <w:p w14:paraId="14A52FFD" w14:textId="77777777" w:rsidR="0057707C" w:rsidRPr="00E32840" w:rsidRDefault="0057707C" w:rsidP="002D0237">
            <w:pPr>
              <w:ind w:left="101"/>
              <w:jc w:val="center"/>
              <w:rPr>
                <w:rFonts w:ascii="Times New Roman" w:hAnsi="Times New Roman" w:cs="Times New Roman"/>
                <w:sz w:val="20"/>
                <w:szCs w:val="20"/>
              </w:rPr>
            </w:pPr>
            <w:r w:rsidRPr="00E32840">
              <w:rPr>
                <w:rFonts w:ascii="Times New Roman" w:hAnsi="Times New Roman" w:cs="Times New Roman"/>
                <w:sz w:val="20"/>
                <w:szCs w:val="20"/>
              </w:rPr>
              <w:t>119,5</w:t>
            </w:r>
          </w:p>
        </w:tc>
        <w:tc>
          <w:tcPr>
            <w:tcW w:w="1237" w:type="dxa"/>
            <w:tcBorders>
              <w:top w:val="nil"/>
              <w:left w:val="nil"/>
              <w:bottom w:val="single" w:sz="4" w:space="0" w:color="auto"/>
              <w:right w:val="single" w:sz="4" w:space="0" w:color="auto"/>
            </w:tcBorders>
            <w:shd w:val="clear" w:color="auto" w:fill="auto"/>
            <w:noWrap/>
            <w:vAlign w:val="center"/>
            <w:hideMark/>
          </w:tcPr>
          <w:p w14:paraId="202EA6A6"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113,60</w:t>
            </w:r>
          </w:p>
        </w:tc>
        <w:tc>
          <w:tcPr>
            <w:tcW w:w="222" w:type="dxa"/>
            <w:vAlign w:val="center"/>
            <w:hideMark/>
          </w:tcPr>
          <w:p w14:paraId="38BBE873" w14:textId="77777777" w:rsidR="0057707C" w:rsidRDefault="0057707C" w:rsidP="002D0237">
            <w:pPr>
              <w:rPr>
                <w:sz w:val="20"/>
                <w:szCs w:val="20"/>
              </w:rPr>
            </w:pPr>
          </w:p>
        </w:tc>
      </w:tr>
      <w:tr w:rsidR="00E32840" w14:paraId="5E171EC8" w14:textId="77777777" w:rsidTr="0057707C">
        <w:trPr>
          <w:trHeight w:val="231"/>
        </w:trPr>
        <w:tc>
          <w:tcPr>
            <w:tcW w:w="1726" w:type="dxa"/>
            <w:tcBorders>
              <w:top w:val="nil"/>
              <w:left w:val="single" w:sz="4" w:space="0" w:color="auto"/>
              <w:bottom w:val="single" w:sz="4" w:space="0" w:color="auto"/>
              <w:right w:val="single" w:sz="4" w:space="0" w:color="auto"/>
            </w:tcBorders>
            <w:shd w:val="clear" w:color="000000" w:fill="FFFFFF"/>
            <w:hideMark/>
          </w:tcPr>
          <w:p w14:paraId="49BC4B2D" w14:textId="77777777" w:rsidR="0057707C" w:rsidRPr="00E32840" w:rsidRDefault="0057707C" w:rsidP="002D0237">
            <w:pPr>
              <w:rPr>
                <w:rFonts w:ascii="Times New Roman" w:hAnsi="Times New Roman" w:cs="Times New Roman"/>
                <w:color w:val="333333"/>
                <w:sz w:val="20"/>
                <w:szCs w:val="20"/>
              </w:rPr>
            </w:pPr>
            <w:r w:rsidRPr="00E32840">
              <w:rPr>
                <w:rFonts w:ascii="Times New Roman" w:hAnsi="Times New Roman" w:cs="Times New Roman"/>
                <w:color w:val="333333"/>
                <w:sz w:val="20"/>
                <w:szCs w:val="20"/>
              </w:rPr>
              <w:lastRenderedPageBreak/>
              <w:t>Доходы от уплаты акцизов</w:t>
            </w:r>
          </w:p>
        </w:tc>
        <w:tc>
          <w:tcPr>
            <w:tcW w:w="1262" w:type="dxa"/>
            <w:tcBorders>
              <w:top w:val="nil"/>
              <w:left w:val="nil"/>
              <w:bottom w:val="single" w:sz="4" w:space="0" w:color="auto"/>
              <w:right w:val="single" w:sz="4" w:space="0" w:color="auto"/>
            </w:tcBorders>
            <w:shd w:val="clear" w:color="000000" w:fill="FFFFFF"/>
            <w:vAlign w:val="center"/>
            <w:hideMark/>
          </w:tcPr>
          <w:p w14:paraId="579CC68D"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6 563,39</w:t>
            </w:r>
          </w:p>
        </w:tc>
        <w:tc>
          <w:tcPr>
            <w:tcW w:w="1262" w:type="dxa"/>
            <w:tcBorders>
              <w:top w:val="nil"/>
              <w:left w:val="nil"/>
              <w:bottom w:val="single" w:sz="4" w:space="0" w:color="auto"/>
              <w:right w:val="single" w:sz="4" w:space="0" w:color="auto"/>
            </w:tcBorders>
            <w:shd w:val="clear" w:color="000000" w:fill="FFFFFF"/>
            <w:vAlign w:val="center"/>
            <w:hideMark/>
          </w:tcPr>
          <w:p w14:paraId="3479FAD2"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7 428,06</w:t>
            </w:r>
          </w:p>
        </w:tc>
        <w:tc>
          <w:tcPr>
            <w:tcW w:w="1262" w:type="dxa"/>
            <w:tcBorders>
              <w:top w:val="nil"/>
              <w:left w:val="nil"/>
              <w:bottom w:val="single" w:sz="4" w:space="0" w:color="auto"/>
              <w:right w:val="single" w:sz="4" w:space="0" w:color="auto"/>
            </w:tcBorders>
            <w:shd w:val="clear" w:color="000000" w:fill="FFFFFF"/>
            <w:vAlign w:val="center"/>
            <w:hideMark/>
          </w:tcPr>
          <w:p w14:paraId="46981DD6"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8 761,63</w:t>
            </w:r>
          </w:p>
        </w:tc>
        <w:tc>
          <w:tcPr>
            <w:tcW w:w="1260" w:type="dxa"/>
            <w:tcBorders>
              <w:top w:val="nil"/>
              <w:left w:val="nil"/>
              <w:bottom w:val="single" w:sz="4" w:space="0" w:color="auto"/>
              <w:right w:val="single" w:sz="4" w:space="0" w:color="auto"/>
            </w:tcBorders>
            <w:shd w:val="clear" w:color="auto" w:fill="auto"/>
            <w:vAlign w:val="center"/>
            <w:hideMark/>
          </w:tcPr>
          <w:p w14:paraId="54BD6286"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7 742,2</w:t>
            </w:r>
          </w:p>
        </w:tc>
        <w:tc>
          <w:tcPr>
            <w:tcW w:w="1079" w:type="dxa"/>
            <w:tcBorders>
              <w:top w:val="nil"/>
              <w:left w:val="nil"/>
              <w:bottom w:val="single" w:sz="4" w:space="0" w:color="auto"/>
              <w:right w:val="single" w:sz="4" w:space="0" w:color="auto"/>
            </w:tcBorders>
            <w:shd w:val="clear" w:color="000000" w:fill="FFFFFF"/>
            <w:vAlign w:val="center"/>
            <w:hideMark/>
          </w:tcPr>
          <w:p w14:paraId="007988F9"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9 012,37</w:t>
            </w:r>
          </w:p>
        </w:tc>
        <w:tc>
          <w:tcPr>
            <w:tcW w:w="678" w:type="dxa"/>
            <w:tcBorders>
              <w:top w:val="nil"/>
              <w:left w:val="nil"/>
              <w:bottom w:val="single" w:sz="4" w:space="0" w:color="auto"/>
              <w:right w:val="single" w:sz="4" w:space="0" w:color="auto"/>
            </w:tcBorders>
            <w:shd w:val="clear" w:color="000000" w:fill="FFFFFF"/>
            <w:vAlign w:val="center"/>
            <w:hideMark/>
          </w:tcPr>
          <w:p w14:paraId="51886736"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116,4</w:t>
            </w:r>
          </w:p>
        </w:tc>
        <w:tc>
          <w:tcPr>
            <w:tcW w:w="1237" w:type="dxa"/>
            <w:tcBorders>
              <w:top w:val="nil"/>
              <w:left w:val="nil"/>
              <w:bottom w:val="single" w:sz="4" w:space="0" w:color="auto"/>
              <w:right w:val="single" w:sz="4" w:space="0" w:color="auto"/>
            </w:tcBorders>
            <w:shd w:val="clear" w:color="auto" w:fill="auto"/>
            <w:noWrap/>
            <w:vAlign w:val="center"/>
            <w:hideMark/>
          </w:tcPr>
          <w:p w14:paraId="78EC69A4"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102,86</w:t>
            </w:r>
          </w:p>
        </w:tc>
        <w:tc>
          <w:tcPr>
            <w:tcW w:w="222" w:type="dxa"/>
            <w:vAlign w:val="center"/>
            <w:hideMark/>
          </w:tcPr>
          <w:p w14:paraId="209DBAE1" w14:textId="77777777" w:rsidR="0057707C" w:rsidRDefault="0057707C" w:rsidP="002D0237">
            <w:pPr>
              <w:rPr>
                <w:sz w:val="20"/>
                <w:szCs w:val="20"/>
              </w:rPr>
            </w:pPr>
          </w:p>
        </w:tc>
      </w:tr>
      <w:tr w:rsidR="00E32840" w14:paraId="09F2FE05" w14:textId="77777777" w:rsidTr="0057707C">
        <w:trPr>
          <w:trHeight w:val="231"/>
        </w:trPr>
        <w:tc>
          <w:tcPr>
            <w:tcW w:w="1726" w:type="dxa"/>
            <w:tcBorders>
              <w:top w:val="nil"/>
              <w:left w:val="single" w:sz="4" w:space="0" w:color="auto"/>
              <w:bottom w:val="single" w:sz="4" w:space="0" w:color="auto"/>
              <w:right w:val="single" w:sz="4" w:space="0" w:color="auto"/>
            </w:tcBorders>
            <w:shd w:val="clear" w:color="000000" w:fill="FFFFFF"/>
            <w:hideMark/>
          </w:tcPr>
          <w:p w14:paraId="3804BEB7" w14:textId="77777777" w:rsidR="0057707C" w:rsidRPr="00E32840" w:rsidRDefault="0057707C" w:rsidP="002D0237">
            <w:pPr>
              <w:rPr>
                <w:rFonts w:ascii="Times New Roman" w:hAnsi="Times New Roman" w:cs="Times New Roman"/>
                <w:color w:val="333333"/>
                <w:sz w:val="20"/>
                <w:szCs w:val="20"/>
              </w:rPr>
            </w:pPr>
            <w:r w:rsidRPr="00E32840">
              <w:rPr>
                <w:rFonts w:ascii="Times New Roman" w:hAnsi="Times New Roman" w:cs="Times New Roman"/>
                <w:color w:val="333333"/>
                <w:sz w:val="20"/>
                <w:szCs w:val="20"/>
              </w:rPr>
              <w:t>Единый сельхозналог</w:t>
            </w:r>
          </w:p>
        </w:tc>
        <w:tc>
          <w:tcPr>
            <w:tcW w:w="1262" w:type="dxa"/>
            <w:tcBorders>
              <w:top w:val="nil"/>
              <w:left w:val="nil"/>
              <w:bottom w:val="single" w:sz="4" w:space="0" w:color="auto"/>
              <w:right w:val="single" w:sz="4" w:space="0" w:color="auto"/>
            </w:tcBorders>
            <w:shd w:val="clear" w:color="000000" w:fill="FFFFFF"/>
            <w:vAlign w:val="center"/>
            <w:hideMark/>
          </w:tcPr>
          <w:p w14:paraId="29154714"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3,06</w:t>
            </w:r>
          </w:p>
        </w:tc>
        <w:tc>
          <w:tcPr>
            <w:tcW w:w="1262" w:type="dxa"/>
            <w:tcBorders>
              <w:top w:val="nil"/>
              <w:left w:val="nil"/>
              <w:bottom w:val="single" w:sz="4" w:space="0" w:color="auto"/>
              <w:right w:val="single" w:sz="4" w:space="0" w:color="auto"/>
            </w:tcBorders>
            <w:shd w:val="clear" w:color="000000" w:fill="FFFFFF"/>
            <w:vAlign w:val="center"/>
            <w:hideMark/>
          </w:tcPr>
          <w:p w14:paraId="30548084"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44,21</w:t>
            </w:r>
          </w:p>
        </w:tc>
        <w:tc>
          <w:tcPr>
            <w:tcW w:w="1262" w:type="dxa"/>
            <w:tcBorders>
              <w:top w:val="nil"/>
              <w:left w:val="nil"/>
              <w:bottom w:val="single" w:sz="4" w:space="0" w:color="auto"/>
              <w:right w:val="single" w:sz="4" w:space="0" w:color="auto"/>
            </w:tcBorders>
            <w:shd w:val="clear" w:color="000000" w:fill="FFFFFF"/>
            <w:vAlign w:val="center"/>
            <w:hideMark/>
          </w:tcPr>
          <w:p w14:paraId="34D30EE9"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3,13</w:t>
            </w:r>
          </w:p>
        </w:tc>
        <w:tc>
          <w:tcPr>
            <w:tcW w:w="1260" w:type="dxa"/>
            <w:tcBorders>
              <w:top w:val="nil"/>
              <w:left w:val="nil"/>
              <w:bottom w:val="single" w:sz="4" w:space="0" w:color="auto"/>
              <w:right w:val="single" w:sz="4" w:space="0" w:color="auto"/>
            </w:tcBorders>
            <w:shd w:val="clear" w:color="auto" w:fill="auto"/>
            <w:vAlign w:val="center"/>
            <w:hideMark/>
          </w:tcPr>
          <w:p w14:paraId="1FEFDB03"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0,5</w:t>
            </w:r>
          </w:p>
        </w:tc>
        <w:tc>
          <w:tcPr>
            <w:tcW w:w="1079" w:type="dxa"/>
            <w:tcBorders>
              <w:top w:val="nil"/>
              <w:left w:val="nil"/>
              <w:bottom w:val="single" w:sz="4" w:space="0" w:color="auto"/>
              <w:right w:val="single" w:sz="4" w:space="0" w:color="auto"/>
            </w:tcBorders>
            <w:shd w:val="clear" w:color="000000" w:fill="FFFFFF"/>
            <w:vAlign w:val="center"/>
            <w:hideMark/>
          </w:tcPr>
          <w:p w14:paraId="4FB1B7D0"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13,97</w:t>
            </w:r>
          </w:p>
        </w:tc>
        <w:tc>
          <w:tcPr>
            <w:tcW w:w="678" w:type="dxa"/>
            <w:tcBorders>
              <w:top w:val="nil"/>
              <w:left w:val="nil"/>
              <w:bottom w:val="single" w:sz="4" w:space="0" w:color="auto"/>
              <w:right w:val="single" w:sz="4" w:space="0" w:color="auto"/>
            </w:tcBorders>
            <w:shd w:val="clear" w:color="000000" w:fill="FFFFFF"/>
            <w:vAlign w:val="center"/>
            <w:hideMark/>
          </w:tcPr>
          <w:p w14:paraId="6FE58977"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2794,0</w:t>
            </w:r>
          </w:p>
        </w:tc>
        <w:tc>
          <w:tcPr>
            <w:tcW w:w="1237" w:type="dxa"/>
            <w:tcBorders>
              <w:top w:val="nil"/>
              <w:left w:val="nil"/>
              <w:bottom w:val="single" w:sz="4" w:space="0" w:color="auto"/>
              <w:right w:val="single" w:sz="4" w:space="0" w:color="auto"/>
            </w:tcBorders>
            <w:shd w:val="clear" w:color="auto" w:fill="auto"/>
            <w:noWrap/>
            <w:vAlign w:val="center"/>
            <w:hideMark/>
          </w:tcPr>
          <w:p w14:paraId="53D79171"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446,33</w:t>
            </w:r>
          </w:p>
        </w:tc>
        <w:tc>
          <w:tcPr>
            <w:tcW w:w="222" w:type="dxa"/>
            <w:vAlign w:val="center"/>
            <w:hideMark/>
          </w:tcPr>
          <w:p w14:paraId="0FF37598" w14:textId="77777777" w:rsidR="0057707C" w:rsidRDefault="0057707C" w:rsidP="002D0237">
            <w:pPr>
              <w:rPr>
                <w:sz w:val="20"/>
                <w:szCs w:val="20"/>
              </w:rPr>
            </w:pPr>
          </w:p>
        </w:tc>
      </w:tr>
      <w:tr w:rsidR="00E32840" w14:paraId="051E440A" w14:textId="77777777" w:rsidTr="0057707C">
        <w:trPr>
          <w:trHeight w:val="465"/>
        </w:trPr>
        <w:tc>
          <w:tcPr>
            <w:tcW w:w="1726" w:type="dxa"/>
            <w:tcBorders>
              <w:top w:val="nil"/>
              <w:left w:val="single" w:sz="4" w:space="0" w:color="auto"/>
              <w:bottom w:val="single" w:sz="4" w:space="0" w:color="auto"/>
              <w:right w:val="single" w:sz="4" w:space="0" w:color="auto"/>
            </w:tcBorders>
            <w:shd w:val="clear" w:color="000000" w:fill="FFFFFF"/>
            <w:hideMark/>
          </w:tcPr>
          <w:p w14:paraId="4A07C954" w14:textId="77777777" w:rsidR="0057707C" w:rsidRPr="00E32840" w:rsidRDefault="0057707C" w:rsidP="002D0237">
            <w:pPr>
              <w:rPr>
                <w:rFonts w:ascii="Times New Roman" w:hAnsi="Times New Roman" w:cs="Times New Roman"/>
                <w:color w:val="333333"/>
                <w:sz w:val="20"/>
                <w:szCs w:val="20"/>
              </w:rPr>
            </w:pPr>
            <w:r w:rsidRPr="00E32840">
              <w:rPr>
                <w:rFonts w:ascii="Times New Roman" w:hAnsi="Times New Roman" w:cs="Times New Roman"/>
                <w:color w:val="333333"/>
                <w:sz w:val="20"/>
                <w:szCs w:val="20"/>
              </w:rPr>
              <w:t>Налог на имущество физических лиц</w:t>
            </w:r>
          </w:p>
        </w:tc>
        <w:tc>
          <w:tcPr>
            <w:tcW w:w="1262" w:type="dxa"/>
            <w:tcBorders>
              <w:top w:val="nil"/>
              <w:left w:val="nil"/>
              <w:bottom w:val="single" w:sz="4" w:space="0" w:color="auto"/>
              <w:right w:val="single" w:sz="4" w:space="0" w:color="auto"/>
            </w:tcBorders>
            <w:shd w:val="clear" w:color="000000" w:fill="FFFFFF"/>
            <w:vAlign w:val="center"/>
            <w:hideMark/>
          </w:tcPr>
          <w:p w14:paraId="27C3683E"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20 138,82</w:t>
            </w:r>
          </w:p>
        </w:tc>
        <w:tc>
          <w:tcPr>
            <w:tcW w:w="1262" w:type="dxa"/>
            <w:tcBorders>
              <w:top w:val="nil"/>
              <w:left w:val="nil"/>
              <w:bottom w:val="single" w:sz="4" w:space="0" w:color="auto"/>
              <w:right w:val="single" w:sz="4" w:space="0" w:color="auto"/>
            </w:tcBorders>
            <w:shd w:val="clear" w:color="000000" w:fill="FFFFFF"/>
            <w:vAlign w:val="center"/>
            <w:hideMark/>
          </w:tcPr>
          <w:p w14:paraId="0E82EC5E"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20 317,80</w:t>
            </w:r>
          </w:p>
        </w:tc>
        <w:tc>
          <w:tcPr>
            <w:tcW w:w="1262" w:type="dxa"/>
            <w:tcBorders>
              <w:top w:val="nil"/>
              <w:left w:val="nil"/>
              <w:bottom w:val="single" w:sz="4" w:space="0" w:color="auto"/>
              <w:right w:val="single" w:sz="4" w:space="0" w:color="auto"/>
            </w:tcBorders>
            <w:shd w:val="clear" w:color="000000" w:fill="FFFFFF"/>
            <w:vAlign w:val="center"/>
            <w:hideMark/>
          </w:tcPr>
          <w:p w14:paraId="4FB27D75"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22 518,42</w:t>
            </w:r>
          </w:p>
        </w:tc>
        <w:tc>
          <w:tcPr>
            <w:tcW w:w="1260" w:type="dxa"/>
            <w:tcBorders>
              <w:top w:val="nil"/>
              <w:left w:val="nil"/>
              <w:bottom w:val="single" w:sz="4" w:space="0" w:color="auto"/>
              <w:right w:val="single" w:sz="4" w:space="0" w:color="auto"/>
            </w:tcBorders>
            <w:shd w:val="clear" w:color="auto" w:fill="auto"/>
            <w:vAlign w:val="center"/>
            <w:hideMark/>
          </w:tcPr>
          <w:p w14:paraId="0D83CAE6"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23 015,0</w:t>
            </w:r>
          </w:p>
        </w:tc>
        <w:tc>
          <w:tcPr>
            <w:tcW w:w="1079" w:type="dxa"/>
            <w:tcBorders>
              <w:top w:val="nil"/>
              <w:left w:val="nil"/>
              <w:bottom w:val="single" w:sz="4" w:space="0" w:color="auto"/>
              <w:right w:val="single" w:sz="4" w:space="0" w:color="auto"/>
            </w:tcBorders>
            <w:shd w:val="clear" w:color="000000" w:fill="FFFFFF"/>
            <w:vAlign w:val="center"/>
            <w:hideMark/>
          </w:tcPr>
          <w:p w14:paraId="140B816B"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25 219,22</w:t>
            </w:r>
          </w:p>
        </w:tc>
        <w:tc>
          <w:tcPr>
            <w:tcW w:w="678" w:type="dxa"/>
            <w:tcBorders>
              <w:top w:val="nil"/>
              <w:left w:val="nil"/>
              <w:bottom w:val="single" w:sz="4" w:space="0" w:color="auto"/>
              <w:right w:val="single" w:sz="4" w:space="0" w:color="auto"/>
            </w:tcBorders>
            <w:shd w:val="clear" w:color="000000" w:fill="FFFFFF"/>
            <w:vAlign w:val="center"/>
            <w:hideMark/>
          </w:tcPr>
          <w:p w14:paraId="1870B1A0"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109,6</w:t>
            </w:r>
          </w:p>
        </w:tc>
        <w:tc>
          <w:tcPr>
            <w:tcW w:w="1237" w:type="dxa"/>
            <w:tcBorders>
              <w:top w:val="nil"/>
              <w:left w:val="nil"/>
              <w:bottom w:val="single" w:sz="4" w:space="0" w:color="auto"/>
              <w:right w:val="single" w:sz="4" w:space="0" w:color="auto"/>
            </w:tcBorders>
            <w:shd w:val="clear" w:color="auto" w:fill="auto"/>
            <w:noWrap/>
            <w:vAlign w:val="center"/>
            <w:hideMark/>
          </w:tcPr>
          <w:p w14:paraId="365B131A"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111,99</w:t>
            </w:r>
          </w:p>
        </w:tc>
        <w:tc>
          <w:tcPr>
            <w:tcW w:w="222" w:type="dxa"/>
            <w:vAlign w:val="center"/>
            <w:hideMark/>
          </w:tcPr>
          <w:p w14:paraId="5EF8AD53" w14:textId="77777777" w:rsidR="0057707C" w:rsidRDefault="0057707C" w:rsidP="002D0237">
            <w:pPr>
              <w:rPr>
                <w:sz w:val="20"/>
                <w:szCs w:val="20"/>
              </w:rPr>
            </w:pPr>
          </w:p>
        </w:tc>
      </w:tr>
      <w:tr w:rsidR="00E32840" w14:paraId="079A6C93" w14:textId="77777777" w:rsidTr="0057707C">
        <w:trPr>
          <w:trHeight w:val="231"/>
        </w:trPr>
        <w:tc>
          <w:tcPr>
            <w:tcW w:w="1726" w:type="dxa"/>
            <w:tcBorders>
              <w:top w:val="nil"/>
              <w:left w:val="single" w:sz="4" w:space="0" w:color="auto"/>
              <w:bottom w:val="single" w:sz="4" w:space="0" w:color="auto"/>
              <w:right w:val="single" w:sz="4" w:space="0" w:color="auto"/>
            </w:tcBorders>
            <w:shd w:val="clear" w:color="000000" w:fill="FFFFFF"/>
            <w:hideMark/>
          </w:tcPr>
          <w:p w14:paraId="7524E2E9" w14:textId="77777777" w:rsidR="0057707C" w:rsidRPr="00E32840" w:rsidRDefault="0057707C" w:rsidP="002D0237">
            <w:pPr>
              <w:rPr>
                <w:rFonts w:ascii="Times New Roman" w:hAnsi="Times New Roman" w:cs="Times New Roman"/>
                <w:color w:val="333333"/>
                <w:sz w:val="20"/>
                <w:szCs w:val="20"/>
              </w:rPr>
            </w:pPr>
            <w:r w:rsidRPr="00E32840">
              <w:rPr>
                <w:rFonts w:ascii="Times New Roman" w:hAnsi="Times New Roman" w:cs="Times New Roman"/>
                <w:color w:val="333333"/>
                <w:sz w:val="20"/>
                <w:szCs w:val="20"/>
              </w:rPr>
              <w:t>Земельный налог</w:t>
            </w:r>
          </w:p>
        </w:tc>
        <w:tc>
          <w:tcPr>
            <w:tcW w:w="1262" w:type="dxa"/>
            <w:tcBorders>
              <w:top w:val="nil"/>
              <w:left w:val="nil"/>
              <w:bottom w:val="single" w:sz="4" w:space="0" w:color="auto"/>
              <w:right w:val="single" w:sz="4" w:space="0" w:color="auto"/>
            </w:tcBorders>
            <w:shd w:val="clear" w:color="000000" w:fill="FFFFFF"/>
            <w:vAlign w:val="center"/>
            <w:hideMark/>
          </w:tcPr>
          <w:p w14:paraId="2321F617"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27 328,44</w:t>
            </w:r>
          </w:p>
        </w:tc>
        <w:tc>
          <w:tcPr>
            <w:tcW w:w="1262" w:type="dxa"/>
            <w:tcBorders>
              <w:top w:val="nil"/>
              <w:left w:val="nil"/>
              <w:bottom w:val="single" w:sz="4" w:space="0" w:color="auto"/>
              <w:right w:val="single" w:sz="4" w:space="0" w:color="auto"/>
            </w:tcBorders>
            <w:shd w:val="clear" w:color="000000" w:fill="FFFFFF"/>
            <w:vAlign w:val="center"/>
            <w:hideMark/>
          </w:tcPr>
          <w:p w14:paraId="68EA8421"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30 455,42</w:t>
            </w:r>
          </w:p>
        </w:tc>
        <w:tc>
          <w:tcPr>
            <w:tcW w:w="1262" w:type="dxa"/>
            <w:tcBorders>
              <w:top w:val="nil"/>
              <w:left w:val="nil"/>
              <w:bottom w:val="single" w:sz="4" w:space="0" w:color="auto"/>
              <w:right w:val="single" w:sz="4" w:space="0" w:color="auto"/>
            </w:tcBorders>
            <w:shd w:val="clear" w:color="000000" w:fill="FFFFFF"/>
            <w:vAlign w:val="center"/>
            <w:hideMark/>
          </w:tcPr>
          <w:p w14:paraId="07DBD38A"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29 478,04</w:t>
            </w:r>
          </w:p>
        </w:tc>
        <w:tc>
          <w:tcPr>
            <w:tcW w:w="1260" w:type="dxa"/>
            <w:tcBorders>
              <w:top w:val="nil"/>
              <w:left w:val="nil"/>
              <w:bottom w:val="single" w:sz="4" w:space="0" w:color="auto"/>
              <w:right w:val="single" w:sz="4" w:space="0" w:color="auto"/>
            </w:tcBorders>
            <w:shd w:val="clear" w:color="000000" w:fill="FFFFFF"/>
            <w:vAlign w:val="center"/>
            <w:hideMark/>
          </w:tcPr>
          <w:p w14:paraId="174EF7AD"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26 608,00</w:t>
            </w:r>
          </w:p>
        </w:tc>
        <w:tc>
          <w:tcPr>
            <w:tcW w:w="1079" w:type="dxa"/>
            <w:tcBorders>
              <w:top w:val="nil"/>
              <w:left w:val="nil"/>
              <w:bottom w:val="single" w:sz="4" w:space="0" w:color="auto"/>
              <w:right w:val="single" w:sz="4" w:space="0" w:color="auto"/>
            </w:tcBorders>
            <w:shd w:val="clear" w:color="000000" w:fill="FFFFFF"/>
            <w:vAlign w:val="center"/>
            <w:hideMark/>
          </w:tcPr>
          <w:p w14:paraId="4B807792"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29 150,12</w:t>
            </w:r>
          </w:p>
        </w:tc>
        <w:tc>
          <w:tcPr>
            <w:tcW w:w="678" w:type="dxa"/>
            <w:tcBorders>
              <w:top w:val="nil"/>
              <w:left w:val="nil"/>
              <w:bottom w:val="single" w:sz="4" w:space="0" w:color="auto"/>
              <w:right w:val="single" w:sz="4" w:space="0" w:color="auto"/>
            </w:tcBorders>
            <w:shd w:val="clear" w:color="000000" w:fill="FFFFFF"/>
            <w:vAlign w:val="center"/>
            <w:hideMark/>
          </w:tcPr>
          <w:p w14:paraId="1A780012"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109,6</w:t>
            </w:r>
          </w:p>
        </w:tc>
        <w:tc>
          <w:tcPr>
            <w:tcW w:w="1237" w:type="dxa"/>
            <w:tcBorders>
              <w:top w:val="nil"/>
              <w:left w:val="nil"/>
              <w:bottom w:val="single" w:sz="4" w:space="0" w:color="auto"/>
              <w:right w:val="single" w:sz="4" w:space="0" w:color="auto"/>
            </w:tcBorders>
            <w:shd w:val="clear" w:color="auto" w:fill="auto"/>
            <w:noWrap/>
            <w:vAlign w:val="center"/>
            <w:hideMark/>
          </w:tcPr>
          <w:p w14:paraId="08A778D3"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98,89</w:t>
            </w:r>
          </w:p>
        </w:tc>
        <w:tc>
          <w:tcPr>
            <w:tcW w:w="222" w:type="dxa"/>
            <w:vAlign w:val="center"/>
            <w:hideMark/>
          </w:tcPr>
          <w:p w14:paraId="1BD2F8AB" w14:textId="77777777" w:rsidR="0057707C" w:rsidRDefault="0057707C" w:rsidP="002D0237">
            <w:pPr>
              <w:rPr>
                <w:sz w:val="20"/>
                <w:szCs w:val="20"/>
              </w:rPr>
            </w:pPr>
          </w:p>
        </w:tc>
      </w:tr>
      <w:tr w:rsidR="00E32840" w14:paraId="436E36F7" w14:textId="77777777" w:rsidTr="0057707C">
        <w:trPr>
          <w:trHeight w:val="231"/>
        </w:trPr>
        <w:tc>
          <w:tcPr>
            <w:tcW w:w="1726" w:type="dxa"/>
            <w:tcBorders>
              <w:top w:val="nil"/>
              <w:left w:val="single" w:sz="4" w:space="0" w:color="auto"/>
              <w:bottom w:val="single" w:sz="4" w:space="0" w:color="auto"/>
              <w:right w:val="single" w:sz="4" w:space="0" w:color="auto"/>
            </w:tcBorders>
            <w:shd w:val="clear" w:color="000000" w:fill="FFFFFF"/>
            <w:hideMark/>
          </w:tcPr>
          <w:p w14:paraId="4A43FC93" w14:textId="77777777" w:rsidR="0057707C" w:rsidRPr="00E32840" w:rsidRDefault="0057707C" w:rsidP="002D0237">
            <w:pPr>
              <w:rPr>
                <w:rFonts w:ascii="Times New Roman" w:hAnsi="Times New Roman" w:cs="Times New Roman"/>
                <w:i/>
                <w:iCs/>
                <w:color w:val="333333"/>
                <w:sz w:val="20"/>
                <w:szCs w:val="20"/>
              </w:rPr>
            </w:pPr>
            <w:r w:rsidRPr="00E32840">
              <w:rPr>
                <w:rFonts w:ascii="Times New Roman" w:hAnsi="Times New Roman" w:cs="Times New Roman"/>
                <w:i/>
                <w:iCs/>
                <w:color w:val="333333"/>
                <w:sz w:val="20"/>
                <w:szCs w:val="20"/>
              </w:rPr>
              <w:t xml:space="preserve">в т.ч. С </w:t>
            </w:r>
            <w:proofErr w:type="spellStart"/>
            <w:r w:rsidRPr="00E32840">
              <w:rPr>
                <w:rFonts w:ascii="Times New Roman" w:hAnsi="Times New Roman" w:cs="Times New Roman"/>
                <w:i/>
                <w:iCs/>
                <w:color w:val="333333"/>
                <w:sz w:val="20"/>
                <w:szCs w:val="20"/>
              </w:rPr>
              <w:t>юр.лиц</w:t>
            </w:r>
            <w:proofErr w:type="spellEnd"/>
          </w:p>
        </w:tc>
        <w:tc>
          <w:tcPr>
            <w:tcW w:w="1262" w:type="dxa"/>
            <w:tcBorders>
              <w:top w:val="nil"/>
              <w:left w:val="nil"/>
              <w:bottom w:val="single" w:sz="4" w:space="0" w:color="auto"/>
              <w:right w:val="single" w:sz="4" w:space="0" w:color="auto"/>
            </w:tcBorders>
            <w:shd w:val="clear" w:color="000000" w:fill="FFFFFF"/>
            <w:vAlign w:val="center"/>
            <w:hideMark/>
          </w:tcPr>
          <w:p w14:paraId="2D3D5D95"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14 913,13</w:t>
            </w:r>
          </w:p>
        </w:tc>
        <w:tc>
          <w:tcPr>
            <w:tcW w:w="1262" w:type="dxa"/>
            <w:tcBorders>
              <w:top w:val="nil"/>
              <w:left w:val="nil"/>
              <w:bottom w:val="single" w:sz="4" w:space="0" w:color="auto"/>
              <w:right w:val="single" w:sz="4" w:space="0" w:color="auto"/>
            </w:tcBorders>
            <w:shd w:val="clear" w:color="000000" w:fill="FFFFFF"/>
            <w:vAlign w:val="center"/>
            <w:hideMark/>
          </w:tcPr>
          <w:p w14:paraId="263BF03A"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18 551,88</w:t>
            </w:r>
          </w:p>
        </w:tc>
        <w:tc>
          <w:tcPr>
            <w:tcW w:w="1262" w:type="dxa"/>
            <w:tcBorders>
              <w:top w:val="nil"/>
              <w:left w:val="nil"/>
              <w:bottom w:val="single" w:sz="4" w:space="0" w:color="auto"/>
              <w:right w:val="single" w:sz="4" w:space="0" w:color="auto"/>
            </w:tcBorders>
            <w:shd w:val="clear" w:color="000000" w:fill="FFFFFF"/>
            <w:vAlign w:val="center"/>
            <w:hideMark/>
          </w:tcPr>
          <w:p w14:paraId="647BA567"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17 164,15</w:t>
            </w:r>
          </w:p>
        </w:tc>
        <w:tc>
          <w:tcPr>
            <w:tcW w:w="1260" w:type="dxa"/>
            <w:tcBorders>
              <w:top w:val="nil"/>
              <w:left w:val="nil"/>
              <w:bottom w:val="single" w:sz="4" w:space="0" w:color="auto"/>
              <w:right w:val="single" w:sz="4" w:space="0" w:color="auto"/>
            </w:tcBorders>
            <w:shd w:val="clear" w:color="000000" w:fill="FFFFFF"/>
            <w:vAlign w:val="center"/>
            <w:hideMark/>
          </w:tcPr>
          <w:p w14:paraId="7685536E"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14 556,00</w:t>
            </w:r>
          </w:p>
        </w:tc>
        <w:tc>
          <w:tcPr>
            <w:tcW w:w="1079" w:type="dxa"/>
            <w:tcBorders>
              <w:top w:val="nil"/>
              <w:left w:val="nil"/>
              <w:bottom w:val="single" w:sz="4" w:space="0" w:color="auto"/>
              <w:right w:val="single" w:sz="4" w:space="0" w:color="auto"/>
            </w:tcBorders>
            <w:shd w:val="clear" w:color="000000" w:fill="FFFFFF"/>
            <w:vAlign w:val="center"/>
            <w:hideMark/>
          </w:tcPr>
          <w:p w14:paraId="73DE9C31"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16 149,27</w:t>
            </w:r>
          </w:p>
        </w:tc>
        <w:tc>
          <w:tcPr>
            <w:tcW w:w="678" w:type="dxa"/>
            <w:tcBorders>
              <w:top w:val="nil"/>
              <w:left w:val="nil"/>
              <w:bottom w:val="single" w:sz="4" w:space="0" w:color="auto"/>
              <w:right w:val="single" w:sz="4" w:space="0" w:color="auto"/>
            </w:tcBorders>
            <w:shd w:val="clear" w:color="000000" w:fill="FFFFFF"/>
            <w:vAlign w:val="center"/>
            <w:hideMark/>
          </w:tcPr>
          <w:p w14:paraId="3E1B001B"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110,9</w:t>
            </w:r>
          </w:p>
        </w:tc>
        <w:tc>
          <w:tcPr>
            <w:tcW w:w="1237" w:type="dxa"/>
            <w:tcBorders>
              <w:top w:val="nil"/>
              <w:left w:val="nil"/>
              <w:bottom w:val="single" w:sz="4" w:space="0" w:color="auto"/>
              <w:right w:val="single" w:sz="4" w:space="0" w:color="auto"/>
            </w:tcBorders>
            <w:shd w:val="clear" w:color="auto" w:fill="auto"/>
            <w:noWrap/>
            <w:vAlign w:val="center"/>
            <w:hideMark/>
          </w:tcPr>
          <w:p w14:paraId="2CDFF2D6"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94,09</w:t>
            </w:r>
          </w:p>
        </w:tc>
        <w:tc>
          <w:tcPr>
            <w:tcW w:w="222" w:type="dxa"/>
            <w:vAlign w:val="center"/>
            <w:hideMark/>
          </w:tcPr>
          <w:p w14:paraId="2673CC38" w14:textId="77777777" w:rsidR="0057707C" w:rsidRDefault="0057707C" w:rsidP="002D0237">
            <w:pPr>
              <w:rPr>
                <w:sz w:val="20"/>
                <w:szCs w:val="20"/>
              </w:rPr>
            </w:pPr>
          </w:p>
        </w:tc>
      </w:tr>
      <w:tr w:rsidR="00E32840" w14:paraId="3747E94E" w14:textId="77777777" w:rsidTr="0057707C">
        <w:trPr>
          <w:trHeight w:val="231"/>
        </w:trPr>
        <w:tc>
          <w:tcPr>
            <w:tcW w:w="1726" w:type="dxa"/>
            <w:tcBorders>
              <w:top w:val="nil"/>
              <w:left w:val="single" w:sz="4" w:space="0" w:color="auto"/>
              <w:bottom w:val="single" w:sz="4" w:space="0" w:color="auto"/>
              <w:right w:val="single" w:sz="4" w:space="0" w:color="auto"/>
            </w:tcBorders>
            <w:shd w:val="clear" w:color="000000" w:fill="FFFFFF"/>
            <w:hideMark/>
          </w:tcPr>
          <w:p w14:paraId="763F8B87" w14:textId="77777777" w:rsidR="0057707C" w:rsidRPr="00E32840" w:rsidRDefault="0057707C" w:rsidP="002D0237">
            <w:pPr>
              <w:rPr>
                <w:rFonts w:ascii="Times New Roman" w:hAnsi="Times New Roman" w:cs="Times New Roman"/>
                <w:i/>
                <w:iCs/>
                <w:color w:val="333333"/>
                <w:sz w:val="20"/>
                <w:szCs w:val="20"/>
              </w:rPr>
            </w:pPr>
            <w:r w:rsidRPr="00E32840">
              <w:rPr>
                <w:rFonts w:ascii="Times New Roman" w:hAnsi="Times New Roman" w:cs="Times New Roman"/>
                <w:i/>
                <w:iCs/>
                <w:color w:val="333333"/>
                <w:sz w:val="20"/>
                <w:szCs w:val="20"/>
              </w:rPr>
              <w:t xml:space="preserve">с </w:t>
            </w:r>
            <w:proofErr w:type="spellStart"/>
            <w:r w:rsidRPr="00E32840">
              <w:rPr>
                <w:rFonts w:ascii="Times New Roman" w:hAnsi="Times New Roman" w:cs="Times New Roman"/>
                <w:i/>
                <w:iCs/>
                <w:color w:val="333333"/>
                <w:sz w:val="20"/>
                <w:szCs w:val="20"/>
              </w:rPr>
              <w:t>физ.лиц</w:t>
            </w:r>
            <w:proofErr w:type="spellEnd"/>
          </w:p>
        </w:tc>
        <w:tc>
          <w:tcPr>
            <w:tcW w:w="1262" w:type="dxa"/>
            <w:tcBorders>
              <w:top w:val="nil"/>
              <w:left w:val="nil"/>
              <w:bottom w:val="single" w:sz="4" w:space="0" w:color="auto"/>
              <w:right w:val="single" w:sz="4" w:space="0" w:color="auto"/>
            </w:tcBorders>
            <w:shd w:val="clear" w:color="000000" w:fill="FFFFFF"/>
            <w:vAlign w:val="center"/>
            <w:hideMark/>
          </w:tcPr>
          <w:p w14:paraId="7ED8A629"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12 415,31</w:t>
            </w:r>
          </w:p>
        </w:tc>
        <w:tc>
          <w:tcPr>
            <w:tcW w:w="1262" w:type="dxa"/>
            <w:tcBorders>
              <w:top w:val="nil"/>
              <w:left w:val="nil"/>
              <w:bottom w:val="single" w:sz="4" w:space="0" w:color="auto"/>
              <w:right w:val="single" w:sz="4" w:space="0" w:color="auto"/>
            </w:tcBorders>
            <w:shd w:val="clear" w:color="000000" w:fill="FFFFFF"/>
            <w:vAlign w:val="center"/>
            <w:hideMark/>
          </w:tcPr>
          <w:p w14:paraId="586B774B"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11 903,55</w:t>
            </w:r>
          </w:p>
        </w:tc>
        <w:tc>
          <w:tcPr>
            <w:tcW w:w="1262" w:type="dxa"/>
            <w:tcBorders>
              <w:top w:val="nil"/>
              <w:left w:val="nil"/>
              <w:bottom w:val="single" w:sz="4" w:space="0" w:color="auto"/>
              <w:right w:val="single" w:sz="4" w:space="0" w:color="auto"/>
            </w:tcBorders>
            <w:shd w:val="clear" w:color="000000" w:fill="FFFFFF"/>
            <w:vAlign w:val="center"/>
            <w:hideMark/>
          </w:tcPr>
          <w:p w14:paraId="2DCC5097"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12 313,89</w:t>
            </w:r>
          </w:p>
        </w:tc>
        <w:tc>
          <w:tcPr>
            <w:tcW w:w="1260" w:type="dxa"/>
            <w:tcBorders>
              <w:top w:val="nil"/>
              <w:left w:val="nil"/>
              <w:bottom w:val="single" w:sz="4" w:space="0" w:color="auto"/>
              <w:right w:val="single" w:sz="4" w:space="0" w:color="auto"/>
            </w:tcBorders>
            <w:shd w:val="clear" w:color="000000" w:fill="FFFFFF"/>
            <w:vAlign w:val="center"/>
            <w:hideMark/>
          </w:tcPr>
          <w:p w14:paraId="123C6A41"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12 052,00</w:t>
            </w:r>
          </w:p>
        </w:tc>
        <w:tc>
          <w:tcPr>
            <w:tcW w:w="1079" w:type="dxa"/>
            <w:tcBorders>
              <w:top w:val="nil"/>
              <w:left w:val="nil"/>
              <w:bottom w:val="single" w:sz="4" w:space="0" w:color="auto"/>
              <w:right w:val="single" w:sz="4" w:space="0" w:color="auto"/>
            </w:tcBorders>
            <w:shd w:val="clear" w:color="000000" w:fill="FFFFFF"/>
            <w:vAlign w:val="center"/>
            <w:hideMark/>
          </w:tcPr>
          <w:p w14:paraId="32C4F856"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13 000,85</w:t>
            </w:r>
          </w:p>
        </w:tc>
        <w:tc>
          <w:tcPr>
            <w:tcW w:w="678" w:type="dxa"/>
            <w:tcBorders>
              <w:top w:val="nil"/>
              <w:left w:val="nil"/>
              <w:bottom w:val="single" w:sz="4" w:space="0" w:color="auto"/>
              <w:right w:val="single" w:sz="4" w:space="0" w:color="auto"/>
            </w:tcBorders>
            <w:shd w:val="clear" w:color="000000" w:fill="FFFFFF"/>
            <w:vAlign w:val="center"/>
            <w:hideMark/>
          </w:tcPr>
          <w:p w14:paraId="4977C1F9"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107,9</w:t>
            </w:r>
          </w:p>
        </w:tc>
        <w:tc>
          <w:tcPr>
            <w:tcW w:w="1237" w:type="dxa"/>
            <w:tcBorders>
              <w:top w:val="nil"/>
              <w:left w:val="nil"/>
              <w:bottom w:val="single" w:sz="4" w:space="0" w:color="auto"/>
              <w:right w:val="single" w:sz="4" w:space="0" w:color="auto"/>
            </w:tcBorders>
            <w:shd w:val="clear" w:color="auto" w:fill="auto"/>
            <w:noWrap/>
            <w:vAlign w:val="center"/>
            <w:hideMark/>
          </w:tcPr>
          <w:p w14:paraId="12595948"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105,58</w:t>
            </w:r>
          </w:p>
        </w:tc>
        <w:tc>
          <w:tcPr>
            <w:tcW w:w="222" w:type="dxa"/>
            <w:vAlign w:val="center"/>
            <w:hideMark/>
          </w:tcPr>
          <w:p w14:paraId="08C2E13F" w14:textId="77777777" w:rsidR="0057707C" w:rsidRDefault="0057707C" w:rsidP="002D0237">
            <w:pPr>
              <w:rPr>
                <w:sz w:val="20"/>
                <w:szCs w:val="20"/>
              </w:rPr>
            </w:pPr>
          </w:p>
        </w:tc>
      </w:tr>
      <w:tr w:rsidR="00E32840" w14:paraId="297CDE9D" w14:textId="77777777" w:rsidTr="0057707C">
        <w:trPr>
          <w:trHeight w:val="231"/>
        </w:trPr>
        <w:tc>
          <w:tcPr>
            <w:tcW w:w="1726" w:type="dxa"/>
            <w:tcBorders>
              <w:top w:val="nil"/>
              <w:left w:val="single" w:sz="4" w:space="0" w:color="auto"/>
              <w:bottom w:val="single" w:sz="4" w:space="0" w:color="auto"/>
              <w:right w:val="single" w:sz="4" w:space="0" w:color="auto"/>
            </w:tcBorders>
            <w:shd w:val="clear" w:color="000000" w:fill="FFFFFF"/>
            <w:hideMark/>
          </w:tcPr>
          <w:p w14:paraId="5CCE30BF" w14:textId="77777777" w:rsidR="0057707C" w:rsidRPr="00E32840" w:rsidRDefault="0057707C" w:rsidP="002D0237">
            <w:pPr>
              <w:rPr>
                <w:rFonts w:ascii="Times New Roman" w:hAnsi="Times New Roman" w:cs="Times New Roman"/>
                <w:color w:val="333333"/>
                <w:sz w:val="20"/>
                <w:szCs w:val="20"/>
              </w:rPr>
            </w:pPr>
            <w:r w:rsidRPr="00E32840">
              <w:rPr>
                <w:rFonts w:ascii="Times New Roman" w:hAnsi="Times New Roman" w:cs="Times New Roman"/>
                <w:color w:val="333333"/>
                <w:sz w:val="20"/>
                <w:szCs w:val="20"/>
              </w:rPr>
              <w:t>Госпошлина</w:t>
            </w:r>
          </w:p>
        </w:tc>
        <w:tc>
          <w:tcPr>
            <w:tcW w:w="1262" w:type="dxa"/>
            <w:tcBorders>
              <w:top w:val="nil"/>
              <w:left w:val="nil"/>
              <w:bottom w:val="single" w:sz="4" w:space="0" w:color="auto"/>
              <w:right w:val="single" w:sz="4" w:space="0" w:color="auto"/>
            </w:tcBorders>
            <w:shd w:val="clear" w:color="000000" w:fill="FFFFFF"/>
            <w:vAlign w:val="center"/>
            <w:hideMark/>
          </w:tcPr>
          <w:p w14:paraId="6D31004D"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32,00</w:t>
            </w:r>
          </w:p>
        </w:tc>
        <w:tc>
          <w:tcPr>
            <w:tcW w:w="1262" w:type="dxa"/>
            <w:tcBorders>
              <w:top w:val="nil"/>
              <w:left w:val="nil"/>
              <w:bottom w:val="single" w:sz="4" w:space="0" w:color="auto"/>
              <w:right w:val="single" w:sz="4" w:space="0" w:color="auto"/>
            </w:tcBorders>
            <w:shd w:val="clear" w:color="000000" w:fill="FFFFFF"/>
            <w:vAlign w:val="center"/>
            <w:hideMark/>
          </w:tcPr>
          <w:p w14:paraId="0BE57FEA"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25,60</w:t>
            </w:r>
          </w:p>
        </w:tc>
        <w:tc>
          <w:tcPr>
            <w:tcW w:w="1262" w:type="dxa"/>
            <w:tcBorders>
              <w:top w:val="nil"/>
              <w:left w:val="nil"/>
              <w:bottom w:val="single" w:sz="4" w:space="0" w:color="auto"/>
              <w:right w:val="single" w:sz="4" w:space="0" w:color="auto"/>
            </w:tcBorders>
            <w:shd w:val="clear" w:color="000000" w:fill="FFFFFF"/>
            <w:vAlign w:val="center"/>
            <w:hideMark/>
          </w:tcPr>
          <w:p w14:paraId="7E68E3E2"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25,60</w:t>
            </w:r>
          </w:p>
        </w:tc>
        <w:tc>
          <w:tcPr>
            <w:tcW w:w="1260" w:type="dxa"/>
            <w:tcBorders>
              <w:top w:val="nil"/>
              <w:left w:val="nil"/>
              <w:bottom w:val="single" w:sz="4" w:space="0" w:color="auto"/>
              <w:right w:val="single" w:sz="4" w:space="0" w:color="auto"/>
            </w:tcBorders>
            <w:shd w:val="clear" w:color="000000" w:fill="FFFFFF"/>
            <w:vAlign w:val="center"/>
            <w:hideMark/>
          </w:tcPr>
          <w:p w14:paraId="18FB57EE"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w:t>
            </w:r>
          </w:p>
        </w:tc>
        <w:tc>
          <w:tcPr>
            <w:tcW w:w="1079" w:type="dxa"/>
            <w:tcBorders>
              <w:top w:val="nil"/>
              <w:left w:val="nil"/>
              <w:bottom w:val="single" w:sz="4" w:space="0" w:color="auto"/>
              <w:right w:val="single" w:sz="4" w:space="0" w:color="auto"/>
            </w:tcBorders>
            <w:shd w:val="clear" w:color="000000" w:fill="FFFFFF"/>
            <w:vAlign w:val="center"/>
            <w:hideMark/>
          </w:tcPr>
          <w:p w14:paraId="7D68FEA1"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w:t>
            </w:r>
          </w:p>
        </w:tc>
        <w:tc>
          <w:tcPr>
            <w:tcW w:w="678" w:type="dxa"/>
            <w:tcBorders>
              <w:top w:val="nil"/>
              <w:left w:val="nil"/>
              <w:bottom w:val="single" w:sz="4" w:space="0" w:color="auto"/>
              <w:right w:val="single" w:sz="4" w:space="0" w:color="auto"/>
            </w:tcBorders>
            <w:shd w:val="clear" w:color="000000" w:fill="FFFFFF"/>
            <w:vAlign w:val="center"/>
            <w:hideMark/>
          </w:tcPr>
          <w:p w14:paraId="3FFD5708"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w:t>
            </w:r>
          </w:p>
        </w:tc>
        <w:tc>
          <w:tcPr>
            <w:tcW w:w="1237" w:type="dxa"/>
            <w:tcBorders>
              <w:top w:val="nil"/>
              <w:left w:val="nil"/>
              <w:bottom w:val="single" w:sz="4" w:space="0" w:color="auto"/>
              <w:right w:val="single" w:sz="4" w:space="0" w:color="auto"/>
            </w:tcBorders>
            <w:shd w:val="clear" w:color="auto" w:fill="auto"/>
            <w:noWrap/>
            <w:vAlign w:val="center"/>
            <w:hideMark/>
          </w:tcPr>
          <w:p w14:paraId="7500A126"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w:t>
            </w:r>
          </w:p>
        </w:tc>
        <w:tc>
          <w:tcPr>
            <w:tcW w:w="222" w:type="dxa"/>
            <w:vAlign w:val="center"/>
            <w:hideMark/>
          </w:tcPr>
          <w:p w14:paraId="34332771" w14:textId="77777777" w:rsidR="0057707C" w:rsidRDefault="0057707C" w:rsidP="002D0237">
            <w:pPr>
              <w:rPr>
                <w:sz w:val="20"/>
                <w:szCs w:val="20"/>
              </w:rPr>
            </w:pPr>
          </w:p>
        </w:tc>
      </w:tr>
      <w:tr w:rsidR="00E32840" w14:paraId="4ACE0D12" w14:textId="77777777" w:rsidTr="0057707C">
        <w:trPr>
          <w:trHeight w:val="1804"/>
        </w:trPr>
        <w:tc>
          <w:tcPr>
            <w:tcW w:w="1726" w:type="dxa"/>
            <w:tcBorders>
              <w:top w:val="nil"/>
              <w:left w:val="single" w:sz="4" w:space="0" w:color="auto"/>
              <w:bottom w:val="single" w:sz="4" w:space="0" w:color="auto"/>
              <w:right w:val="single" w:sz="4" w:space="0" w:color="auto"/>
            </w:tcBorders>
            <w:shd w:val="clear" w:color="000000" w:fill="FFFFFF"/>
            <w:hideMark/>
          </w:tcPr>
          <w:p w14:paraId="3674E83B" w14:textId="77777777" w:rsidR="0057707C" w:rsidRPr="00E32840" w:rsidRDefault="0057707C" w:rsidP="002D0237">
            <w:pPr>
              <w:rPr>
                <w:rFonts w:ascii="Times New Roman" w:hAnsi="Times New Roman" w:cs="Times New Roman"/>
                <w:color w:val="333333"/>
                <w:sz w:val="20"/>
                <w:szCs w:val="20"/>
              </w:rPr>
            </w:pPr>
            <w:r w:rsidRPr="00E32840">
              <w:rPr>
                <w:rFonts w:ascii="Times New Roman" w:hAnsi="Times New Roman" w:cs="Times New Roman"/>
                <w:color w:val="333333"/>
                <w:sz w:val="20"/>
                <w:szCs w:val="20"/>
              </w:rPr>
              <w:t>Задолженность и перерасчеты по отмененным налогам, сборам и иным обязательным платежам</w:t>
            </w:r>
          </w:p>
        </w:tc>
        <w:tc>
          <w:tcPr>
            <w:tcW w:w="1262" w:type="dxa"/>
            <w:tcBorders>
              <w:top w:val="nil"/>
              <w:left w:val="nil"/>
              <w:bottom w:val="single" w:sz="4" w:space="0" w:color="auto"/>
              <w:right w:val="single" w:sz="4" w:space="0" w:color="auto"/>
            </w:tcBorders>
            <w:shd w:val="clear" w:color="000000" w:fill="FFFFFF"/>
            <w:vAlign w:val="center"/>
            <w:hideMark/>
          </w:tcPr>
          <w:p w14:paraId="3DFDE5F1"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w:t>
            </w:r>
          </w:p>
        </w:tc>
        <w:tc>
          <w:tcPr>
            <w:tcW w:w="1262" w:type="dxa"/>
            <w:tcBorders>
              <w:top w:val="nil"/>
              <w:left w:val="nil"/>
              <w:bottom w:val="single" w:sz="4" w:space="0" w:color="auto"/>
              <w:right w:val="single" w:sz="4" w:space="0" w:color="auto"/>
            </w:tcBorders>
            <w:shd w:val="clear" w:color="000000" w:fill="FFFFFF"/>
            <w:vAlign w:val="center"/>
            <w:hideMark/>
          </w:tcPr>
          <w:p w14:paraId="506B2578"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  0,07</w:t>
            </w:r>
          </w:p>
        </w:tc>
        <w:tc>
          <w:tcPr>
            <w:tcW w:w="1262" w:type="dxa"/>
            <w:tcBorders>
              <w:top w:val="nil"/>
              <w:left w:val="nil"/>
              <w:bottom w:val="single" w:sz="4" w:space="0" w:color="auto"/>
              <w:right w:val="single" w:sz="4" w:space="0" w:color="auto"/>
            </w:tcBorders>
            <w:shd w:val="clear" w:color="000000" w:fill="FFFFFF"/>
            <w:vAlign w:val="center"/>
            <w:hideMark/>
          </w:tcPr>
          <w:p w14:paraId="39893B0B"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w:t>
            </w:r>
          </w:p>
        </w:tc>
        <w:tc>
          <w:tcPr>
            <w:tcW w:w="1260" w:type="dxa"/>
            <w:tcBorders>
              <w:top w:val="nil"/>
              <w:left w:val="nil"/>
              <w:bottom w:val="single" w:sz="4" w:space="0" w:color="auto"/>
              <w:right w:val="single" w:sz="4" w:space="0" w:color="auto"/>
            </w:tcBorders>
            <w:shd w:val="clear" w:color="000000" w:fill="FFFFFF"/>
            <w:vAlign w:val="center"/>
            <w:hideMark/>
          </w:tcPr>
          <w:p w14:paraId="60AAF5A7"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w:t>
            </w:r>
          </w:p>
        </w:tc>
        <w:tc>
          <w:tcPr>
            <w:tcW w:w="1079" w:type="dxa"/>
            <w:tcBorders>
              <w:top w:val="nil"/>
              <w:left w:val="nil"/>
              <w:bottom w:val="single" w:sz="4" w:space="0" w:color="auto"/>
              <w:right w:val="single" w:sz="4" w:space="0" w:color="auto"/>
            </w:tcBorders>
            <w:shd w:val="clear" w:color="000000" w:fill="FFFFFF"/>
            <w:vAlign w:val="center"/>
            <w:hideMark/>
          </w:tcPr>
          <w:p w14:paraId="199EEDA6"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w:t>
            </w:r>
          </w:p>
        </w:tc>
        <w:tc>
          <w:tcPr>
            <w:tcW w:w="678" w:type="dxa"/>
            <w:tcBorders>
              <w:top w:val="nil"/>
              <w:left w:val="nil"/>
              <w:bottom w:val="single" w:sz="4" w:space="0" w:color="auto"/>
              <w:right w:val="single" w:sz="4" w:space="0" w:color="auto"/>
            </w:tcBorders>
            <w:shd w:val="clear" w:color="000000" w:fill="FFFFFF"/>
            <w:vAlign w:val="center"/>
            <w:hideMark/>
          </w:tcPr>
          <w:p w14:paraId="010FB4F4"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w:t>
            </w:r>
          </w:p>
        </w:tc>
        <w:tc>
          <w:tcPr>
            <w:tcW w:w="1237" w:type="dxa"/>
            <w:tcBorders>
              <w:top w:val="nil"/>
              <w:left w:val="nil"/>
              <w:bottom w:val="single" w:sz="4" w:space="0" w:color="auto"/>
              <w:right w:val="single" w:sz="4" w:space="0" w:color="auto"/>
            </w:tcBorders>
            <w:shd w:val="clear" w:color="auto" w:fill="auto"/>
            <w:noWrap/>
            <w:vAlign w:val="center"/>
            <w:hideMark/>
          </w:tcPr>
          <w:p w14:paraId="529D983B"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w:t>
            </w:r>
          </w:p>
        </w:tc>
        <w:tc>
          <w:tcPr>
            <w:tcW w:w="222" w:type="dxa"/>
            <w:vAlign w:val="center"/>
            <w:hideMark/>
          </w:tcPr>
          <w:p w14:paraId="02E5F3FE" w14:textId="77777777" w:rsidR="0057707C" w:rsidRDefault="0057707C" w:rsidP="002D0237">
            <w:pPr>
              <w:rPr>
                <w:sz w:val="20"/>
                <w:szCs w:val="20"/>
              </w:rPr>
            </w:pPr>
          </w:p>
        </w:tc>
      </w:tr>
      <w:tr w:rsidR="00E32840" w14:paraId="37F94EB6" w14:textId="77777777" w:rsidTr="0057707C">
        <w:trPr>
          <w:trHeight w:val="231"/>
        </w:trPr>
        <w:tc>
          <w:tcPr>
            <w:tcW w:w="1726" w:type="dxa"/>
            <w:tcBorders>
              <w:top w:val="nil"/>
              <w:left w:val="single" w:sz="4" w:space="0" w:color="auto"/>
              <w:bottom w:val="single" w:sz="4" w:space="0" w:color="auto"/>
              <w:right w:val="single" w:sz="4" w:space="0" w:color="auto"/>
            </w:tcBorders>
            <w:shd w:val="clear" w:color="000000" w:fill="FFFFFF"/>
            <w:hideMark/>
          </w:tcPr>
          <w:p w14:paraId="5DD8556A" w14:textId="77777777" w:rsidR="0057707C" w:rsidRPr="00E32840" w:rsidRDefault="0057707C" w:rsidP="002D0237">
            <w:pPr>
              <w:rPr>
                <w:rFonts w:ascii="Times New Roman" w:hAnsi="Times New Roman" w:cs="Times New Roman"/>
                <w:b/>
                <w:bCs/>
                <w:color w:val="000000"/>
                <w:sz w:val="20"/>
                <w:szCs w:val="20"/>
              </w:rPr>
            </w:pPr>
            <w:r w:rsidRPr="00E32840">
              <w:rPr>
                <w:rFonts w:ascii="Times New Roman" w:hAnsi="Times New Roman" w:cs="Times New Roman"/>
                <w:b/>
                <w:bCs/>
                <w:color w:val="000000"/>
                <w:sz w:val="20"/>
                <w:szCs w:val="20"/>
              </w:rPr>
              <w:t>Неналоговые</w:t>
            </w:r>
          </w:p>
        </w:tc>
        <w:tc>
          <w:tcPr>
            <w:tcW w:w="1262" w:type="dxa"/>
            <w:tcBorders>
              <w:top w:val="nil"/>
              <w:left w:val="nil"/>
              <w:bottom w:val="single" w:sz="4" w:space="0" w:color="auto"/>
              <w:right w:val="single" w:sz="4" w:space="0" w:color="auto"/>
            </w:tcBorders>
            <w:shd w:val="clear" w:color="000000" w:fill="FFFFFF"/>
            <w:vAlign w:val="center"/>
            <w:hideMark/>
          </w:tcPr>
          <w:p w14:paraId="4F51A73D"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19 030,15</w:t>
            </w:r>
          </w:p>
        </w:tc>
        <w:tc>
          <w:tcPr>
            <w:tcW w:w="1262" w:type="dxa"/>
            <w:tcBorders>
              <w:top w:val="nil"/>
              <w:left w:val="nil"/>
              <w:bottom w:val="single" w:sz="4" w:space="0" w:color="auto"/>
              <w:right w:val="single" w:sz="4" w:space="0" w:color="auto"/>
            </w:tcBorders>
            <w:shd w:val="clear" w:color="000000" w:fill="FFFFFF"/>
            <w:vAlign w:val="center"/>
            <w:hideMark/>
          </w:tcPr>
          <w:p w14:paraId="0A899FF0"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19 687,49</w:t>
            </w:r>
          </w:p>
        </w:tc>
        <w:tc>
          <w:tcPr>
            <w:tcW w:w="1262" w:type="dxa"/>
            <w:tcBorders>
              <w:top w:val="nil"/>
              <w:left w:val="nil"/>
              <w:bottom w:val="single" w:sz="4" w:space="0" w:color="auto"/>
              <w:right w:val="single" w:sz="4" w:space="0" w:color="auto"/>
            </w:tcBorders>
            <w:shd w:val="clear" w:color="000000" w:fill="FFFFFF"/>
            <w:vAlign w:val="center"/>
            <w:hideMark/>
          </w:tcPr>
          <w:p w14:paraId="5CC96652"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19 928,59</w:t>
            </w:r>
          </w:p>
        </w:tc>
        <w:tc>
          <w:tcPr>
            <w:tcW w:w="1260" w:type="dxa"/>
            <w:tcBorders>
              <w:top w:val="nil"/>
              <w:left w:val="nil"/>
              <w:bottom w:val="single" w:sz="4" w:space="0" w:color="auto"/>
              <w:right w:val="single" w:sz="4" w:space="0" w:color="auto"/>
            </w:tcBorders>
            <w:shd w:val="clear" w:color="000000" w:fill="FFFFFF"/>
            <w:vAlign w:val="center"/>
            <w:hideMark/>
          </w:tcPr>
          <w:p w14:paraId="3567311B"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16 073,15</w:t>
            </w:r>
          </w:p>
        </w:tc>
        <w:tc>
          <w:tcPr>
            <w:tcW w:w="1079" w:type="dxa"/>
            <w:tcBorders>
              <w:top w:val="nil"/>
              <w:left w:val="nil"/>
              <w:bottom w:val="single" w:sz="4" w:space="0" w:color="auto"/>
              <w:right w:val="single" w:sz="4" w:space="0" w:color="auto"/>
            </w:tcBorders>
            <w:shd w:val="clear" w:color="000000" w:fill="FFFFFF"/>
            <w:vAlign w:val="center"/>
            <w:hideMark/>
          </w:tcPr>
          <w:p w14:paraId="52D3A011"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22 146,05</w:t>
            </w:r>
          </w:p>
        </w:tc>
        <w:tc>
          <w:tcPr>
            <w:tcW w:w="678" w:type="dxa"/>
            <w:tcBorders>
              <w:top w:val="nil"/>
              <w:left w:val="nil"/>
              <w:bottom w:val="single" w:sz="4" w:space="0" w:color="auto"/>
              <w:right w:val="single" w:sz="4" w:space="0" w:color="auto"/>
            </w:tcBorders>
            <w:shd w:val="clear" w:color="000000" w:fill="FFFFFF"/>
            <w:vAlign w:val="center"/>
            <w:hideMark/>
          </w:tcPr>
          <w:p w14:paraId="1BB07C0D"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137,8</w:t>
            </w:r>
          </w:p>
        </w:tc>
        <w:tc>
          <w:tcPr>
            <w:tcW w:w="1237" w:type="dxa"/>
            <w:tcBorders>
              <w:top w:val="nil"/>
              <w:left w:val="nil"/>
              <w:bottom w:val="single" w:sz="4" w:space="0" w:color="auto"/>
              <w:right w:val="single" w:sz="4" w:space="0" w:color="auto"/>
            </w:tcBorders>
            <w:shd w:val="clear" w:color="auto" w:fill="auto"/>
            <w:noWrap/>
            <w:vAlign w:val="center"/>
            <w:hideMark/>
          </w:tcPr>
          <w:p w14:paraId="5C93CA53"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111,13</w:t>
            </w:r>
          </w:p>
        </w:tc>
        <w:tc>
          <w:tcPr>
            <w:tcW w:w="222" w:type="dxa"/>
            <w:vAlign w:val="center"/>
            <w:hideMark/>
          </w:tcPr>
          <w:p w14:paraId="2CC5B68F" w14:textId="77777777" w:rsidR="0057707C" w:rsidRDefault="0057707C" w:rsidP="002D0237">
            <w:pPr>
              <w:rPr>
                <w:sz w:val="20"/>
                <w:szCs w:val="20"/>
              </w:rPr>
            </w:pPr>
          </w:p>
        </w:tc>
      </w:tr>
      <w:tr w:rsidR="00E32840" w14:paraId="04C55FB9" w14:textId="77777777" w:rsidTr="00E32840">
        <w:trPr>
          <w:trHeight w:val="1268"/>
        </w:trPr>
        <w:tc>
          <w:tcPr>
            <w:tcW w:w="1726" w:type="dxa"/>
            <w:tcBorders>
              <w:top w:val="nil"/>
              <w:left w:val="single" w:sz="4" w:space="0" w:color="auto"/>
              <w:bottom w:val="single" w:sz="4" w:space="0" w:color="auto"/>
              <w:right w:val="single" w:sz="4" w:space="0" w:color="auto"/>
            </w:tcBorders>
            <w:shd w:val="clear" w:color="000000" w:fill="FFFFFF"/>
            <w:hideMark/>
          </w:tcPr>
          <w:p w14:paraId="724D6FE2" w14:textId="77777777" w:rsidR="0057707C" w:rsidRPr="00E32840" w:rsidRDefault="0057707C" w:rsidP="002D0237">
            <w:pPr>
              <w:rPr>
                <w:rFonts w:ascii="Times New Roman" w:hAnsi="Times New Roman" w:cs="Times New Roman"/>
                <w:color w:val="000000"/>
                <w:sz w:val="20"/>
                <w:szCs w:val="20"/>
              </w:rPr>
            </w:pPr>
            <w:r w:rsidRPr="00E32840">
              <w:rPr>
                <w:rFonts w:ascii="Times New Roman" w:hAnsi="Times New Roman" w:cs="Times New Roman"/>
                <w:color w:val="000000"/>
                <w:sz w:val="20"/>
                <w:szCs w:val="20"/>
              </w:rPr>
              <w:t>Доходы от использования имущества, находящегося в государственной и муниципальной собственности</w:t>
            </w:r>
          </w:p>
        </w:tc>
        <w:tc>
          <w:tcPr>
            <w:tcW w:w="1262" w:type="dxa"/>
            <w:tcBorders>
              <w:top w:val="nil"/>
              <w:left w:val="nil"/>
              <w:bottom w:val="single" w:sz="4" w:space="0" w:color="auto"/>
              <w:right w:val="single" w:sz="4" w:space="0" w:color="auto"/>
            </w:tcBorders>
            <w:shd w:val="clear" w:color="000000" w:fill="FFFFFF"/>
            <w:vAlign w:val="center"/>
            <w:hideMark/>
          </w:tcPr>
          <w:p w14:paraId="1FCA3427"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11 155,50</w:t>
            </w:r>
          </w:p>
        </w:tc>
        <w:tc>
          <w:tcPr>
            <w:tcW w:w="1262" w:type="dxa"/>
            <w:tcBorders>
              <w:top w:val="nil"/>
              <w:left w:val="nil"/>
              <w:bottom w:val="single" w:sz="4" w:space="0" w:color="auto"/>
              <w:right w:val="single" w:sz="4" w:space="0" w:color="auto"/>
            </w:tcBorders>
            <w:shd w:val="clear" w:color="000000" w:fill="FFFFFF"/>
            <w:vAlign w:val="center"/>
            <w:hideMark/>
          </w:tcPr>
          <w:p w14:paraId="2B3F8A2B"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13 786,80</w:t>
            </w:r>
          </w:p>
        </w:tc>
        <w:tc>
          <w:tcPr>
            <w:tcW w:w="1262" w:type="dxa"/>
            <w:tcBorders>
              <w:top w:val="nil"/>
              <w:left w:val="nil"/>
              <w:bottom w:val="single" w:sz="4" w:space="0" w:color="auto"/>
              <w:right w:val="single" w:sz="4" w:space="0" w:color="auto"/>
            </w:tcBorders>
            <w:shd w:val="clear" w:color="000000" w:fill="FFFFFF"/>
            <w:vAlign w:val="center"/>
            <w:hideMark/>
          </w:tcPr>
          <w:p w14:paraId="3FA470D5"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11 684,78</w:t>
            </w:r>
          </w:p>
        </w:tc>
        <w:tc>
          <w:tcPr>
            <w:tcW w:w="1260" w:type="dxa"/>
            <w:tcBorders>
              <w:top w:val="nil"/>
              <w:left w:val="nil"/>
              <w:bottom w:val="single" w:sz="4" w:space="0" w:color="auto"/>
              <w:right w:val="single" w:sz="4" w:space="0" w:color="auto"/>
            </w:tcBorders>
            <w:shd w:val="clear" w:color="000000" w:fill="FFFFFF"/>
            <w:vAlign w:val="center"/>
            <w:hideMark/>
          </w:tcPr>
          <w:p w14:paraId="228973B9"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10 100,55</w:t>
            </w:r>
          </w:p>
        </w:tc>
        <w:tc>
          <w:tcPr>
            <w:tcW w:w="1079" w:type="dxa"/>
            <w:tcBorders>
              <w:top w:val="nil"/>
              <w:left w:val="nil"/>
              <w:bottom w:val="single" w:sz="4" w:space="0" w:color="auto"/>
              <w:right w:val="single" w:sz="4" w:space="0" w:color="auto"/>
            </w:tcBorders>
            <w:shd w:val="clear" w:color="000000" w:fill="FFFFFF"/>
            <w:vAlign w:val="center"/>
            <w:hideMark/>
          </w:tcPr>
          <w:p w14:paraId="0E29399B"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11 314,06</w:t>
            </w:r>
          </w:p>
        </w:tc>
        <w:tc>
          <w:tcPr>
            <w:tcW w:w="678" w:type="dxa"/>
            <w:tcBorders>
              <w:top w:val="nil"/>
              <w:left w:val="nil"/>
              <w:bottom w:val="single" w:sz="4" w:space="0" w:color="auto"/>
              <w:right w:val="single" w:sz="4" w:space="0" w:color="auto"/>
            </w:tcBorders>
            <w:shd w:val="clear" w:color="000000" w:fill="FFFFFF"/>
            <w:vAlign w:val="center"/>
            <w:hideMark/>
          </w:tcPr>
          <w:p w14:paraId="5E93A807"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112,0</w:t>
            </w:r>
          </w:p>
        </w:tc>
        <w:tc>
          <w:tcPr>
            <w:tcW w:w="1237" w:type="dxa"/>
            <w:tcBorders>
              <w:top w:val="nil"/>
              <w:left w:val="nil"/>
              <w:bottom w:val="single" w:sz="4" w:space="0" w:color="auto"/>
              <w:right w:val="single" w:sz="4" w:space="0" w:color="auto"/>
            </w:tcBorders>
            <w:shd w:val="clear" w:color="auto" w:fill="auto"/>
            <w:noWrap/>
            <w:vAlign w:val="center"/>
            <w:hideMark/>
          </w:tcPr>
          <w:p w14:paraId="61A201A3"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96,83</w:t>
            </w:r>
          </w:p>
        </w:tc>
        <w:tc>
          <w:tcPr>
            <w:tcW w:w="222" w:type="dxa"/>
            <w:vAlign w:val="center"/>
            <w:hideMark/>
          </w:tcPr>
          <w:p w14:paraId="1F25B60A" w14:textId="77777777" w:rsidR="0057707C" w:rsidRDefault="0057707C" w:rsidP="002D0237">
            <w:pPr>
              <w:rPr>
                <w:sz w:val="20"/>
                <w:szCs w:val="20"/>
              </w:rPr>
            </w:pPr>
          </w:p>
        </w:tc>
      </w:tr>
      <w:tr w:rsidR="00E32840" w14:paraId="264BEF85" w14:textId="77777777" w:rsidTr="00AF4637">
        <w:trPr>
          <w:trHeight w:val="711"/>
        </w:trPr>
        <w:tc>
          <w:tcPr>
            <w:tcW w:w="1726" w:type="dxa"/>
            <w:tcBorders>
              <w:top w:val="nil"/>
              <w:left w:val="single" w:sz="4" w:space="0" w:color="auto"/>
              <w:bottom w:val="single" w:sz="4" w:space="0" w:color="auto"/>
              <w:right w:val="single" w:sz="4" w:space="0" w:color="auto"/>
            </w:tcBorders>
            <w:shd w:val="clear" w:color="000000" w:fill="FFFFFF"/>
            <w:hideMark/>
          </w:tcPr>
          <w:p w14:paraId="22F5F7A1" w14:textId="77777777" w:rsidR="0057707C" w:rsidRPr="00E32840" w:rsidRDefault="0057707C" w:rsidP="002D0237">
            <w:pPr>
              <w:rPr>
                <w:rFonts w:ascii="Times New Roman" w:hAnsi="Times New Roman" w:cs="Times New Roman"/>
                <w:i/>
                <w:iCs/>
                <w:color w:val="000000"/>
                <w:sz w:val="20"/>
                <w:szCs w:val="20"/>
              </w:rPr>
            </w:pPr>
            <w:r w:rsidRPr="00E32840">
              <w:rPr>
                <w:rFonts w:ascii="Times New Roman" w:hAnsi="Times New Roman" w:cs="Times New Roman"/>
                <w:i/>
                <w:iCs/>
                <w:color w:val="000000"/>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62" w:type="dxa"/>
            <w:tcBorders>
              <w:top w:val="nil"/>
              <w:left w:val="nil"/>
              <w:bottom w:val="single" w:sz="4" w:space="0" w:color="auto"/>
              <w:right w:val="single" w:sz="4" w:space="0" w:color="auto"/>
            </w:tcBorders>
            <w:shd w:val="clear" w:color="000000" w:fill="FFFFFF"/>
            <w:vAlign w:val="center"/>
            <w:hideMark/>
          </w:tcPr>
          <w:p w14:paraId="51299089"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6 623,73</w:t>
            </w:r>
          </w:p>
        </w:tc>
        <w:tc>
          <w:tcPr>
            <w:tcW w:w="1262" w:type="dxa"/>
            <w:tcBorders>
              <w:top w:val="nil"/>
              <w:left w:val="nil"/>
              <w:bottom w:val="single" w:sz="4" w:space="0" w:color="auto"/>
              <w:right w:val="single" w:sz="4" w:space="0" w:color="auto"/>
            </w:tcBorders>
            <w:shd w:val="clear" w:color="000000" w:fill="FFFFFF"/>
            <w:vAlign w:val="center"/>
            <w:hideMark/>
          </w:tcPr>
          <w:p w14:paraId="429AC8B0"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9 293,82</w:t>
            </w:r>
          </w:p>
        </w:tc>
        <w:tc>
          <w:tcPr>
            <w:tcW w:w="1262" w:type="dxa"/>
            <w:tcBorders>
              <w:top w:val="nil"/>
              <w:left w:val="nil"/>
              <w:bottom w:val="single" w:sz="4" w:space="0" w:color="auto"/>
              <w:right w:val="single" w:sz="4" w:space="0" w:color="auto"/>
            </w:tcBorders>
            <w:shd w:val="clear" w:color="000000" w:fill="FFFFFF"/>
            <w:vAlign w:val="center"/>
            <w:hideMark/>
          </w:tcPr>
          <w:p w14:paraId="4711D783"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7 695,08</w:t>
            </w:r>
          </w:p>
        </w:tc>
        <w:tc>
          <w:tcPr>
            <w:tcW w:w="1260" w:type="dxa"/>
            <w:tcBorders>
              <w:top w:val="nil"/>
              <w:left w:val="nil"/>
              <w:bottom w:val="single" w:sz="4" w:space="0" w:color="auto"/>
              <w:right w:val="single" w:sz="4" w:space="0" w:color="auto"/>
            </w:tcBorders>
            <w:shd w:val="clear" w:color="000000" w:fill="FFFFFF"/>
            <w:vAlign w:val="center"/>
            <w:hideMark/>
          </w:tcPr>
          <w:p w14:paraId="128592B0"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6 235,20</w:t>
            </w:r>
          </w:p>
        </w:tc>
        <w:tc>
          <w:tcPr>
            <w:tcW w:w="1079" w:type="dxa"/>
            <w:tcBorders>
              <w:top w:val="nil"/>
              <w:left w:val="nil"/>
              <w:bottom w:val="single" w:sz="4" w:space="0" w:color="auto"/>
              <w:right w:val="single" w:sz="4" w:space="0" w:color="auto"/>
            </w:tcBorders>
            <w:shd w:val="clear" w:color="000000" w:fill="FFFFFF"/>
            <w:vAlign w:val="center"/>
            <w:hideMark/>
          </w:tcPr>
          <w:p w14:paraId="2959121A"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7 056,79</w:t>
            </w:r>
          </w:p>
        </w:tc>
        <w:tc>
          <w:tcPr>
            <w:tcW w:w="678" w:type="dxa"/>
            <w:tcBorders>
              <w:top w:val="nil"/>
              <w:left w:val="nil"/>
              <w:bottom w:val="single" w:sz="4" w:space="0" w:color="auto"/>
              <w:right w:val="single" w:sz="4" w:space="0" w:color="auto"/>
            </w:tcBorders>
            <w:shd w:val="clear" w:color="000000" w:fill="FFFFFF"/>
            <w:vAlign w:val="center"/>
            <w:hideMark/>
          </w:tcPr>
          <w:p w14:paraId="591830B5"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113,2</w:t>
            </w:r>
          </w:p>
        </w:tc>
        <w:tc>
          <w:tcPr>
            <w:tcW w:w="1237" w:type="dxa"/>
            <w:tcBorders>
              <w:top w:val="nil"/>
              <w:left w:val="nil"/>
              <w:bottom w:val="single" w:sz="4" w:space="0" w:color="auto"/>
              <w:right w:val="single" w:sz="4" w:space="0" w:color="auto"/>
            </w:tcBorders>
            <w:shd w:val="clear" w:color="auto" w:fill="auto"/>
            <w:noWrap/>
            <w:vAlign w:val="center"/>
            <w:hideMark/>
          </w:tcPr>
          <w:p w14:paraId="1011719D"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91,71</w:t>
            </w:r>
          </w:p>
        </w:tc>
        <w:tc>
          <w:tcPr>
            <w:tcW w:w="222" w:type="dxa"/>
            <w:vAlign w:val="center"/>
            <w:hideMark/>
          </w:tcPr>
          <w:p w14:paraId="0840500E" w14:textId="77777777" w:rsidR="0057707C" w:rsidRDefault="0057707C" w:rsidP="002D0237">
            <w:pPr>
              <w:rPr>
                <w:sz w:val="20"/>
                <w:szCs w:val="20"/>
              </w:rPr>
            </w:pPr>
          </w:p>
        </w:tc>
      </w:tr>
      <w:tr w:rsidR="00E32840" w14:paraId="375C6874" w14:textId="77777777" w:rsidTr="00E32840">
        <w:trPr>
          <w:trHeight w:val="3121"/>
        </w:trPr>
        <w:tc>
          <w:tcPr>
            <w:tcW w:w="1726" w:type="dxa"/>
            <w:tcBorders>
              <w:top w:val="nil"/>
              <w:left w:val="single" w:sz="4" w:space="0" w:color="auto"/>
              <w:bottom w:val="single" w:sz="4" w:space="0" w:color="auto"/>
              <w:right w:val="single" w:sz="4" w:space="0" w:color="auto"/>
            </w:tcBorders>
            <w:shd w:val="clear" w:color="000000" w:fill="FFFFFF"/>
            <w:hideMark/>
          </w:tcPr>
          <w:p w14:paraId="4A309144" w14:textId="77777777" w:rsidR="0057707C" w:rsidRPr="00E32840" w:rsidRDefault="0057707C" w:rsidP="002D0237">
            <w:pPr>
              <w:rPr>
                <w:rFonts w:ascii="Times New Roman" w:hAnsi="Times New Roman" w:cs="Times New Roman"/>
                <w:i/>
                <w:iCs/>
                <w:color w:val="000000"/>
                <w:sz w:val="20"/>
                <w:szCs w:val="20"/>
              </w:rPr>
            </w:pPr>
            <w:r w:rsidRPr="00E32840">
              <w:rPr>
                <w:rFonts w:ascii="Times New Roman" w:hAnsi="Times New Roman" w:cs="Times New Roman"/>
                <w:i/>
                <w:iCs/>
                <w:color w:val="000000"/>
                <w:sz w:val="20"/>
                <w:szCs w:val="20"/>
              </w:rPr>
              <w:lastRenderedPageBreak/>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w:t>
            </w:r>
          </w:p>
        </w:tc>
        <w:tc>
          <w:tcPr>
            <w:tcW w:w="1262" w:type="dxa"/>
            <w:tcBorders>
              <w:top w:val="nil"/>
              <w:left w:val="nil"/>
              <w:bottom w:val="single" w:sz="4" w:space="0" w:color="auto"/>
              <w:right w:val="single" w:sz="4" w:space="0" w:color="auto"/>
            </w:tcBorders>
            <w:shd w:val="clear" w:color="000000" w:fill="FFFFFF"/>
            <w:vAlign w:val="center"/>
            <w:hideMark/>
          </w:tcPr>
          <w:p w14:paraId="4441B046"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46,90</w:t>
            </w:r>
          </w:p>
        </w:tc>
        <w:tc>
          <w:tcPr>
            <w:tcW w:w="1262" w:type="dxa"/>
            <w:tcBorders>
              <w:top w:val="nil"/>
              <w:left w:val="nil"/>
              <w:bottom w:val="single" w:sz="4" w:space="0" w:color="auto"/>
              <w:right w:val="single" w:sz="4" w:space="0" w:color="auto"/>
            </w:tcBorders>
            <w:shd w:val="clear" w:color="000000" w:fill="FFFFFF"/>
            <w:vAlign w:val="center"/>
            <w:hideMark/>
          </w:tcPr>
          <w:p w14:paraId="27144DB7"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170,05</w:t>
            </w:r>
          </w:p>
        </w:tc>
        <w:tc>
          <w:tcPr>
            <w:tcW w:w="1262" w:type="dxa"/>
            <w:tcBorders>
              <w:top w:val="nil"/>
              <w:left w:val="nil"/>
              <w:bottom w:val="single" w:sz="4" w:space="0" w:color="auto"/>
              <w:right w:val="single" w:sz="4" w:space="0" w:color="auto"/>
            </w:tcBorders>
            <w:shd w:val="clear" w:color="000000" w:fill="FFFFFF"/>
            <w:vAlign w:val="center"/>
            <w:hideMark/>
          </w:tcPr>
          <w:p w14:paraId="50F6289E"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9,97</w:t>
            </w:r>
          </w:p>
        </w:tc>
        <w:tc>
          <w:tcPr>
            <w:tcW w:w="1260" w:type="dxa"/>
            <w:tcBorders>
              <w:top w:val="nil"/>
              <w:left w:val="nil"/>
              <w:bottom w:val="single" w:sz="4" w:space="0" w:color="auto"/>
              <w:right w:val="single" w:sz="4" w:space="0" w:color="auto"/>
            </w:tcBorders>
            <w:shd w:val="clear" w:color="000000" w:fill="FFFFFF"/>
            <w:vAlign w:val="center"/>
            <w:hideMark/>
          </w:tcPr>
          <w:p w14:paraId="0E8105A6"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9,88</w:t>
            </w:r>
          </w:p>
        </w:tc>
        <w:tc>
          <w:tcPr>
            <w:tcW w:w="1079" w:type="dxa"/>
            <w:tcBorders>
              <w:top w:val="nil"/>
              <w:left w:val="nil"/>
              <w:bottom w:val="single" w:sz="4" w:space="0" w:color="auto"/>
              <w:right w:val="single" w:sz="4" w:space="0" w:color="auto"/>
            </w:tcBorders>
            <w:shd w:val="clear" w:color="000000" w:fill="FFFFFF"/>
            <w:vAlign w:val="center"/>
            <w:hideMark/>
          </w:tcPr>
          <w:p w14:paraId="06C27964"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9,88</w:t>
            </w:r>
          </w:p>
        </w:tc>
        <w:tc>
          <w:tcPr>
            <w:tcW w:w="678" w:type="dxa"/>
            <w:tcBorders>
              <w:top w:val="nil"/>
              <w:left w:val="nil"/>
              <w:bottom w:val="single" w:sz="4" w:space="0" w:color="auto"/>
              <w:right w:val="single" w:sz="4" w:space="0" w:color="auto"/>
            </w:tcBorders>
            <w:shd w:val="clear" w:color="000000" w:fill="FFFFFF"/>
            <w:vAlign w:val="center"/>
            <w:hideMark/>
          </w:tcPr>
          <w:p w14:paraId="6DB79AC3"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100,0</w:t>
            </w:r>
          </w:p>
        </w:tc>
        <w:tc>
          <w:tcPr>
            <w:tcW w:w="1237" w:type="dxa"/>
            <w:tcBorders>
              <w:top w:val="nil"/>
              <w:left w:val="nil"/>
              <w:bottom w:val="single" w:sz="4" w:space="0" w:color="auto"/>
              <w:right w:val="single" w:sz="4" w:space="0" w:color="auto"/>
            </w:tcBorders>
            <w:shd w:val="clear" w:color="auto" w:fill="auto"/>
            <w:noWrap/>
            <w:vAlign w:val="center"/>
            <w:hideMark/>
          </w:tcPr>
          <w:p w14:paraId="37B915D7"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99,10</w:t>
            </w:r>
          </w:p>
        </w:tc>
        <w:tc>
          <w:tcPr>
            <w:tcW w:w="222" w:type="dxa"/>
            <w:vAlign w:val="center"/>
            <w:hideMark/>
          </w:tcPr>
          <w:p w14:paraId="52879B44" w14:textId="77777777" w:rsidR="0057707C" w:rsidRDefault="0057707C" w:rsidP="002D0237">
            <w:pPr>
              <w:rPr>
                <w:sz w:val="20"/>
                <w:szCs w:val="20"/>
              </w:rPr>
            </w:pPr>
          </w:p>
        </w:tc>
      </w:tr>
      <w:tr w:rsidR="00E32840" w14:paraId="4BC1ABE2" w14:textId="77777777" w:rsidTr="00AF4637">
        <w:trPr>
          <w:trHeight w:val="1555"/>
        </w:trPr>
        <w:tc>
          <w:tcPr>
            <w:tcW w:w="1726" w:type="dxa"/>
            <w:tcBorders>
              <w:top w:val="nil"/>
              <w:left w:val="single" w:sz="4" w:space="0" w:color="auto"/>
              <w:bottom w:val="single" w:sz="4" w:space="0" w:color="auto"/>
              <w:right w:val="single" w:sz="4" w:space="0" w:color="auto"/>
            </w:tcBorders>
            <w:shd w:val="clear" w:color="000000" w:fill="FFFFFF"/>
            <w:hideMark/>
          </w:tcPr>
          <w:p w14:paraId="6F20016E" w14:textId="77777777" w:rsidR="0057707C" w:rsidRPr="00E32840" w:rsidRDefault="0057707C" w:rsidP="002D0237">
            <w:pPr>
              <w:rPr>
                <w:rFonts w:ascii="Times New Roman" w:hAnsi="Times New Roman" w:cs="Times New Roman"/>
                <w:i/>
                <w:iCs/>
                <w:color w:val="000000"/>
                <w:sz w:val="20"/>
                <w:szCs w:val="20"/>
              </w:rPr>
            </w:pPr>
            <w:r w:rsidRPr="00E32840">
              <w:rPr>
                <w:rFonts w:ascii="Times New Roman" w:hAnsi="Times New Roman" w:cs="Times New Roman"/>
                <w:i/>
                <w:iCs/>
                <w:color w:val="000000"/>
                <w:sz w:val="20"/>
                <w:szCs w:val="20"/>
              </w:rPr>
              <w:t>Доходы от сдачи в аренду имущества, составляющего казну городских поселений</w:t>
            </w:r>
          </w:p>
        </w:tc>
        <w:tc>
          <w:tcPr>
            <w:tcW w:w="1262" w:type="dxa"/>
            <w:tcBorders>
              <w:top w:val="nil"/>
              <w:left w:val="nil"/>
              <w:bottom w:val="single" w:sz="4" w:space="0" w:color="auto"/>
              <w:right w:val="single" w:sz="4" w:space="0" w:color="auto"/>
            </w:tcBorders>
            <w:shd w:val="clear" w:color="000000" w:fill="FFFFFF"/>
            <w:vAlign w:val="center"/>
            <w:hideMark/>
          </w:tcPr>
          <w:p w14:paraId="39E3CA41"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347,61</w:t>
            </w:r>
          </w:p>
        </w:tc>
        <w:tc>
          <w:tcPr>
            <w:tcW w:w="1262" w:type="dxa"/>
            <w:tcBorders>
              <w:top w:val="nil"/>
              <w:left w:val="nil"/>
              <w:bottom w:val="single" w:sz="4" w:space="0" w:color="auto"/>
              <w:right w:val="single" w:sz="4" w:space="0" w:color="auto"/>
            </w:tcBorders>
            <w:shd w:val="clear" w:color="000000" w:fill="FFFFFF"/>
            <w:vAlign w:val="center"/>
            <w:hideMark/>
          </w:tcPr>
          <w:p w14:paraId="72D2EBAA"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417,95</w:t>
            </w:r>
          </w:p>
        </w:tc>
        <w:tc>
          <w:tcPr>
            <w:tcW w:w="1262" w:type="dxa"/>
            <w:tcBorders>
              <w:top w:val="nil"/>
              <w:left w:val="nil"/>
              <w:bottom w:val="single" w:sz="4" w:space="0" w:color="auto"/>
              <w:right w:val="single" w:sz="4" w:space="0" w:color="auto"/>
            </w:tcBorders>
            <w:shd w:val="clear" w:color="000000" w:fill="FFFFFF"/>
            <w:vAlign w:val="center"/>
            <w:hideMark/>
          </w:tcPr>
          <w:p w14:paraId="20A7C09C"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236,15</w:t>
            </w:r>
          </w:p>
        </w:tc>
        <w:tc>
          <w:tcPr>
            <w:tcW w:w="1260" w:type="dxa"/>
            <w:tcBorders>
              <w:top w:val="nil"/>
              <w:left w:val="nil"/>
              <w:bottom w:val="single" w:sz="4" w:space="0" w:color="auto"/>
              <w:right w:val="single" w:sz="4" w:space="0" w:color="auto"/>
            </w:tcBorders>
            <w:shd w:val="clear" w:color="000000" w:fill="FFFFFF"/>
            <w:vAlign w:val="center"/>
            <w:hideMark/>
          </w:tcPr>
          <w:p w14:paraId="5E94F138"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248,47</w:t>
            </w:r>
          </w:p>
        </w:tc>
        <w:tc>
          <w:tcPr>
            <w:tcW w:w="1079" w:type="dxa"/>
            <w:tcBorders>
              <w:top w:val="nil"/>
              <w:left w:val="nil"/>
              <w:bottom w:val="single" w:sz="4" w:space="0" w:color="auto"/>
              <w:right w:val="single" w:sz="4" w:space="0" w:color="auto"/>
            </w:tcBorders>
            <w:shd w:val="clear" w:color="000000" w:fill="FFFFFF"/>
            <w:vAlign w:val="center"/>
            <w:hideMark/>
          </w:tcPr>
          <w:p w14:paraId="12F6D54D"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292,00</w:t>
            </w:r>
          </w:p>
        </w:tc>
        <w:tc>
          <w:tcPr>
            <w:tcW w:w="678" w:type="dxa"/>
            <w:tcBorders>
              <w:top w:val="nil"/>
              <w:left w:val="nil"/>
              <w:bottom w:val="single" w:sz="4" w:space="0" w:color="auto"/>
              <w:right w:val="single" w:sz="4" w:space="0" w:color="auto"/>
            </w:tcBorders>
            <w:shd w:val="clear" w:color="000000" w:fill="FFFFFF"/>
            <w:vAlign w:val="center"/>
            <w:hideMark/>
          </w:tcPr>
          <w:p w14:paraId="2261AA4A"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117,5</w:t>
            </w:r>
          </w:p>
        </w:tc>
        <w:tc>
          <w:tcPr>
            <w:tcW w:w="1237" w:type="dxa"/>
            <w:tcBorders>
              <w:top w:val="nil"/>
              <w:left w:val="nil"/>
              <w:bottom w:val="single" w:sz="4" w:space="0" w:color="auto"/>
              <w:right w:val="single" w:sz="4" w:space="0" w:color="auto"/>
            </w:tcBorders>
            <w:shd w:val="clear" w:color="auto" w:fill="auto"/>
            <w:noWrap/>
            <w:vAlign w:val="center"/>
            <w:hideMark/>
          </w:tcPr>
          <w:p w14:paraId="17CE9F05"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123,65</w:t>
            </w:r>
          </w:p>
        </w:tc>
        <w:tc>
          <w:tcPr>
            <w:tcW w:w="222" w:type="dxa"/>
            <w:vAlign w:val="center"/>
            <w:hideMark/>
          </w:tcPr>
          <w:p w14:paraId="6CB736E4" w14:textId="77777777" w:rsidR="0057707C" w:rsidRDefault="0057707C" w:rsidP="002D0237">
            <w:pPr>
              <w:rPr>
                <w:sz w:val="20"/>
                <w:szCs w:val="20"/>
              </w:rPr>
            </w:pPr>
          </w:p>
        </w:tc>
      </w:tr>
      <w:tr w:rsidR="00E32840" w14:paraId="277770D6" w14:textId="77777777" w:rsidTr="0057707C">
        <w:trPr>
          <w:trHeight w:val="1406"/>
        </w:trPr>
        <w:tc>
          <w:tcPr>
            <w:tcW w:w="1726" w:type="dxa"/>
            <w:tcBorders>
              <w:top w:val="nil"/>
              <w:left w:val="single" w:sz="4" w:space="0" w:color="auto"/>
              <w:bottom w:val="single" w:sz="4" w:space="0" w:color="auto"/>
              <w:right w:val="single" w:sz="4" w:space="0" w:color="auto"/>
            </w:tcBorders>
            <w:shd w:val="clear" w:color="000000" w:fill="FFFFFF"/>
            <w:hideMark/>
          </w:tcPr>
          <w:p w14:paraId="5FEBDC09" w14:textId="77777777" w:rsidR="0057707C" w:rsidRPr="00E32840" w:rsidRDefault="0057707C" w:rsidP="002D0237">
            <w:pPr>
              <w:rPr>
                <w:rFonts w:ascii="Times New Roman" w:hAnsi="Times New Roman" w:cs="Times New Roman"/>
                <w:i/>
                <w:iCs/>
                <w:color w:val="000000"/>
                <w:sz w:val="20"/>
                <w:szCs w:val="20"/>
              </w:rPr>
            </w:pPr>
            <w:r w:rsidRPr="00E32840">
              <w:rPr>
                <w:rFonts w:ascii="Times New Roman" w:hAnsi="Times New Roman" w:cs="Times New Roman"/>
                <w:i/>
                <w:iCs/>
                <w:color w:val="000000"/>
                <w:sz w:val="20"/>
                <w:szCs w:val="20"/>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1262" w:type="dxa"/>
            <w:tcBorders>
              <w:top w:val="nil"/>
              <w:left w:val="nil"/>
              <w:bottom w:val="single" w:sz="4" w:space="0" w:color="auto"/>
              <w:right w:val="single" w:sz="4" w:space="0" w:color="auto"/>
            </w:tcBorders>
            <w:shd w:val="clear" w:color="000000" w:fill="FFFFFF"/>
            <w:vAlign w:val="center"/>
            <w:hideMark/>
          </w:tcPr>
          <w:p w14:paraId="7665246D"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w:t>
            </w:r>
          </w:p>
        </w:tc>
        <w:tc>
          <w:tcPr>
            <w:tcW w:w="1262" w:type="dxa"/>
            <w:tcBorders>
              <w:top w:val="nil"/>
              <w:left w:val="nil"/>
              <w:bottom w:val="single" w:sz="4" w:space="0" w:color="auto"/>
              <w:right w:val="single" w:sz="4" w:space="0" w:color="auto"/>
            </w:tcBorders>
            <w:shd w:val="clear" w:color="000000" w:fill="FFFFFF"/>
            <w:vAlign w:val="center"/>
            <w:hideMark/>
          </w:tcPr>
          <w:p w14:paraId="21335DAA"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w:t>
            </w:r>
          </w:p>
        </w:tc>
        <w:tc>
          <w:tcPr>
            <w:tcW w:w="1262" w:type="dxa"/>
            <w:tcBorders>
              <w:top w:val="nil"/>
              <w:left w:val="nil"/>
              <w:bottom w:val="single" w:sz="4" w:space="0" w:color="auto"/>
              <w:right w:val="single" w:sz="4" w:space="0" w:color="auto"/>
            </w:tcBorders>
            <w:shd w:val="clear" w:color="000000" w:fill="FFFFFF"/>
            <w:vAlign w:val="center"/>
            <w:hideMark/>
          </w:tcPr>
          <w:p w14:paraId="4A9D042B"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0,83</w:t>
            </w:r>
          </w:p>
        </w:tc>
        <w:tc>
          <w:tcPr>
            <w:tcW w:w="1260" w:type="dxa"/>
            <w:tcBorders>
              <w:top w:val="nil"/>
              <w:left w:val="nil"/>
              <w:bottom w:val="single" w:sz="4" w:space="0" w:color="auto"/>
              <w:right w:val="single" w:sz="4" w:space="0" w:color="auto"/>
            </w:tcBorders>
            <w:shd w:val="clear" w:color="000000" w:fill="FFFFFF"/>
            <w:vAlign w:val="center"/>
            <w:hideMark/>
          </w:tcPr>
          <w:p w14:paraId="04B5D56B"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w:t>
            </w:r>
          </w:p>
        </w:tc>
        <w:tc>
          <w:tcPr>
            <w:tcW w:w="1079" w:type="dxa"/>
            <w:tcBorders>
              <w:top w:val="nil"/>
              <w:left w:val="nil"/>
              <w:bottom w:val="single" w:sz="4" w:space="0" w:color="auto"/>
              <w:right w:val="single" w:sz="4" w:space="0" w:color="auto"/>
            </w:tcBorders>
            <w:shd w:val="clear" w:color="000000" w:fill="FFFFFF"/>
            <w:vAlign w:val="center"/>
            <w:hideMark/>
          </w:tcPr>
          <w:p w14:paraId="4EC91DA5"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w:t>
            </w:r>
          </w:p>
        </w:tc>
        <w:tc>
          <w:tcPr>
            <w:tcW w:w="678" w:type="dxa"/>
            <w:tcBorders>
              <w:top w:val="nil"/>
              <w:left w:val="nil"/>
              <w:bottom w:val="single" w:sz="4" w:space="0" w:color="auto"/>
              <w:right w:val="single" w:sz="4" w:space="0" w:color="auto"/>
            </w:tcBorders>
            <w:shd w:val="clear" w:color="000000" w:fill="FFFFFF"/>
            <w:vAlign w:val="center"/>
            <w:hideMark/>
          </w:tcPr>
          <w:p w14:paraId="1483307D"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w:t>
            </w:r>
          </w:p>
        </w:tc>
        <w:tc>
          <w:tcPr>
            <w:tcW w:w="1237" w:type="dxa"/>
            <w:tcBorders>
              <w:top w:val="nil"/>
              <w:left w:val="nil"/>
              <w:bottom w:val="single" w:sz="4" w:space="0" w:color="auto"/>
              <w:right w:val="single" w:sz="4" w:space="0" w:color="auto"/>
            </w:tcBorders>
            <w:shd w:val="clear" w:color="auto" w:fill="auto"/>
            <w:noWrap/>
            <w:vAlign w:val="center"/>
            <w:hideMark/>
          </w:tcPr>
          <w:p w14:paraId="07E7F452"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w:t>
            </w:r>
          </w:p>
        </w:tc>
        <w:tc>
          <w:tcPr>
            <w:tcW w:w="222" w:type="dxa"/>
            <w:vAlign w:val="center"/>
            <w:hideMark/>
          </w:tcPr>
          <w:p w14:paraId="68949726" w14:textId="77777777" w:rsidR="0057707C" w:rsidRDefault="0057707C" w:rsidP="002D0237">
            <w:pPr>
              <w:rPr>
                <w:sz w:val="20"/>
                <w:szCs w:val="20"/>
              </w:rPr>
            </w:pPr>
          </w:p>
        </w:tc>
      </w:tr>
      <w:tr w:rsidR="00E32840" w14:paraId="63B08F41" w14:textId="77777777" w:rsidTr="00E32840">
        <w:trPr>
          <w:trHeight w:val="1973"/>
        </w:trPr>
        <w:tc>
          <w:tcPr>
            <w:tcW w:w="1726" w:type="dxa"/>
            <w:tcBorders>
              <w:top w:val="nil"/>
              <w:left w:val="single" w:sz="4" w:space="0" w:color="auto"/>
              <w:bottom w:val="single" w:sz="4" w:space="0" w:color="auto"/>
              <w:right w:val="single" w:sz="4" w:space="0" w:color="auto"/>
            </w:tcBorders>
            <w:shd w:val="clear" w:color="000000" w:fill="FFFFFF"/>
            <w:hideMark/>
          </w:tcPr>
          <w:p w14:paraId="2C308807" w14:textId="77777777" w:rsidR="0057707C" w:rsidRPr="00E32840" w:rsidRDefault="0057707C" w:rsidP="002D0237">
            <w:pPr>
              <w:rPr>
                <w:rFonts w:ascii="Times New Roman" w:hAnsi="Times New Roman" w:cs="Times New Roman"/>
                <w:i/>
                <w:iCs/>
                <w:color w:val="000000"/>
                <w:sz w:val="20"/>
                <w:szCs w:val="20"/>
              </w:rPr>
            </w:pPr>
            <w:r w:rsidRPr="00E32840">
              <w:rPr>
                <w:rFonts w:ascii="Times New Roman" w:hAnsi="Times New Roman" w:cs="Times New Roman"/>
                <w:i/>
                <w:iCs/>
                <w:color w:val="000000"/>
                <w:sz w:val="20"/>
                <w:szCs w:val="20"/>
              </w:rPr>
              <w:t xml:space="preserve">Прочие поступления от использования имущества, находящегося в собственности городских поселений </w:t>
            </w:r>
          </w:p>
        </w:tc>
        <w:tc>
          <w:tcPr>
            <w:tcW w:w="1262" w:type="dxa"/>
            <w:tcBorders>
              <w:top w:val="nil"/>
              <w:left w:val="nil"/>
              <w:bottom w:val="single" w:sz="4" w:space="0" w:color="auto"/>
              <w:right w:val="single" w:sz="4" w:space="0" w:color="auto"/>
            </w:tcBorders>
            <w:shd w:val="clear" w:color="000000" w:fill="FFFFFF"/>
            <w:vAlign w:val="center"/>
            <w:hideMark/>
          </w:tcPr>
          <w:p w14:paraId="5CDF368E"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4 137,26</w:t>
            </w:r>
          </w:p>
        </w:tc>
        <w:tc>
          <w:tcPr>
            <w:tcW w:w="1262" w:type="dxa"/>
            <w:tcBorders>
              <w:top w:val="nil"/>
              <w:left w:val="nil"/>
              <w:bottom w:val="single" w:sz="4" w:space="0" w:color="auto"/>
              <w:right w:val="single" w:sz="4" w:space="0" w:color="auto"/>
            </w:tcBorders>
            <w:shd w:val="clear" w:color="000000" w:fill="FFFFFF"/>
            <w:vAlign w:val="center"/>
            <w:hideMark/>
          </w:tcPr>
          <w:p w14:paraId="7A3CC065"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3 904,99</w:t>
            </w:r>
          </w:p>
        </w:tc>
        <w:tc>
          <w:tcPr>
            <w:tcW w:w="1262" w:type="dxa"/>
            <w:tcBorders>
              <w:top w:val="nil"/>
              <w:left w:val="nil"/>
              <w:bottom w:val="single" w:sz="4" w:space="0" w:color="auto"/>
              <w:right w:val="single" w:sz="4" w:space="0" w:color="auto"/>
            </w:tcBorders>
            <w:shd w:val="clear" w:color="000000" w:fill="FFFFFF"/>
            <w:vAlign w:val="center"/>
            <w:hideMark/>
          </w:tcPr>
          <w:p w14:paraId="07ADE898"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3 742,75</w:t>
            </w:r>
          </w:p>
        </w:tc>
        <w:tc>
          <w:tcPr>
            <w:tcW w:w="1260" w:type="dxa"/>
            <w:tcBorders>
              <w:top w:val="nil"/>
              <w:left w:val="nil"/>
              <w:bottom w:val="single" w:sz="4" w:space="0" w:color="auto"/>
              <w:right w:val="single" w:sz="4" w:space="0" w:color="auto"/>
            </w:tcBorders>
            <w:shd w:val="clear" w:color="000000" w:fill="FFFFFF"/>
            <w:vAlign w:val="center"/>
            <w:hideMark/>
          </w:tcPr>
          <w:p w14:paraId="35C0B31C"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3 607,00</w:t>
            </w:r>
          </w:p>
        </w:tc>
        <w:tc>
          <w:tcPr>
            <w:tcW w:w="1079" w:type="dxa"/>
            <w:tcBorders>
              <w:top w:val="nil"/>
              <w:left w:val="nil"/>
              <w:bottom w:val="single" w:sz="4" w:space="0" w:color="auto"/>
              <w:right w:val="single" w:sz="4" w:space="0" w:color="auto"/>
            </w:tcBorders>
            <w:shd w:val="clear" w:color="000000" w:fill="FFFFFF"/>
            <w:vAlign w:val="center"/>
            <w:hideMark/>
          </w:tcPr>
          <w:p w14:paraId="3CA4133C"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3 955,39</w:t>
            </w:r>
          </w:p>
        </w:tc>
        <w:tc>
          <w:tcPr>
            <w:tcW w:w="678" w:type="dxa"/>
            <w:tcBorders>
              <w:top w:val="nil"/>
              <w:left w:val="nil"/>
              <w:bottom w:val="single" w:sz="4" w:space="0" w:color="auto"/>
              <w:right w:val="single" w:sz="4" w:space="0" w:color="auto"/>
            </w:tcBorders>
            <w:shd w:val="clear" w:color="000000" w:fill="FFFFFF"/>
            <w:vAlign w:val="center"/>
            <w:hideMark/>
          </w:tcPr>
          <w:p w14:paraId="7D82CB5F"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109,7</w:t>
            </w:r>
          </w:p>
        </w:tc>
        <w:tc>
          <w:tcPr>
            <w:tcW w:w="1237" w:type="dxa"/>
            <w:tcBorders>
              <w:top w:val="nil"/>
              <w:left w:val="nil"/>
              <w:bottom w:val="single" w:sz="4" w:space="0" w:color="auto"/>
              <w:right w:val="single" w:sz="4" w:space="0" w:color="auto"/>
            </w:tcBorders>
            <w:shd w:val="clear" w:color="auto" w:fill="auto"/>
            <w:noWrap/>
            <w:vAlign w:val="center"/>
            <w:hideMark/>
          </w:tcPr>
          <w:p w14:paraId="1DC0EEE7" w14:textId="77777777" w:rsidR="0057707C" w:rsidRPr="00E32840" w:rsidRDefault="0057707C" w:rsidP="002D0237">
            <w:pPr>
              <w:jc w:val="center"/>
              <w:rPr>
                <w:rFonts w:ascii="Times New Roman" w:hAnsi="Times New Roman" w:cs="Times New Roman"/>
                <w:i/>
                <w:iCs/>
                <w:sz w:val="20"/>
                <w:szCs w:val="20"/>
              </w:rPr>
            </w:pPr>
            <w:r w:rsidRPr="00E32840">
              <w:rPr>
                <w:rFonts w:ascii="Times New Roman" w:hAnsi="Times New Roman" w:cs="Times New Roman"/>
                <w:i/>
                <w:iCs/>
                <w:sz w:val="20"/>
                <w:szCs w:val="20"/>
              </w:rPr>
              <w:t>105,68</w:t>
            </w:r>
          </w:p>
        </w:tc>
        <w:tc>
          <w:tcPr>
            <w:tcW w:w="222" w:type="dxa"/>
            <w:vAlign w:val="center"/>
            <w:hideMark/>
          </w:tcPr>
          <w:p w14:paraId="0D99E345" w14:textId="77777777" w:rsidR="0057707C" w:rsidRDefault="0057707C" w:rsidP="002D0237">
            <w:pPr>
              <w:rPr>
                <w:sz w:val="20"/>
                <w:szCs w:val="20"/>
              </w:rPr>
            </w:pPr>
          </w:p>
        </w:tc>
      </w:tr>
      <w:tr w:rsidR="00E32840" w14:paraId="183BFDFA" w14:textId="77777777" w:rsidTr="0057707C">
        <w:trPr>
          <w:trHeight w:val="935"/>
        </w:trPr>
        <w:tc>
          <w:tcPr>
            <w:tcW w:w="1726" w:type="dxa"/>
            <w:tcBorders>
              <w:top w:val="nil"/>
              <w:left w:val="single" w:sz="4" w:space="0" w:color="auto"/>
              <w:bottom w:val="single" w:sz="4" w:space="0" w:color="auto"/>
              <w:right w:val="single" w:sz="4" w:space="0" w:color="auto"/>
            </w:tcBorders>
            <w:shd w:val="clear" w:color="000000" w:fill="FFFFFF"/>
            <w:hideMark/>
          </w:tcPr>
          <w:p w14:paraId="07748B81" w14:textId="77777777" w:rsidR="0057707C" w:rsidRPr="00E32840" w:rsidRDefault="0057707C" w:rsidP="002D0237">
            <w:pPr>
              <w:rPr>
                <w:rFonts w:ascii="Times New Roman" w:hAnsi="Times New Roman" w:cs="Times New Roman"/>
                <w:color w:val="000000"/>
                <w:sz w:val="20"/>
                <w:szCs w:val="20"/>
              </w:rPr>
            </w:pPr>
            <w:r w:rsidRPr="00E32840">
              <w:rPr>
                <w:rFonts w:ascii="Times New Roman" w:hAnsi="Times New Roman" w:cs="Times New Roman"/>
                <w:color w:val="000000"/>
                <w:sz w:val="20"/>
                <w:szCs w:val="20"/>
              </w:rPr>
              <w:t>Прочие доходы от оказания платных услуг (работ) и компенсации затрат государства</w:t>
            </w:r>
          </w:p>
        </w:tc>
        <w:tc>
          <w:tcPr>
            <w:tcW w:w="1262" w:type="dxa"/>
            <w:tcBorders>
              <w:top w:val="nil"/>
              <w:left w:val="nil"/>
              <w:bottom w:val="single" w:sz="4" w:space="0" w:color="auto"/>
              <w:right w:val="single" w:sz="4" w:space="0" w:color="auto"/>
            </w:tcBorders>
            <w:shd w:val="clear" w:color="000000" w:fill="FFFFFF"/>
            <w:vAlign w:val="center"/>
            <w:hideMark/>
          </w:tcPr>
          <w:p w14:paraId="1D189401"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790,45</w:t>
            </w:r>
          </w:p>
        </w:tc>
        <w:tc>
          <w:tcPr>
            <w:tcW w:w="1262" w:type="dxa"/>
            <w:tcBorders>
              <w:top w:val="nil"/>
              <w:left w:val="nil"/>
              <w:bottom w:val="single" w:sz="4" w:space="0" w:color="auto"/>
              <w:right w:val="single" w:sz="4" w:space="0" w:color="auto"/>
            </w:tcBorders>
            <w:shd w:val="clear" w:color="000000" w:fill="FFFFFF"/>
            <w:vAlign w:val="center"/>
            <w:hideMark/>
          </w:tcPr>
          <w:p w14:paraId="52F2B06C"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914,02</w:t>
            </w:r>
          </w:p>
        </w:tc>
        <w:tc>
          <w:tcPr>
            <w:tcW w:w="1262" w:type="dxa"/>
            <w:tcBorders>
              <w:top w:val="nil"/>
              <w:left w:val="nil"/>
              <w:bottom w:val="single" w:sz="4" w:space="0" w:color="auto"/>
              <w:right w:val="single" w:sz="4" w:space="0" w:color="auto"/>
            </w:tcBorders>
            <w:shd w:val="clear" w:color="000000" w:fill="FFFFFF"/>
            <w:vAlign w:val="center"/>
            <w:hideMark/>
          </w:tcPr>
          <w:p w14:paraId="4366F2B4"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583,16</w:t>
            </w:r>
          </w:p>
        </w:tc>
        <w:tc>
          <w:tcPr>
            <w:tcW w:w="1260" w:type="dxa"/>
            <w:tcBorders>
              <w:top w:val="nil"/>
              <w:left w:val="nil"/>
              <w:bottom w:val="single" w:sz="4" w:space="0" w:color="auto"/>
              <w:right w:val="single" w:sz="4" w:space="0" w:color="auto"/>
            </w:tcBorders>
            <w:shd w:val="clear" w:color="000000" w:fill="FFFFFF"/>
            <w:vAlign w:val="center"/>
            <w:hideMark/>
          </w:tcPr>
          <w:p w14:paraId="5F79CA91"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519,60</w:t>
            </w:r>
          </w:p>
        </w:tc>
        <w:tc>
          <w:tcPr>
            <w:tcW w:w="1079" w:type="dxa"/>
            <w:tcBorders>
              <w:top w:val="nil"/>
              <w:left w:val="nil"/>
              <w:bottom w:val="single" w:sz="4" w:space="0" w:color="auto"/>
              <w:right w:val="single" w:sz="4" w:space="0" w:color="auto"/>
            </w:tcBorders>
            <w:shd w:val="clear" w:color="000000" w:fill="FFFFFF"/>
            <w:vAlign w:val="center"/>
            <w:hideMark/>
          </w:tcPr>
          <w:p w14:paraId="5E5CFB15"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557,51</w:t>
            </w:r>
          </w:p>
        </w:tc>
        <w:tc>
          <w:tcPr>
            <w:tcW w:w="678" w:type="dxa"/>
            <w:tcBorders>
              <w:top w:val="nil"/>
              <w:left w:val="nil"/>
              <w:bottom w:val="single" w:sz="4" w:space="0" w:color="auto"/>
              <w:right w:val="single" w:sz="4" w:space="0" w:color="auto"/>
            </w:tcBorders>
            <w:shd w:val="clear" w:color="000000" w:fill="FFFFFF"/>
            <w:vAlign w:val="center"/>
            <w:hideMark/>
          </w:tcPr>
          <w:p w14:paraId="30194FBD"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107,3</w:t>
            </w:r>
          </w:p>
        </w:tc>
        <w:tc>
          <w:tcPr>
            <w:tcW w:w="1237" w:type="dxa"/>
            <w:tcBorders>
              <w:top w:val="nil"/>
              <w:left w:val="nil"/>
              <w:bottom w:val="single" w:sz="4" w:space="0" w:color="auto"/>
              <w:right w:val="single" w:sz="4" w:space="0" w:color="auto"/>
            </w:tcBorders>
            <w:shd w:val="clear" w:color="auto" w:fill="auto"/>
            <w:noWrap/>
            <w:vAlign w:val="center"/>
            <w:hideMark/>
          </w:tcPr>
          <w:p w14:paraId="5614C9D8"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95,60</w:t>
            </w:r>
          </w:p>
        </w:tc>
        <w:tc>
          <w:tcPr>
            <w:tcW w:w="222" w:type="dxa"/>
            <w:vAlign w:val="center"/>
            <w:hideMark/>
          </w:tcPr>
          <w:p w14:paraId="7690488B" w14:textId="77777777" w:rsidR="0057707C" w:rsidRDefault="0057707C" w:rsidP="002D0237">
            <w:pPr>
              <w:rPr>
                <w:sz w:val="20"/>
                <w:szCs w:val="20"/>
              </w:rPr>
            </w:pPr>
          </w:p>
        </w:tc>
      </w:tr>
      <w:tr w:rsidR="00E32840" w14:paraId="2A6EFEA3" w14:textId="77777777" w:rsidTr="00AF4637">
        <w:trPr>
          <w:trHeight w:val="428"/>
        </w:trPr>
        <w:tc>
          <w:tcPr>
            <w:tcW w:w="1726" w:type="dxa"/>
            <w:tcBorders>
              <w:top w:val="nil"/>
              <w:left w:val="single" w:sz="4" w:space="0" w:color="auto"/>
              <w:bottom w:val="single" w:sz="4" w:space="0" w:color="auto"/>
              <w:right w:val="single" w:sz="4" w:space="0" w:color="auto"/>
            </w:tcBorders>
            <w:shd w:val="clear" w:color="000000" w:fill="FFFFFF"/>
            <w:hideMark/>
          </w:tcPr>
          <w:p w14:paraId="508B0E80" w14:textId="77777777" w:rsidR="0057707C" w:rsidRPr="00E32840" w:rsidRDefault="0057707C" w:rsidP="002D0237">
            <w:pPr>
              <w:rPr>
                <w:rFonts w:ascii="Times New Roman" w:hAnsi="Times New Roman" w:cs="Times New Roman"/>
                <w:color w:val="000000"/>
                <w:sz w:val="20"/>
                <w:szCs w:val="20"/>
              </w:rPr>
            </w:pPr>
            <w:r w:rsidRPr="00E32840">
              <w:rPr>
                <w:rFonts w:ascii="Times New Roman" w:hAnsi="Times New Roman" w:cs="Times New Roman"/>
                <w:color w:val="000000"/>
                <w:sz w:val="20"/>
                <w:szCs w:val="20"/>
              </w:rPr>
              <w:t>Доходы от продажи материальных и нематериальных активов</w:t>
            </w:r>
          </w:p>
        </w:tc>
        <w:tc>
          <w:tcPr>
            <w:tcW w:w="1262" w:type="dxa"/>
            <w:tcBorders>
              <w:top w:val="nil"/>
              <w:left w:val="nil"/>
              <w:bottom w:val="single" w:sz="4" w:space="0" w:color="auto"/>
              <w:right w:val="single" w:sz="4" w:space="0" w:color="auto"/>
            </w:tcBorders>
            <w:shd w:val="clear" w:color="000000" w:fill="FFFFFF"/>
            <w:vAlign w:val="center"/>
            <w:hideMark/>
          </w:tcPr>
          <w:p w14:paraId="01B82490"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4 681,28</w:t>
            </w:r>
          </w:p>
        </w:tc>
        <w:tc>
          <w:tcPr>
            <w:tcW w:w="1262" w:type="dxa"/>
            <w:tcBorders>
              <w:top w:val="nil"/>
              <w:left w:val="nil"/>
              <w:bottom w:val="single" w:sz="4" w:space="0" w:color="auto"/>
              <w:right w:val="single" w:sz="4" w:space="0" w:color="auto"/>
            </w:tcBorders>
            <w:shd w:val="clear" w:color="000000" w:fill="FFFFFF"/>
            <w:vAlign w:val="center"/>
            <w:hideMark/>
          </w:tcPr>
          <w:p w14:paraId="105F568C"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2 228,93</w:t>
            </w:r>
          </w:p>
        </w:tc>
        <w:tc>
          <w:tcPr>
            <w:tcW w:w="1262" w:type="dxa"/>
            <w:tcBorders>
              <w:top w:val="nil"/>
              <w:left w:val="nil"/>
              <w:bottom w:val="single" w:sz="4" w:space="0" w:color="auto"/>
              <w:right w:val="single" w:sz="4" w:space="0" w:color="auto"/>
            </w:tcBorders>
            <w:shd w:val="clear" w:color="000000" w:fill="FFFFFF"/>
            <w:vAlign w:val="center"/>
            <w:hideMark/>
          </w:tcPr>
          <w:p w14:paraId="3487EF1C"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4 988,02</w:t>
            </w:r>
          </w:p>
        </w:tc>
        <w:tc>
          <w:tcPr>
            <w:tcW w:w="1260" w:type="dxa"/>
            <w:tcBorders>
              <w:top w:val="nil"/>
              <w:left w:val="nil"/>
              <w:bottom w:val="single" w:sz="4" w:space="0" w:color="auto"/>
              <w:right w:val="single" w:sz="4" w:space="0" w:color="auto"/>
            </w:tcBorders>
            <w:shd w:val="clear" w:color="000000" w:fill="FFFFFF"/>
            <w:vAlign w:val="center"/>
            <w:hideMark/>
          </w:tcPr>
          <w:p w14:paraId="5DECE321"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3 077,40</w:t>
            </w:r>
          </w:p>
        </w:tc>
        <w:tc>
          <w:tcPr>
            <w:tcW w:w="1079" w:type="dxa"/>
            <w:tcBorders>
              <w:top w:val="nil"/>
              <w:left w:val="nil"/>
              <w:bottom w:val="single" w:sz="4" w:space="0" w:color="auto"/>
              <w:right w:val="single" w:sz="4" w:space="0" w:color="auto"/>
            </w:tcBorders>
            <w:shd w:val="clear" w:color="000000" w:fill="FFFFFF"/>
            <w:vAlign w:val="center"/>
            <w:hideMark/>
          </w:tcPr>
          <w:p w14:paraId="63D260A6"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6 499,96</w:t>
            </w:r>
          </w:p>
        </w:tc>
        <w:tc>
          <w:tcPr>
            <w:tcW w:w="678" w:type="dxa"/>
            <w:tcBorders>
              <w:top w:val="nil"/>
              <w:left w:val="nil"/>
              <w:bottom w:val="single" w:sz="4" w:space="0" w:color="auto"/>
              <w:right w:val="single" w:sz="4" w:space="0" w:color="auto"/>
            </w:tcBorders>
            <w:shd w:val="clear" w:color="000000" w:fill="FFFFFF"/>
            <w:vAlign w:val="center"/>
            <w:hideMark/>
          </w:tcPr>
          <w:p w14:paraId="18D29D38"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211,2</w:t>
            </w:r>
          </w:p>
        </w:tc>
        <w:tc>
          <w:tcPr>
            <w:tcW w:w="1237" w:type="dxa"/>
            <w:tcBorders>
              <w:top w:val="nil"/>
              <w:left w:val="nil"/>
              <w:bottom w:val="single" w:sz="4" w:space="0" w:color="auto"/>
              <w:right w:val="single" w:sz="4" w:space="0" w:color="auto"/>
            </w:tcBorders>
            <w:shd w:val="clear" w:color="auto" w:fill="auto"/>
            <w:noWrap/>
            <w:vAlign w:val="center"/>
            <w:hideMark/>
          </w:tcPr>
          <w:p w14:paraId="62E629CF"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130,31</w:t>
            </w:r>
          </w:p>
        </w:tc>
        <w:tc>
          <w:tcPr>
            <w:tcW w:w="222" w:type="dxa"/>
            <w:vAlign w:val="center"/>
            <w:hideMark/>
          </w:tcPr>
          <w:p w14:paraId="32DEDA71" w14:textId="77777777" w:rsidR="0057707C" w:rsidRDefault="0057707C" w:rsidP="002D0237">
            <w:pPr>
              <w:rPr>
                <w:sz w:val="20"/>
                <w:szCs w:val="20"/>
              </w:rPr>
            </w:pPr>
          </w:p>
        </w:tc>
      </w:tr>
      <w:tr w:rsidR="00E32840" w14:paraId="13923366" w14:textId="77777777" w:rsidTr="0057707C">
        <w:trPr>
          <w:trHeight w:val="465"/>
        </w:trPr>
        <w:tc>
          <w:tcPr>
            <w:tcW w:w="1726" w:type="dxa"/>
            <w:tcBorders>
              <w:top w:val="nil"/>
              <w:left w:val="single" w:sz="4" w:space="0" w:color="auto"/>
              <w:bottom w:val="single" w:sz="4" w:space="0" w:color="auto"/>
              <w:right w:val="single" w:sz="4" w:space="0" w:color="auto"/>
            </w:tcBorders>
            <w:shd w:val="clear" w:color="000000" w:fill="FFFFFF"/>
            <w:hideMark/>
          </w:tcPr>
          <w:p w14:paraId="7F2B8808" w14:textId="77777777" w:rsidR="0057707C" w:rsidRPr="00E32840" w:rsidRDefault="0057707C" w:rsidP="002D0237">
            <w:pPr>
              <w:rPr>
                <w:rFonts w:ascii="Times New Roman" w:hAnsi="Times New Roman" w:cs="Times New Roman"/>
                <w:color w:val="000000"/>
                <w:sz w:val="20"/>
                <w:szCs w:val="20"/>
              </w:rPr>
            </w:pPr>
            <w:r w:rsidRPr="00E32840">
              <w:rPr>
                <w:rFonts w:ascii="Times New Roman" w:hAnsi="Times New Roman" w:cs="Times New Roman"/>
                <w:color w:val="000000"/>
                <w:sz w:val="20"/>
                <w:szCs w:val="20"/>
              </w:rPr>
              <w:t xml:space="preserve">Штрафы, санкции, </w:t>
            </w:r>
            <w:r w:rsidRPr="00E32840">
              <w:rPr>
                <w:rFonts w:ascii="Times New Roman" w:hAnsi="Times New Roman" w:cs="Times New Roman"/>
                <w:color w:val="000000"/>
                <w:sz w:val="20"/>
                <w:szCs w:val="20"/>
              </w:rPr>
              <w:lastRenderedPageBreak/>
              <w:t>возмещение ущерба</w:t>
            </w:r>
          </w:p>
        </w:tc>
        <w:tc>
          <w:tcPr>
            <w:tcW w:w="1262" w:type="dxa"/>
            <w:tcBorders>
              <w:top w:val="nil"/>
              <w:left w:val="nil"/>
              <w:bottom w:val="single" w:sz="4" w:space="0" w:color="auto"/>
              <w:right w:val="single" w:sz="4" w:space="0" w:color="auto"/>
            </w:tcBorders>
            <w:shd w:val="clear" w:color="000000" w:fill="FFFFFF"/>
            <w:vAlign w:val="center"/>
            <w:hideMark/>
          </w:tcPr>
          <w:p w14:paraId="440E8C6C"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lastRenderedPageBreak/>
              <w:t>2 242,00</w:t>
            </w:r>
          </w:p>
        </w:tc>
        <w:tc>
          <w:tcPr>
            <w:tcW w:w="1262" w:type="dxa"/>
            <w:tcBorders>
              <w:top w:val="nil"/>
              <w:left w:val="nil"/>
              <w:bottom w:val="single" w:sz="4" w:space="0" w:color="auto"/>
              <w:right w:val="single" w:sz="4" w:space="0" w:color="auto"/>
            </w:tcBorders>
            <w:shd w:val="clear" w:color="000000" w:fill="FFFFFF"/>
            <w:vAlign w:val="center"/>
            <w:hideMark/>
          </w:tcPr>
          <w:p w14:paraId="7D2DEC43"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2 575,03</w:t>
            </w:r>
          </w:p>
        </w:tc>
        <w:tc>
          <w:tcPr>
            <w:tcW w:w="1262" w:type="dxa"/>
            <w:tcBorders>
              <w:top w:val="nil"/>
              <w:left w:val="nil"/>
              <w:bottom w:val="single" w:sz="4" w:space="0" w:color="auto"/>
              <w:right w:val="single" w:sz="4" w:space="0" w:color="auto"/>
            </w:tcBorders>
            <w:shd w:val="clear" w:color="000000" w:fill="FFFFFF"/>
            <w:vAlign w:val="center"/>
            <w:hideMark/>
          </w:tcPr>
          <w:p w14:paraId="65CDCF28"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2 519,12</w:t>
            </w:r>
          </w:p>
        </w:tc>
        <w:tc>
          <w:tcPr>
            <w:tcW w:w="1260" w:type="dxa"/>
            <w:tcBorders>
              <w:top w:val="nil"/>
              <w:left w:val="nil"/>
              <w:bottom w:val="single" w:sz="4" w:space="0" w:color="auto"/>
              <w:right w:val="single" w:sz="4" w:space="0" w:color="auto"/>
            </w:tcBorders>
            <w:shd w:val="clear" w:color="000000" w:fill="FFFFFF"/>
            <w:vAlign w:val="center"/>
            <w:hideMark/>
          </w:tcPr>
          <w:p w14:paraId="23912573"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1 528,50</w:t>
            </w:r>
          </w:p>
        </w:tc>
        <w:tc>
          <w:tcPr>
            <w:tcW w:w="1079" w:type="dxa"/>
            <w:tcBorders>
              <w:top w:val="nil"/>
              <w:left w:val="nil"/>
              <w:bottom w:val="single" w:sz="4" w:space="0" w:color="auto"/>
              <w:right w:val="single" w:sz="4" w:space="0" w:color="auto"/>
            </w:tcBorders>
            <w:shd w:val="clear" w:color="000000" w:fill="FFFFFF"/>
            <w:vAlign w:val="center"/>
            <w:hideMark/>
          </w:tcPr>
          <w:p w14:paraId="1256602E"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2 908,04</w:t>
            </w:r>
          </w:p>
        </w:tc>
        <w:tc>
          <w:tcPr>
            <w:tcW w:w="678" w:type="dxa"/>
            <w:tcBorders>
              <w:top w:val="nil"/>
              <w:left w:val="nil"/>
              <w:bottom w:val="single" w:sz="4" w:space="0" w:color="auto"/>
              <w:right w:val="single" w:sz="4" w:space="0" w:color="auto"/>
            </w:tcBorders>
            <w:shd w:val="clear" w:color="000000" w:fill="FFFFFF"/>
            <w:vAlign w:val="center"/>
            <w:hideMark/>
          </w:tcPr>
          <w:p w14:paraId="16B48F6B"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190,3</w:t>
            </w:r>
          </w:p>
        </w:tc>
        <w:tc>
          <w:tcPr>
            <w:tcW w:w="1237" w:type="dxa"/>
            <w:tcBorders>
              <w:top w:val="nil"/>
              <w:left w:val="nil"/>
              <w:bottom w:val="single" w:sz="4" w:space="0" w:color="auto"/>
              <w:right w:val="single" w:sz="4" w:space="0" w:color="auto"/>
            </w:tcBorders>
            <w:shd w:val="clear" w:color="auto" w:fill="auto"/>
            <w:noWrap/>
            <w:vAlign w:val="center"/>
            <w:hideMark/>
          </w:tcPr>
          <w:p w14:paraId="27EEB305"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115,44</w:t>
            </w:r>
          </w:p>
        </w:tc>
        <w:tc>
          <w:tcPr>
            <w:tcW w:w="222" w:type="dxa"/>
            <w:vAlign w:val="center"/>
            <w:hideMark/>
          </w:tcPr>
          <w:p w14:paraId="0B5694AC" w14:textId="77777777" w:rsidR="0057707C" w:rsidRDefault="0057707C" w:rsidP="002D0237">
            <w:pPr>
              <w:rPr>
                <w:sz w:val="20"/>
                <w:szCs w:val="20"/>
              </w:rPr>
            </w:pPr>
          </w:p>
        </w:tc>
      </w:tr>
      <w:tr w:rsidR="00E32840" w14:paraId="3C4BF106" w14:textId="77777777" w:rsidTr="0057707C">
        <w:trPr>
          <w:trHeight w:val="465"/>
        </w:trPr>
        <w:tc>
          <w:tcPr>
            <w:tcW w:w="1726" w:type="dxa"/>
            <w:tcBorders>
              <w:top w:val="nil"/>
              <w:left w:val="single" w:sz="4" w:space="0" w:color="auto"/>
              <w:bottom w:val="single" w:sz="4" w:space="0" w:color="auto"/>
              <w:right w:val="single" w:sz="4" w:space="0" w:color="auto"/>
            </w:tcBorders>
            <w:shd w:val="clear" w:color="000000" w:fill="FFFFFF"/>
            <w:hideMark/>
          </w:tcPr>
          <w:p w14:paraId="6ACA8A46" w14:textId="77777777" w:rsidR="0057707C" w:rsidRPr="00E32840" w:rsidRDefault="0057707C" w:rsidP="002D0237">
            <w:pPr>
              <w:rPr>
                <w:rFonts w:ascii="Times New Roman" w:hAnsi="Times New Roman" w:cs="Times New Roman"/>
                <w:color w:val="000000"/>
                <w:sz w:val="20"/>
                <w:szCs w:val="20"/>
              </w:rPr>
            </w:pPr>
            <w:r w:rsidRPr="00E32840">
              <w:rPr>
                <w:rFonts w:ascii="Times New Roman" w:hAnsi="Times New Roman" w:cs="Times New Roman"/>
                <w:color w:val="000000"/>
                <w:sz w:val="20"/>
                <w:szCs w:val="20"/>
              </w:rPr>
              <w:t>ПРОЧИЕ НЕНАЛОГОВЫЕ ДОХОДЫ</w:t>
            </w:r>
          </w:p>
        </w:tc>
        <w:tc>
          <w:tcPr>
            <w:tcW w:w="1262" w:type="dxa"/>
            <w:tcBorders>
              <w:top w:val="nil"/>
              <w:left w:val="nil"/>
              <w:bottom w:val="single" w:sz="4" w:space="0" w:color="auto"/>
              <w:right w:val="single" w:sz="4" w:space="0" w:color="auto"/>
            </w:tcBorders>
            <w:shd w:val="clear" w:color="000000" w:fill="FFFFFF"/>
            <w:vAlign w:val="center"/>
            <w:hideMark/>
          </w:tcPr>
          <w:p w14:paraId="77277E70"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160,93</w:t>
            </w:r>
          </w:p>
        </w:tc>
        <w:tc>
          <w:tcPr>
            <w:tcW w:w="1262" w:type="dxa"/>
            <w:tcBorders>
              <w:top w:val="nil"/>
              <w:left w:val="nil"/>
              <w:bottom w:val="single" w:sz="4" w:space="0" w:color="auto"/>
              <w:right w:val="single" w:sz="4" w:space="0" w:color="auto"/>
            </w:tcBorders>
            <w:shd w:val="clear" w:color="000000" w:fill="FFFFFF"/>
            <w:vAlign w:val="center"/>
            <w:hideMark/>
          </w:tcPr>
          <w:p w14:paraId="412A74D1"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182,71</w:t>
            </w:r>
          </w:p>
        </w:tc>
        <w:tc>
          <w:tcPr>
            <w:tcW w:w="1262" w:type="dxa"/>
            <w:tcBorders>
              <w:top w:val="nil"/>
              <w:left w:val="nil"/>
              <w:bottom w:val="single" w:sz="4" w:space="0" w:color="auto"/>
              <w:right w:val="single" w:sz="4" w:space="0" w:color="auto"/>
            </w:tcBorders>
            <w:shd w:val="clear" w:color="000000" w:fill="FFFFFF"/>
            <w:vAlign w:val="center"/>
            <w:hideMark/>
          </w:tcPr>
          <w:p w14:paraId="14D03F95"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153,51</w:t>
            </w:r>
          </w:p>
        </w:tc>
        <w:tc>
          <w:tcPr>
            <w:tcW w:w="1260" w:type="dxa"/>
            <w:tcBorders>
              <w:top w:val="nil"/>
              <w:left w:val="nil"/>
              <w:bottom w:val="single" w:sz="4" w:space="0" w:color="auto"/>
              <w:right w:val="single" w:sz="4" w:space="0" w:color="auto"/>
            </w:tcBorders>
            <w:shd w:val="clear" w:color="000000" w:fill="FFFFFF"/>
            <w:vAlign w:val="center"/>
            <w:hideMark/>
          </w:tcPr>
          <w:p w14:paraId="1423FFD0"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847,10</w:t>
            </w:r>
          </w:p>
        </w:tc>
        <w:tc>
          <w:tcPr>
            <w:tcW w:w="1079" w:type="dxa"/>
            <w:tcBorders>
              <w:top w:val="nil"/>
              <w:left w:val="nil"/>
              <w:bottom w:val="single" w:sz="4" w:space="0" w:color="auto"/>
              <w:right w:val="single" w:sz="4" w:space="0" w:color="auto"/>
            </w:tcBorders>
            <w:shd w:val="clear" w:color="000000" w:fill="FFFFFF"/>
            <w:vAlign w:val="center"/>
            <w:hideMark/>
          </w:tcPr>
          <w:p w14:paraId="44198962"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866,48</w:t>
            </w:r>
          </w:p>
        </w:tc>
        <w:tc>
          <w:tcPr>
            <w:tcW w:w="678" w:type="dxa"/>
            <w:tcBorders>
              <w:top w:val="nil"/>
              <w:left w:val="nil"/>
              <w:bottom w:val="single" w:sz="4" w:space="0" w:color="auto"/>
              <w:right w:val="single" w:sz="4" w:space="0" w:color="auto"/>
            </w:tcBorders>
            <w:shd w:val="clear" w:color="000000" w:fill="FFFFFF"/>
            <w:vAlign w:val="center"/>
            <w:hideMark/>
          </w:tcPr>
          <w:p w14:paraId="22B83EA2"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102,3</w:t>
            </w:r>
          </w:p>
        </w:tc>
        <w:tc>
          <w:tcPr>
            <w:tcW w:w="1237" w:type="dxa"/>
            <w:tcBorders>
              <w:top w:val="nil"/>
              <w:left w:val="nil"/>
              <w:bottom w:val="single" w:sz="4" w:space="0" w:color="auto"/>
              <w:right w:val="single" w:sz="4" w:space="0" w:color="auto"/>
            </w:tcBorders>
            <w:shd w:val="clear" w:color="auto" w:fill="auto"/>
            <w:noWrap/>
            <w:vAlign w:val="center"/>
            <w:hideMark/>
          </w:tcPr>
          <w:p w14:paraId="11479203"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564,45</w:t>
            </w:r>
          </w:p>
        </w:tc>
        <w:tc>
          <w:tcPr>
            <w:tcW w:w="222" w:type="dxa"/>
            <w:vAlign w:val="center"/>
            <w:hideMark/>
          </w:tcPr>
          <w:p w14:paraId="01B949AC" w14:textId="77777777" w:rsidR="0057707C" w:rsidRDefault="0057707C" w:rsidP="002D0237">
            <w:pPr>
              <w:rPr>
                <w:sz w:val="20"/>
                <w:szCs w:val="20"/>
              </w:rPr>
            </w:pPr>
          </w:p>
        </w:tc>
      </w:tr>
      <w:tr w:rsidR="00E32840" w14:paraId="32FB4887" w14:textId="77777777" w:rsidTr="00E32840">
        <w:trPr>
          <w:trHeight w:val="691"/>
        </w:trPr>
        <w:tc>
          <w:tcPr>
            <w:tcW w:w="1726" w:type="dxa"/>
            <w:tcBorders>
              <w:top w:val="nil"/>
              <w:left w:val="single" w:sz="4" w:space="0" w:color="auto"/>
              <w:bottom w:val="single" w:sz="4" w:space="0" w:color="auto"/>
              <w:right w:val="single" w:sz="4" w:space="0" w:color="auto"/>
            </w:tcBorders>
            <w:shd w:val="clear" w:color="000000" w:fill="FFFFFF"/>
            <w:hideMark/>
          </w:tcPr>
          <w:p w14:paraId="486A4D19" w14:textId="77777777" w:rsidR="0057707C" w:rsidRPr="00E32840" w:rsidRDefault="0057707C" w:rsidP="002D0237">
            <w:pPr>
              <w:rPr>
                <w:rFonts w:ascii="Times New Roman" w:hAnsi="Times New Roman" w:cs="Times New Roman"/>
                <w:b/>
                <w:bCs/>
                <w:color w:val="000000"/>
                <w:sz w:val="20"/>
                <w:szCs w:val="20"/>
              </w:rPr>
            </w:pPr>
            <w:r w:rsidRPr="00E32840">
              <w:rPr>
                <w:rFonts w:ascii="Times New Roman" w:hAnsi="Times New Roman" w:cs="Times New Roman"/>
                <w:b/>
                <w:bCs/>
                <w:color w:val="000000"/>
                <w:sz w:val="20"/>
                <w:szCs w:val="20"/>
              </w:rPr>
              <w:t>Итого собственных доходов</w:t>
            </w:r>
            <w:r w:rsidRPr="00E32840">
              <w:rPr>
                <w:rFonts w:ascii="Times New Roman" w:hAnsi="Times New Roman" w:cs="Times New Roman"/>
                <w:b/>
                <w:bCs/>
                <w:sz w:val="20"/>
                <w:szCs w:val="20"/>
              </w:rPr>
              <w:t xml:space="preserve"> </w:t>
            </w:r>
          </w:p>
        </w:tc>
        <w:tc>
          <w:tcPr>
            <w:tcW w:w="1262" w:type="dxa"/>
            <w:tcBorders>
              <w:top w:val="nil"/>
              <w:left w:val="nil"/>
              <w:bottom w:val="single" w:sz="4" w:space="0" w:color="auto"/>
              <w:right w:val="single" w:sz="4" w:space="0" w:color="auto"/>
            </w:tcBorders>
            <w:shd w:val="clear" w:color="000000" w:fill="FFFFFF"/>
            <w:vAlign w:val="center"/>
            <w:hideMark/>
          </w:tcPr>
          <w:p w14:paraId="311C815D"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174 968,05</w:t>
            </w:r>
          </w:p>
        </w:tc>
        <w:tc>
          <w:tcPr>
            <w:tcW w:w="1262" w:type="dxa"/>
            <w:tcBorders>
              <w:top w:val="nil"/>
              <w:left w:val="nil"/>
              <w:bottom w:val="single" w:sz="4" w:space="0" w:color="auto"/>
              <w:right w:val="single" w:sz="4" w:space="0" w:color="auto"/>
            </w:tcBorders>
            <w:shd w:val="clear" w:color="000000" w:fill="FFFFFF"/>
            <w:vAlign w:val="center"/>
            <w:hideMark/>
          </w:tcPr>
          <w:p w14:paraId="2D9B98FD"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178 009,70</w:t>
            </w:r>
          </w:p>
        </w:tc>
        <w:tc>
          <w:tcPr>
            <w:tcW w:w="1262" w:type="dxa"/>
            <w:tcBorders>
              <w:top w:val="nil"/>
              <w:left w:val="nil"/>
              <w:bottom w:val="single" w:sz="4" w:space="0" w:color="auto"/>
              <w:right w:val="single" w:sz="4" w:space="0" w:color="auto"/>
            </w:tcBorders>
            <w:shd w:val="clear" w:color="000000" w:fill="FFFFFF"/>
            <w:vAlign w:val="center"/>
            <w:hideMark/>
          </w:tcPr>
          <w:p w14:paraId="4548F156"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201 583,12</w:t>
            </w:r>
          </w:p>
        </w:tc>
        <w:tc>
          <w:tcPr>
            <w:tcW w:w="1260" w:type="dxa"/>
            <w:tcBorders>
              <w:top w:val="nil"/>
              <w:left w:val="nil"/>
              <w:bottom w:val="single" w:sz="4" w:space="0" w:color="auto"/>
              <w:right w:val="single" w:sz="4" w:space="0" w:color="auto"/>
            </w:tcBorders>
            <w:shd w:val="clear" w:color="000000" w:fill="FFFFFF"/>
            <w:vAlign w:val="center"/>
            <w:hideMark/>
          </w:tcPr>
          <w:p w14:paraId="1A5F3867"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188 354,15</w:t>
            </w:r>
          </w:p>
        </w:tc>
        <w:tc>
          <w:tcPr>
            <w:tcW w:w="1079" w:type="dxa"/>
            <w:tcBorders>
              <w:top w:val="nil"/>
              <w:left w:val="nil"/>
              <w:bottom w:val="single" w:sz="4" w:space="0" w:color="auto"/>
              <w:right w:val="single" w:sz="4" w:space="0" w:color="auto"/>
            </w:tcBorders>
            <w:shd w:val="clear" w:color="000000" w:fill="FFFFFF"/>
            <w:vAlign w:val="center"/>
            <w:hideMark/>
          </w:tcPr>
          <w:p w14:paraId="520377D2" w14:textId="77777777" w:rsidR="0057707C" w:rsidRPr="00E32840" w:rsidRDefault="0057707C" w:rsidP="002D0237">
            <w:pPr>
              <w:rPr>
                <w:rFonts w:ascii="Times New Roman" w:hAnsi="Times New Roman" w:cs="Times New Roman"/>
                <w:b/>
                <w:bCs/>
                <w:sz w:val="20"/>
                <w:szCs w:val="20"/>
              </w:rPr>
            </w:pPr>
            <w:r w:rsidRPr="00E32840">
              <w:rPr>
                <w:rFonts w:ascii="Times New Roman" w:hAnsi="Times New Roman" w:cs="Times New Roman"/>
                <w:b/>
                <w:bCs/>
                <w:sz w:val="20"/>
                <w:szCs w:val="20"/>
              </w:rPr>
              <w:t>222848,21</w:t>
            </w:r>
          </w:p>
        </w:tc>
        <w:tc>
          <w:tcPr>
            <w:tcW w:w="678" w:type="dxa"/>
            <w:tcBorders>
              <w:top w:val="nil"/>
              <w:left w:val="nil"/>
              <w:bottom w:val="single" w:sz="4" w:space="0" w:color="auto"/>
              <w:right w:val="single" w:sz="4" w:space="0" w:color="auto"/>
            </w:tcBorders>
            <w:shd w:val="clear" w:color="000000" w:fill="FFFFFF"/>
            <w:vAlign w:val="center"/>
            <w:hideMark/>
          </w:tcPr>
          <w:p w14:paraId="6A189A2A"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118,3</w:t>
            </w:r>
          </w:p>
        </w:tc>
        <w:tc>
          <w:tcPr>
            <w:tcW w:w="1237" w:type="dxa"/>
            <w:tcBorders>
              <w:top w:val="nil"/>
              <w:left w:val="nil"/>
              <w:bottom w:val="single" w:sz="4" w:space="0" w:color="auto"/>
              <w:right w:val="single" w:sz="4" w:space="0" w:color="auto"/>
            </w:tcBorders>
            <w:shd w:val="clear" w:color="auto" w:fill="auto"/>
            <w:noWrap/>
            <w:vAlign w:val="center"/>
            <w:hideMark/>
          </w:tcPr>
          <w:p w14:paraId="4CDF2628"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110,55</w:t>
            </w:r>
          </w:p>
        </w:tc>
        <w:tc>
          <w:tcPr>
            <w:tcW w:w="222" w:type="dxa"/>
            <w:vAlign w:val="center"/>
            <w:hideMark/>
          </w:tcPr>
          <w:p w14:paraId="27C7B1C3" w14:textId="77777777" w:rsidR="0057707C" w:rsidRDefault="0057707C" w:rsidP="002D0237">
            <w:pPr>
              <w:rPr>
                <w:sz w:val="20"/>
                <w:szCs w:val="20"/>
              </w:rPr>
            </w:pPr>
          </w:p>
        </w:tc>
      </w:tr>
      <w:tr w:rsidR="00E32840" w14:paraId="4BD26BF4" w14:textId="77777777" w:rsidTr="0057707C">
        <w:trPr>
          <w:trHeight w:val="465"/>
        </w:trPr>
        <w:tc>
          <w:tcPr>
            <w:tcW w:w="1726" w:type="dxa"/>
            <w:tcBorders>
              <w:top w:val="nil"/>
              <w:left w:val="single" w:sz="4" w:space="0" w:color="auto"/>
              <w:bottom w:val="single" w:sz="4" w:space="0" w:color="auto"/>
              <w:right w:val="single" w:sz="4" w:space="0" w:color="auto"/>
            </w:tcBorders>
            <w:shd w:val="clear" w:color="000000" w:fill="FFFFFF"/>
            <w:hideMark/>
          </w:tcPr>
          <w:p w14:paraId="6D1A2FD8" w14:textId="77777777" w:rsidR="0057707C" w:rsidRPr="00E32840" w:rsidRDefault="0057707C" w:rsidP="002D0237">
            <w:pPr>
              <w:rPr>
                <w:rFonts w:ascii="Times New Roman" w:hAnsi="Times New Roman" w:cs="Times New Roman"/>
                <w:b/>
                <w:bCs/>
                <w:color w:val="000000"/>
                <w:sz w:val="20"/>
                <w:szCs w:val="20"/>
              </w:rPr>
            </w:pPr>
            <w:r w:rsidRPr="00E32840">
              <w:rPr>
                <w:rFonts w:ascii="Times New Roman" w:hAnsi="Times New Roman" w:cs="Times New Roman"/>
                <w:b/>
                <w:bCs/>
                <w:color w:val="000000"/>
                <w:sz w:val="20"/>
                <w:szCs w:val="20"/>
              </w:rPr>
              <w:t>Безвозмездные поступления в том числе</w:t>
            </w:r>
            <w:r w:rsidRPr="00E32840">
              <w:rPr>
                <w:rFonts w:ascii="Times New Roman" w:hAnsi="Times New Roman" w:cs="Times New Roman"/>
                <w:b/>
                <w:bCs/>
                <w:sz w:val="20"/>
                <w:szCs w:val="20"/>
              </w:rPr>
              <w:t xml:space="preserve"> </w:t>
            </w:r>
          </w:p>
        </w:tc>
        <w:tc>
          <w:tcPr>
            <w:tcW w:w="1262" w:type="dxa"/>
            <w:tcBorders>
              <w:top w:val="nil"/>
              <w:left w:val="nil"/>
              <w:bottom w:val="single" w:sz="4" w:space="0" w:color="auto"/>
              <w:right w:val="single" w:sz="4" w:space="0" w:color="auto"/>
            </w:tcBorders>
            <w:shd w:val="clear" w:color="000000" w:fill="FFFFFF"/>
            <w:vAlign w:val="center"/>
            <w:hideMark/>
          </w:tcPr>
          <w:p w14:paraId="20AA5247"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230 704,01</w:t>
            </w:r>
          </w:p>
        </w:tc>
        <w:tc>
          <w:tcPr>
            <w:tcW w:w="1262" w:type="dxa"/>
            <w:tcBorders>
              <w:top w:val="nil"/>
              <w:left w:val="nil"/>
              <w:bottom w:val="single" w:sz="4" w:space="0" w:color="auto"/>
              <w:right w:val="single" w:sz="4" w:space="0" w:color="auto"/>
            </w:tcBorders>
            <w:shd w:val="clear" w:color="000000" w:fill="FFFFFF"/>
            <w:vAlign w:val="center"/>
            <w:hideMark/>
          </w:tcPr>
          <w:p w14:paraId="41233B58"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429 278,18</w:t>
            </w:r>
          </w:p>
        </w:tc>
        <w:tc>
          <w:tcPr>
            <w:tcW w:w="1262" w:type="dxa"/>
            <w:tcBorders>
              <w:top w:val="nil"/>
              <w:left w:val="nil"/>
              <w:bottom w:val="single" w:sz="4" w:space="0" w:color="auto"/>
              <w:right w:val="single" w:sz="4" w:space="0" w:color="auto"/>
            </w:tcBorders>
            <w:shd w:val="clear" w:color="000000" w:fill="FFFFFF"/>
            <w:vAlign w:val="center"/>
            <w:hideMark/>
          </w:tcPr>
          <w:p w14:paraId="7FA878BB"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368 020,08</w:t>
            </w:r>
          </w:p>
        </w:tc>
        <w:tc>
          <w:tcPr>
            <w:tcW w:w="1260" w:type="dxa"/>
            <w:tcBorders>
              <w:top w:val="nil"/>
              <w:left w:val="nil"/>
              <w:bottom w:val="single" w:sz="4" w:space="0" w:color="auto"/>
              <w:right w:val="single" w:sz="4" w:space="0" w:color="auto"/>
            </w:tcBorders>
            <w:shd w:val="clear" w:color="000000" w:fill="FFFFFF"/>
            <w:vAlign w:val="center"/>
            <w:hideMark/>
          </w:tcPr>
          <w:p w14:paraId="7D2C8EFF"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262 781,72</w:t>
            </w:r>
          </w:p>
        </w:tc>
        <w:tc>
          <w:tcPr>
            <w:tcW w:w="1079" w:type="dxa"/>
            <w:tcBorders>
              <w:top w:val="nil"/>
              <w:left w:val="nil"/>
              <w:bottom w:val="single" w:sz="4" w:space="0" w:color="auto"/>
              <w:right w:val="single" w:sz="4" w:space="0" w:color="auto"/>
            </w:tcBorders>
            <w:shd w:val="clear" w:color="000000" w:fill="FFFFFF"/>
            <w:vAlign w:val="center"/>
            <w:hideMark/>
          </w:tcPr>
          <w:p w14:paraId="3176D096" w14:textId="77777777" w:rsidR="0057707C" w:rsidRPr="00E32840" w:rsidRDefault="0057707C" w:rsidP="002D0237">
            <w:pPr>
              <w:rPr>
                <w:rFonts w:ascii="Times New Roman" w:hAnsi="Times New Roman" w:cs="Times New Roman"/>
                <w:b/>
                <w:bCs/>
                <w:sz w:val="20"/>
                <w:szCs w:val="20"/>
              </w:rPr>
            </w:pPr>
            <w:r w:rsidRPr="00E32840">
              <w:rPr>
                <w:rFonts w:ascii="Times New Roman" w:hAnsi="Times New Roman" w:cs="Times New Roman"/>
                <w:b/>
                <w:bCs/>
                <w:sz w:val="20"/>
                <w:szCs w:val="20"/>
              </w:rPr>
              <w:t>262227,71</w:t>
            </w:r>
          </w:p>
        </w:tc>
        <w:tc>
          <w:tcPr>
            <w:tcW w:w="678" w:type="dxa"/>
            <w:tcBorders>
              <w:top w:val="nil"/>
              <w:left w:val="nil"/>
              <w:bottom w:val="single" w:sz="4" w:space="0" w:color="auto"/>
              <w:right w:val="single" w:sz="4" w:space="0" w:color="auto"/>
            </w:tcBorders>
            <w:shd w:val="clear" w:color="000000" w:fill="FFFFFF"/>
            <w:vAlign w:val="center"/>
            <w:hideMark/>
          </w:tcPr>
          <w:p w14:paraId="362CDF63"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99,8</w:t>
            </w:r>
          </w:p>
        </w:tc>
        <w:tc>
          <w:tcPr>
            <w:tcW w:w="1237" w:type="dxa"/>
            <w:tcBorders>
              <w:top w:val="nil"/>
              <w:left w:val="nil"/>
              <w:bottom w:val="single" w:sz="4" w:space="0" w:color="auto"/>
              <w:right w:val="single" w:sz="4" w:space="0" w:color="auto"/>
            </w:tcBorders>
            <w:shd w:val="clear" w:color="auto" w:fill="auto"/>
            <w:noWrap/>
            <w:vAlign w:val="center"/>
            <w:hideMark/>
          </w:tcPr>
          <w:p w14:paraId="7282AB15"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71,25</w:t>
            </w:r>
          </w:p>
        </w:tc>
        <w:tc>
          <w:tcPr>
            <w:tcW w:w="222" w:type="dxa"/>
            <w:vAlign w:val="center"/>
            <w:hideMark/>
          </w:tcPr>
          <w:p w14:paraId="19EA47D5" w14:textId="77777777" w:rsidR="0057707C" w:rsidRDefault="0057707C" w:rsidP="002D0237">
            <w:pPr>
              <w:rPr>
                <w:sz w:val="20"/>
                <w:szCs w:val="20"/>
              </w:rPr>
            </w:pPr>
          </w:p>
        </w:tc>
      </w:tr>
      <w:tr w:rsidR="00E32840" w14:paraId="6483CB21" w14:textId="77777777" w:rsidTr="0057707C">
        <w:trPr>
          <w:trHeight w:val="231"/>
        </w:trPr>
        <w:tc>
          <w:tcPr>
            <w:tcW w:w="1726" w:type="dxa"/>
            <w:tcBorders>
              <w:top w:val="nil"/>
              <w:left w:val="single" w:sz="4" w:space="0" w:color="auto"/>
              <w:bottom w:val="single" w:sz="4" w:space="0" w:color="auto"/>
              <w:right w:val="single" w:sz="4" w:space="0" w:color="auto"/>
            </w:tcBorders>
            <w:shd w:val="clear" w:color="000000" w:fill="FFFFFF"/>
            <w:hideMark/>
          </w:tcPr>
          <w:p w14:paraId="6284449C" w14:textId="77777777" w:rsidR="0057707C" w:rsidRPr="00E32840" w:rsidRDefault="0057707C" w:rsidP="002D0237">
            <w:pPr>
              <w:rPr>
                <w:rFonts w:ascii="Times New Roman" w:hAnsi="Times New Roman" w:cs="Times New Roman"/>
                <w:color w:val="000000"/>
                <w:sz w:val="20"/>
                <w:szCs w:val="20"/>
              </w:rPr>
            </w:pPr>
            <w:r w:rsidRPr="00E32840">
              <w:rPr>
                <w:rFonts w:ascii="Times New Roman" w:hAnsi="Times New Roman" w:cs="Times New Roman"/>
                <w:color w:val="000000"/>
                <w:sz w:val="20"/>
                <w:szCs w:val="20"/>
              </w:rPr>
              <w:t>Дотации</w:t>
            </w:r>
          </w:p>
        </w:tc>
        <w:tc>
          <w:tcPr>
            <w:tcW w:w="1262" w:type="dxa"/>
            <w:tcBorders>
              <w:top w:val="nil"/>
              <w:left w:val="nil"/>
              <w:bottom w:val="single" w:sz="4" w:space="0" w:color="auto"/>
              <w:right w:val="single" w:sz="4" w:space="0" w:color="auto"/>
            </w:tcBorders>
            <w:shd w:val="clear" w:color="000000" w:fill="FFFFFF"/>
            <w:vAlign w:val="center"/>
            <w:hideMark/>
          </w:tcPr>
          <w:p w14:paraId="0748EDC4"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w:t>
            </w:r>
          </w:p>
        </w:tc>
        <w:tc>
          <w:tcPr>
            <w:tcW w:w="1262" w:type="dxa"/>
            <w:tcBorders>
              <w:top w:val="nil"/>
              <w:left w:val="nil"/>
              <w:bottom w:val="single" w:sz="4" w:space="0" w:color="auto"/>
              <w:right w:val="single" w:sz="4" w:space="0" w:color="auto"/>
            </w:tcBorders>
            <w:shd w:val="clear" w:color="000000" w:fill="FFFFFF"/>
            <w:vAlign w:val="center"/>
            <w:hideMark/>
          </w:tcPr>
          <w:p w14:paraId="13D62A8F"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w:t>
            </w:r>
          </w:p>
        </w:tc>
        <w:tc>
          <w:tcPr>
            <w:tcW w:w="1262" w:type="dxa"/>
            <w:tcBorders>
              <w:top w:val="nil"/>
              <w:left w:val="nil"/>
              <w:bottom w:val="single" w:sz="4" w:space="0" w:color="auto"/>
              <w:right w:val="single" w:sz="4" w:space="0" w:color="auto"/>
            </w:tcBorders>
            <w:shd w:val="clear" w:color="000000" w:fill="FFFFFF"/>
            <w:vAlign w:val="center"/>
            <w:hideMark/>
          </w:tcPr>
          <w:p w14:paraId="1A2B65D3"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2 201,86</w:t>
            </w:r>
          </w:p>
        </w:tc>
        <w:tc>
          <w:tcPr>
            <w:tcW w:w="1260" w:type="dxa"/>
            <w:tcBorders>
              <w:top w:val="nil"/>
              <w:left w:val="nil"/>
              <w:bottom w:val="single" w:sz="4" w:space="0" w:color="auto"/>
              <w:right w:val="single" w:sz="4" w:space="0" w:color="auto"/>
            </w:tcBorders>
            <w:shd w:val="clear" w:color="000000" w:fill="FFFFFF"/>
            <w:vAlign w:val="center"/>
            <w:hideMark/>
          </w:tcPr>
          <w:p w14:paraId="0DEE1A22"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w:t>
            </w:r>
          </w:p>
        </w:tc>
        <w:tc>
          <w:tcPr>
            <w:tcW w:w="1079" w:type="dxa"/>
            <w:tcBorders>
              <w:top w:val="nil"/>
              <w:left w:val="nil"/>
              <w:bottom w:val="single" w:sz="4" w:space="0" w:color="auto"/>
              <w:right w:val="single" w:sz="4" w:space="0" w:color="auto"/>
            </w:tcBorders>
            <w:shd w:val="clear" w:color="000000" w:fill="FFFFFF"/>
            <w:vAlign w:val="center"/>
            <w:hideMark/>
          </w:tcPr>
          <w:p w14:paraId="026D52F6"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w:t>
            </w:r>
          </w:p>
        </w:tc>
        <w:tc>
          <w:tcPr>
            <w:tcW w:w="678" w:type="dxa"/>
            <w:tcBorders>
              <w:top w:val="nil"/>
              <w:left w:val="nil"/>
              <w:bottom w:val="single" w:sz="4" w:space="0" w:color="auto"/>
              <w:right w:val="single" w:sz="4" w:space="0" w:color="auto"/>
            </w:tcBorders>
            <w:shd w:val="clear" w:color="000000" w:fill="FFFFFF"/>
            <w:vAlign w:val="center"/>
            <w:hideMark/>
          </w:tcPr>
          <w:p w14:paraId="37145B38"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w:t>
            </w:r>
          </w:p>
        </w:tc>
        <w:tc>
          <w:tcPr>
            <w:tcW w:w="1237" w:type="dxa"/>
            <w:tcBorders>
              <w:top w:val="nil"/>
              <w:left w:val="nil"/>
              <w:bottom w:val="single" w:sz="4" w:space="0" w:color="auto"/>
              <w:right w:val="single" w:sz="4" w:space="0" w:color="auto"/>
            </w:tcBorders>
            <w:shd w:val="clear" w:color="auto" w:fill="auto"/>
            <w:noWrap/>
            <w:vAlign w:val="center"/>
            <w:hideMark/>
          </w:tcPr>
          <w:p w14:paraId="22FC4180"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w:t>
            </w:r>
          </w:p>
        </w:tc>
        <w:tc>
          <w:tcPr>
            <w:tcW w:w="222" w:type="dxa"/>
            <w:vAlign w:val="center"/>
            <w:hideMark/>
          </w:tcPr>
          <w:p w14:paraId="426980ED" w14:textId="77777777" w:rsidR="0057707C" w:rsidRDefault="0057707C" w:rsidP="002D0237">
            <w:pPr>
              <w:rPr>
                <w:sz w:val="20"/>
                <w:szCs w:val="20"/>
              </w:rPr>
            </w:pPr>
          </w:p>
        </w:tc>
      </w:tr>
      <w:tr w:rsidR="00E32840" w14:paraId="31E5F140" w14:textId="77777777" w:rsidTr="0057707C">
        <w:trPr>
          <w:trHeight w:val="231"/>
        </w:trPr>
        <w:tc>
          <w:tcPr>
            <w:tcW w:w="1726" w:type="dxa"/>
            <w:tcBorders>
              <w:top w:val="nil"/>
              <w:left w:val="single" w:sz="4" w:space="0" w:color="auto"/>
              <w:bottom w:val="single" w:sz="4" w:space="0" w:color="auto"/>
              <w:right w:val="single" w:sz="4" w:space="0" w:color="auto"/>
            </w:tcBorders>
            <w:shd w:val="clear" w:color="000000" w:fill="FFFFFF"/>
            <w:hideMark/>
          </w:tcPr>
          <w:p w14:paraId="2F149252" w14:textId="77777777" w:rsidR="0057707C" w:rsidRPr="00E32840" w:rsidRDefault="0057707C" w:rsidP="002D0237">
            <w:pPr>
              <w:rPr>
                <w:rFonts w:ascii="Times New Roman" w:hAnsi="Times New Roman" w:cs="Times New Roman"/>
                <w:color w:val="000000"/>
                <w:sz w:val="20"/>
                <w:szCs w:val="20"/>
              </w:rPr>
            </w:pPr>
            <w:r w:rsidRPr="00E32840">
              <w:rPr>
                <w:rFonts w:ascii="Times New Roman" w:hAnsi="Times New Roman" w:cs="Times New Roman"/>
                <w:color w:val="000000"/>
                <w:sz w:val="20"/>
                <w:szCs w:val="20"/>
              </w:rPr>
              <w:t>Субвенции</w:t>
            </w:r>
          </w:p>
        </w:tc>
        <w:tc>
          <w:tcPr>
            <w:tcW w:w="1262" w:type="dxa"/>
            <w:tcBorders>
              <w:top w:val="nil"/>
              <w:left w:val="nil"/>
              <w:bottom w:val="single" w:sz="4" w:space="0" w:color="auto"/>
              <w:right w:val="single" w:sz="4" w:space="0" w:color="auto"/>
            </w:tcBorders>
            <w:shd w:val="clear" w:color="000000" w:fill="FFFFFF"/>
            <w:vAlign w:val="center"/>
            <w:hideMark/>
          </w:tcPr>
          <w:p w14:paraId="433E2BC1"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1,00</w:t>
            </w:r>
          </w:p>
        </w:tc>
        <w:tc>
          <w:tcPr>
            <w:tcW w:w="1262" w:type="dxa"/>
            <w:tcBorders>
              <w:top w:val="nil"/>
              <w:left w:val="nil"/>
              <w:bottom w:val="single" w:sz="4" w:space="0" w:color="auto"/>
              <w:right w:val="single" w:sz="4" w:space="0" w:color="auto"/>
            </w:tcBorders>
            <w:shd w:val="clear" w:color="000000" w:fill="FFFFFF"/>
            <w:vAlign w:val="center"/>
            <w:hideMark/>
          </w:tcPr>
          <w:p w14:paraId="43216E65"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1,00</w:t>
            </w:r>
          </w:p>
        </w:tc>
        <w:tc>
          <w:tcPr>
            <w:tcW w:w="1262" w:type="dxa"/>
            <w:tcBorders>
              <w:top w:val="nil"/>
              <w:left w:val="nil"/>
              <w:bottom w:val="single" w:sz="4" w:space="0" w:color="auto"/>
              <w:right w:val="single" w:sz="4" w:space="0" w:color="auto"/>
            </w:tcBorders>
            <w:shd w:val="clear" w:color="000000" w:fill="FFFFFF"/>
            <w:vAlign w:val="center"/>
            <w:hideMark/>
          </w:tcPr>
          <w:p w14:paraId="7494E604"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1,00</w:t>
            </w:r>
          </w:p>
        </w:tc>
        <w:tc>
          <w:tcPr>
            <w:tcW w:w="1260" w:type="dxa"/>
            <w:tcBorders>
              <w:top w:val="nil"/>
              <w:left w:val="nil"/>
              <w:bottom w:val="single" w:sz="4" w:space="0" w:color="auto"/>
              <w:right w:val="single" w:sz="4" w:space="0" w:color="auto"/>
            </w:tcBorders>
            <w:shd w:val="clear" w:color="000000" w:fill="FFFFFF"/>
            <w:vAlign w:val="center"/>
            <w:hideMark/>
          </w:tcPr>
          <w:p w14:paraId="0F4912AE"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1,00</w:t>
            </w:r>
          </w:p>
        </w:tc>
        <w:tc>
          <w:tcPr>
            <w:tcW w:w="1079" w:type="dxa"/>
            <w:tcBorders>
              <w:top w:val="nil"/>
              <w:left w:val="nil"/>
              <w:bottom w:val="single" w:sz="4" w:space="0" w:color="auto"/>
              <w:right w:val="single" w:sz="4" w:space="0" w:color="auto"/>
            </w:tcBorders>
            <w:shd w:val="clear" w:color="000000" w:fill="FFFFFF"/>
            <w:vAlign w:val="center"/>
            <w:hideMark/>
          </w:tcPr>
          <w:p w14:paraId="015E4DFE"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1,00</w:t>
            </w:r>
          </w:p>
        </w:tc>
        <w:tc>
          <w:tcPr>
            <w:tcW w:w="678" w:type="dxa"/>
            <w:tcBorders>
              <w:top w:val="nil"/>
              <w:left w:val="nil"/>
              <w:bottom w:val="single" w:sz="4" w:space="0" w:color="auto"/>
              <w:right w:val="single" w:sz="4" w:space="0" w:color="auto"/>
            </w:tcBorders>
            <w:shd w:val="clear" w:color="000000" w:fill="FFFFFF"/>
            <w:vAlign w:val="center"/>
            <w:hideMark/>
          </w:tcPr>
          <w:p w14:paraId="19E2C645"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100,0</w:t>
            </w:r>
          </w:p>
        </w:tc>
        <w:tc>
          <w:tcPr>
            <w:tcW w:w="1237" w:type="dxa"/>
            <w:tcBorders>
              <w:top w:val="nil"/>
              <w:left w:val="nil"/>
              <w:bottom w:val="single" w:sz="4" w:space="0" w:color="auto"/>
              <w:right w:val="single" w:sz="4" w:space="0" w:color="auto"/>
            </w:tcBorders>
            <w:shd w:val="clear" w:color="auto" w:fill="auto"/>
            <w:noWrap/>
            <w:vAlign w:val="center"/>
            <w:hideMark/>
          </w:tcPr>
          <w:p w14:paraId="2BDCF300"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100,00</w:t>
            </w:r>
          </w:p>
        </w:tc>
        <w:tc>
          <w:tcPr>
            <w:tcW w:w="222" w:type="dxa"/>
            <w:vAlign w:val="center"/>
            <w:hideMark/>
          </w:tcPr>
          <w:p w14:paraId="5663133D" w14:textId="77777777" w:rsidR="0057707C" w:rsidRDefault="0057707C" w:rsidP="002D0237">
            <w:pPr>
              <w:rPr>
                <w:sz w:val="20"/>
                <w:szCs w:val="20"/>
              </w:rPr>
            </w:pPr>
          </w:p>
        </w:tc>
      </w:tr>
      <w:tr w:rsidR="00E32840" w14:paraId="5F867694" w14:textId="77777777" w:rsidTr="0057707C">
        <w:trPr>
          <w:trHeight w:val="231"/>
        </w:trPr>
        <w:tc>
          <w:tcPr>
            <w:tcW w:w="1726" w:type="dxa"/>
            <w:tcBorders>
              <w:top w:val="nil"/>
              <w:left w:val="single" w:sz="4" w:space="0" w:color="auto"/>
              <w:bottom w:val="single" w:sz="4" w:space="0" w:color="auto"/>
              <w:right w:val="single" w:sz="4" w:space="0" w:color="auto"/>
            </w:tcBorders>
            <w:shd w:val="clear" w:color="000000" w:fill="FFFFFF"/>
            <w:hideMark/>
          </w:tcPr>
          <w:p w14:paraId="5D64FD90" w14:textId="77777777" w:rsidR="0057707C" w:rsidRPr="00E32840" w:rsidRDefault="0057707C" w:rsidP="002D0237">
            <w:pPr>
              <w:rPr>
                <w:rFonts w:ascii="Times New Roman" w:hAnsi="Times New Roman" w:cs="Times New Roman"/>
                <w:color w:val="000000"/>
                <w:sz w:val="20"/>
                <w:szCs w:val="20"/>
              </w:rPr>
            </w:pPr>
            <w:r w:rsidRPr="00E32840">
              <w:rPr>
                <w:rFonts w:ascii="Times New Roman" w:hAnsi="Times New Roman" w:cs="Times New Roman"/>
                <w:color w:val="000000"/>
                <w:sz w:val="20"/>
                <w:szCs w:val="20"/>
              </w:rPr>
              <w:t>Субсидии</w:t>
            </w:r>
          </w:p>
        </w:tc>
        <w:tc>
          <w:tcPr>
            <w:tcW w:w="1262" w:type="dxa"/>
            <w:tcBorders>
              <w:top w:val="nil"/>
              <w:left w:val="nil"/>
              <w:bottom w:val="single" w:sz="4" w:space="0" w:color="auto"/>
              <w:right w:val="single" w:sz="4" w:space="0" w:color="auto"/>
            </w:tcBorders>
            <w:shd w:val="clear" w:color="000000" w:fill="FFFFFF"/>
            <w:vAlign w:val="center"/>
            <w:hideMark/>
          </w:tcPr>
          <w:p w14:paraId="06606AF0"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154 246,49</w:t>
            </w:r>
          </w:p>
        </w:tc>
        <w:tc>
          <w:tcPr>
            <w:tcW w:w="1262" w:type="dxa"/>
            <w:tcBorders>
              <w:top w:val="nil"/>
              <w:left w:val="nil"/>
              <w:bottom w:val="single" w:sz="4" w:space="0" w:color="auto"/>
              <w:right w:val="single" w:sz="4" w:space="0" w:color="auto"/>
            </w:tcBorders>
            <w:shd w:val="clear" w:color="000000" w:fill="FFFFFF"/>
            <w:vAlign w:val="center"/>
            <w:hideMark/>
          </w:tcPr>
          <w:p w14:paraId="3BF322B3"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424 439,87</w:t>
            </w:r>
          </w:p>
        </w:tc>
        <w:tc>
          <w:tcPr>
            <w:tcW w:w="1262" w:type="dxa"/>
            <w:tcBorders>
              <w:top w:val="nil"/>
              <w:left w:val="nil"/>
              <w:bottom w:val="single" w:sz="4" w:space="0" w:color="auto"/>
              <w:right w:val="single" w:sz="4" w:space="0" w:color="auto"/>
            </w:tcBorders>
            <w:shd w:val="clear" w:color="000000" w:fill="FFFFFF"/>
            <w:vAlign w:val="center"/>
            <w:hideMark/>
          </w:tcPr>
          <w:p w14:paraId="7986F8A0"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269 805,16</w:t>
            </w:r>
          </w:p>
        </w:tc>
        <w:tc>
          <w:tcPr>
            <w:tcW w:w="1260" w:type="dxa"/>
            <w:tcBorders>
              <w:top w:val="nil"/>
              <w:left w:val="nil"/>
              <w:bottom w:val="single" w:sz="4" w:space="0" w:color="auto"/>
              <w:right w:val="single" w:sz="4" w:space="0" w:color="auto"/>
            </w:tcBorders>
            <w:shd w:val="clear" w:color="000000" w:fill="FFFFFF"/>
            <w:vAlign w:val="center"/>
            <w:hideMark/>
          </w:tcPr>
          <w:p w14:paraId="49FD1CE4"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102 207,69</w:t>
            </w:r>
          </w:p>
        </w:tc>
        <w:tc>
          <w:tcPr>
            <w:tcW w:w="1079" w:type="dxa"/>
            <w:tcBorders>
              <w:top w:val="nil"/>
              <w:left w:val="nil"/>
              <w:bottom w:val="single" w:sz="4" w:space="0" w:color="auto"/>
              <w:right w:val="single" w:sz="4" w:space="0" w:color="auto"/>
            </w:tcBorders>
            <w:shd w:val="clear" w:color="000000" w:fill="FFFFFF"/>
            <w:vAlign w:val="center"/>
            <w:hideMark/>
          </w:tcPr>
          <w:p w14:paraId="0E4A3FF5"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101725,17</w:t>
            </w:r>
          </w:p>
        </w:tc>
        <w:tc>
          <w:tcPr>
            <w:tcW w:w="678" w:type="dxa"/>
            <w:tcBorders>
              <w:top w:val="nil"/>
              <w:left w:val="nil"/>
              <w:bottom w:val="single" w:sz="4" w:space="0" w:color="auto"/>
              <w:right w:val="single" w:sz="4" w:space="0" w:color="auto"/>
            </w:tcBorders>
            <w:shd w:val="clear" w:color="000000" w:fill="FFFFFF"/>
            <w:vAlign w:val="center"/>
            <w:hideMark/>
          </w:tcPr>
          <w:p w14:paraId="51844769"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99,5</w:t>
            </w:r>
          </w:p>
        </w:tc>
        <w:tc>
          <w:tcPr>
            <w:tcW w:w="1237" w:type="dxa"/>
            <w:tcBorders>
              <w:top w:val="nil"/>
              <w:left w:val="nil"/>
              <w:bottom w:val="single" w:sz="4" w:space="0" w:color="auto"/>
              <w:right w:val="single" w:sz="4" w:space="0" w:color="auto"/>
            </w:tcBorders>
            <w:shd w:val="clear" w:color="auto" w:fill="auto"/>
            <w:noWrap/>
            <w:vAlign w:val="center"/>
            <w:hideMark/>
          </w:tcPr>
          <w:p w14:paraId="5AB463D4"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37,70</w:t>
            </w:r>
          </w:p>
        </w:tc>
        <w:tc>
          <w:tcPr>
            <w:tcW w:w="222" w:type="dxa"/>
            <w:vAlign w:val="center"/>
            <w:hideMark/>
          </w:tcPr>
          <w:p w14:paraId="5566B04E" w14:textId="77777777" w:rsidR="0057707C" w:rsidRDefault="0057707C" w:rsidP="002D0237">
            <w:pPr>
              <w:rPr>
                <w:sz w:val="20"/>
                <w:szCs w:val="20"/>
              </w:rPr>
            </w:pPr>
          </w:p>
        </w:tc>
      </w:tr>
      <w:tr w:rsidR="00E32840" w14:paraId="5BDA514F" w14:textId="77777777" w:rsidTr="0057707C">
        <w:trPr>
          <w:trHeight w:val="231"/>
        </w:trPr>
        <w:tc>
          <w:tcPr>
            <w:tcW w:w="1726" w:type="dxa"/>
            <w:tcBorders>
              <w:top w:val="nil"/>
              <w:left w:val="single" w:sz="4" w:space="0" w:color="auto"/>
              <w:bottom w:val="single" w:sz="4" w:space="0" w:color="auto"/>
              <w:right w:val="single" w:sz="4" w:space="0" w:color="auto"/>
            </w:tcBorders>
            <w:shd w:val="clear" w:color="000000" w:fill="FFFFFF"/>
            <w:hideMark/>
          </w:tcPr>
          <w:p w14:paraId="447FE83A" w14:textId="77777777" w:rsidR="0057707C" w:rsidRPr="00E32840" w:rsidRDefault="0057707C" w:rsidP="002D0237">
            <w:pPr>
              <w:rPr>
                <w:rFonts w:ascii="Times New Roman" w:hAnsi="Times New Roman" w:cs="Times New Roman"/>
                <w:color w:val="000000"/>
                <w:sz w:val="20"/>
                <w:szCs w:val="20"/>
              </w:rPr>
            </w:pPr>
            <w:r w:rsidRPr="00E32840">
              <w:rPr>
                <w:rFonts w:ascii="Times New Roman" w:hAnsi="Times New Roman" w:cs="Times New Roman"/>
                <w:color w:val="000000"/>
                <w:sz w:val="20"/>
                <w:szCs w:val="20"/>
              </w:rPr>
              <w:t>Иные МБТ</w:t>
            </w:r>
          </w:p>
        </w:tc>
        <w:tc>
          <w:tcPr>
            <w:tcW w:w="1262" w:type="dxa"/>
            <w:tcBorders>
              <w:top w:val="nil"/>
              <w:left w:val="nil"/>
              <w:bottom w:val="single" w:sz="4" w:space="0" w:color="auto"/>
              <w:right w:val="single" w:sz="4" w:space="0" w:color="auto"/>
            </w:tcBorders>
            <w:shd w:val="clear" w:color="000000" w:fill="FFFFFF"/>
            <w:vAlign w:val="center"/>
            <w:hideMark/>
          </w:tcPr>
          <w:p w14:paraId="79FCD873"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75 716,36</w:t>
            </w:r>
          </w:p>
        </w:tc>
        <w:tc>
          <w:tcPr>
            <w:tcW w:w="1262" w:type="dxa"/>
            <w:tcBorders>
              <w:top w:val="nil"/>
              <w:left w:val="nil"/>
              <w:bottom w:val="single" w:sz="4" w:space="0" w:color="auto"/>
              <w:right w:val="single" w:sz="4" w:space="0" w:color="auto"/>
            </w:tcBorders>
            <w:shd w:val="clear" w:color="000000" w:fill="FFFFFF"/>
            <w:vAlign w:val="center"/>
            <w:hideMark/>
          </w:tcPr>
          <w:p w14:paraId="7408BCBE"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16 087,20</w:t>
            </w:r>
          </w:p>
        </w:tc>
        <w:tc>
          <w:tcPr>
            <w:tcW w:w="1262" w:type="dxa"/>
            <w:tcBorders>
              <w:top w:val="nil"/>
              <w:left w:val="nil"/>
              <w:bottom w:val="single" w:sz="4" w:space="0" w:color="auto"/>
              <w:right w:val="single" w:sz="4" w:space="0" w:color="auto"/>
            </w:tcBorders>
            <w:shd w:val="clear" w:color="000000" w:fill="FFFFFF"/>
            <w:vAlign w:val="center"/>
            <w:hideMark/>
          </w:tcPr>
          <w:p w14:paraId="0E3DC6BA"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104 219,45</w:t>
            </w:r>
          </w:p>
        </w:tc>
        <w:tc>
          <w:tcPr>
            <w:tcW w:w="1260" w:type="dxa"/>
            <w:tcBorders>
              <w:top w:val="nil"/>
              <w:left w:val="nil"/>
              <w:bottom w:val="single" w:sz="4" w:space="0" w:color="auto"/>
              <w:right w:val="single" w:sz="4" w:space="0" w:color="auto"/>
            </w:tcBorders>
            <w:shd w:val="clear" w:color="000000" w:fill="FFFFFF"/>
            <w:vAlign w:val="center"/>
            <w:hideMark/>
          </w:tcPr>
          <w:p w14:paraId="72FD913A"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180 629,21</w:t>
            </w:r>
          </w:p>
        </w:tc>
        <w:tc>
          <w:tcPr>
            <w:tcW w:w="1079" w:type="dxa"/>
            <w:tcBorders>
              <w:top w:val="nil"/>
              <w:left w:val="nil"/>
              <w:bottom w:val="single" w:sz="4" w:space="0" w:color="auto"/>
              <w:right w:val="single" w:sz="4" w:space="0" w:color="auto"/>
            </w:tcBorders>
            <w:shd w:val="clear" w:color="000000" w:fill="FFFFFF"/>
            <w:vAlign w:val="center"/>
            <w:hideMark/>
          </w:tcPr>
          <w:p w14:paraId="04B95F1A"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180557,72</w:t>
            </w:r>
          </w:p>
        </w:tc>
        <w:tc>
          <w:tcPr>
            <w:tcW w:w="678" w:type="dxa"/>
            <w:tcBorders>
              <w:top w:val="nil"/>
              <w:left w:val="nil"/>
              <w:bottom w:val="single" w:sz="4" w:space="0" w:color="auto"/>
              <w:right w:val="single" w:sz="4" w:space="0" w:color="auto"/>
            </w:tcBorders>
            <w:shd w:val="clear" w:color="000000" w:fill="FFFFFF"/>
            <w:vAlign w:val="center"/>
            <w:hideMark/>
          </w:tcPr>
          <w:p w14:paraId="568213D4"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100,0</w:t>
            </w:r>
          </w:p>
        </w:tc>
        <w:tc>
          <w:tcPr>
            <w:tcW w:w="1237" w:type="dxa"/>
            <w:tcBorders>
              <w:top w:val="nil"/>
              <w:left w:val="nil"/>
              <w:bottom w:val="single" w:sz="4" w:space="0" w:color="auto"/>
              <w:right w:val="single" w:sz="4" w:space="0" w:color="auto"/>
            </w:tcBorders>
            <w:shd w:val="clear" w:color="auto" w:fill="auto"/>
            <w:noWrap/>
            <w:vAlign w:val="center"/>
            <w:hideMark/>
          </w:tcPr>
          <w:p w14:paraId="573F8C5F"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173,25</w:t>
            </w:r>
          </w:p>
        </w:tc>
        <w:tc>
          <w:tcPr>
            <w:tcW w:w="222" w:type="dxa"/>
            <w:vAlign w:val="center"/>
            <w:hideMark/>
          </w:tcPr>
          <w:p w14:paraId="3BF908FB" w14:textId="77777777" w:rsidR="0057707C" w:rsidRDefault="0057707C" w:rsidP="002D0237">
            <w:pPr>
              <w:rPr>
                <w:sz w:val="20"/>
                <w:szCs w:val="20"/>
              </w:rPr>
            </w:pPr>
          </w:p>
        </w:tc>
      </w:tr>
      <w:tr w:rsidR="00E32840" w14:paraId="0142562D" w14:textId="77777777" w:rsidTr="00E32840">
        <w:trPr>
          <w:trHeight w:val="1449"/>
        </w:trPr>
        <w:tc>
          <w:tcPr>
            <w:tcW w:w="1726" w:type="dxa"/>
            <w:tcBorders>
              <w:top w:val="nil"/>
              <w:left w:val="single" w:sz="4" w:space="0" w:color="auto"/>
              <w:bottom w:val="single" w:sz="4" w:space="0" w:color="auto"/>
              <w:right w:val="single" w:sz="4" w:space="0" w:color="auto"/>
            </w:tcBorders>
            <w:shd w:val="clear" w:color="000000" w:fill="FFFFFF"/>
            <w:hideMark/>
          </w:tcPr>
          <w:p w14:paraId="616E3284" w14:textId="77777777" w:rsidR="0057707C" w:rsidRPr="00E32840" w:rsidRDefault="0057707C" w:rsidP="002D0237">
            <w:pPr>
              <w:rPr>
                <w:rFonts w:ascii="Times New Roman" w:hAnsi="Times New Roman" w:cs="Times New Roman"/>
                <w:sz w:val="20"/>
                <w:szCs w:val="20"/>
              </w:rPr>
            </w:pPr>
            <w:r w:rsidRPr="00E32840">
              <w:rPr>
                <w:rFonts w:ascii="Times New Roman" w:hAnsi="Times New Roman" w:cs="Times New Roman"/>
                <w:sz w:val="20"/>
                <w:szCs w:val="20"/>
              </w:rPr>
              <w:t>Доходы от возврата остатков субсидий, субвенций и иных МБТ</w:t>
            </w:r>
          </w:p>
        </w:tc>
        <w:tc>
          <w:tcPr>
            <w:tcW w:w="1262" w:type="dxa"/>
            <w:tcBorders>
              <w:top w:val="nil"/>
              <w:left w:val="nil"/>
              <w:bottom w:val="single" w:sz="4" w:space="0" w:color="auto"/>
              <w:right w:val="single" w:sz="4" w:space="0" w:color="auto"/>
            </w:tcBorders>
            <w:shd w:val="clear" w:color="000000" w:fill="FFFFFF"/>
            <w:vAlign w:val="center"/>
            <w:hideMark/>
          </w:tcPr>
          <w:p w14:paraId="5B94E498"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740,17</w:t>
            </w:r>
          </w:p>
        </w:tc>
        <w:tc>
          <w:tcPr>
            <w:tcW w:w="1262" w:type="dxa"/>
            <w:tcBorders>
              <w:top w:val="nil"/>
              <w:left w:val="nil"/>
              <w:bottom w:val="single" w:sz="4" w:space="0" w:color="auto"/>
              <w:right w:val="single" w:sz="4" w:space="0" w:color="auto"/>
            </w:tcBorders>
            <w:shd w:val="clear" w:color="000000" w:fill="FFFFFF"/>
            <w:vAlign w:val="center"/>
            <w:hideMark/>
          </w:tcPr>
          <w:p w14:paraId="7A12719C"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3,30</w:t>
            </w:r>
          </w:p>
        </w:tc>
        <w:tc>
          <w:tcPr>
            <w:tcW w:w="1262" w:type="dxa"/>
            <w:tcBorders>
              <w:top w:val="nil"/>
              <w:left w:val="nil"/>
              <w:bottom w:val="single" w:sz="4" w:space="0" w:color="auto"/>
              <w:right w:val="single" w:sz="4" w:space="0" w:color="auto"/>
            </w:tcBorders>
            <w:shd w:val="clear" w:color="000000" w:fill="FFFFFF"/>
            <w:vAlign w:val="center"/>
            <w:hideMark/>
          </w:tcPr>
          <w:p w14:paraId="309D5812"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654,27</w:t>
            </w:r>
          </w:p>
        </w:tc>
        <w:tc>
          <w:tcPr>
            <w:tcW w:w="1260" w:type="dxa"/>
            <w:tcBorders>
              <w:top w:val="nil"/>
              <w:left w:val="nil"/>
              <w:bottom w:val="single" w:sz="4" w:space="0" w:color="auto"/>
              <w:right w:val="single" w:sz="4" w:space="0" w:color="auto"/>
            </w:tcBorders>
            <w:shd w:val="clear" w:color="000000" w:fill="FFFFFF"/>
            <w:vAlign w:val="center"/>
            <w:hideMark/>
          </w:tcPr>
          <w:p w14:paraId="1F4881AF"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w:t>
            </w:r>
          </w:p>
        </w:tc>
        <w:tc>
          <w:tcPr>
            <w:tcW w:w="1079" w:type="dxa"/>
            <w:tcBorders>
              <w:top w:val="nil"/>
              <w:left w:val="nil"/>
              <w:bottom w:val="single" w:sz="4" w:space="0" w:color="auto"/>
              <w:right w:val="single" w:sz="4" w:space="0" w:color="auto"/>
            </w:tcBorders>
            <w:shd w:val="clear" w:color="000000" w:fill="FFFFFF"/>
            <w:vAlign w:val="center"/>
            <w:hideMark/>
          </w:tcPr>
          <w:p w14:paraId="3BA3D391"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w:t>
            </w:r>
          </w:p>
        </w:tc>
        <w:tc>
          <w:tcPr>
            <w:tcW w:w="678" w:type="dxa"/>
            <w:tcBorders>
              <w:top w:val="nil"/>
              <w:left w:val="nil"/>
              <w:bottom w:val="single" w:sz="4" w:space="0" w:color="auto"/>
              <w:right w:val="single" w:sz="4" w:space="0" w:color="auto"/>
            </w:tcBorders>
            <w:shd w:val="clear" w:color="000000" w:fill="FFFFFF"/>
            <w:vAlign w:val="center"/>
            <w:hideMark/>
          </w:tcPr>
          <w:p w14:paraId="16F835F9"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w:t>
            </w:r>
          </w:p>
        </w:tc>
        <w:tc>
          <w:tcPr>
            <w:tcW w:w="1237" w:type="dxa"/>
            <w:tcBorders>
              <w:top w:val="nil"/>
              <w:left w:val="nil"/>
              <w:bottom w:val="single" w:sz="4" w:space="0" w:color="auto"/>
              <w:right w:val="single" w:sz="4" w:space="0" w:color="auto"/>
            </w:tcBorders>
            <w:shd w:val="clear" w:color="auto" w:fill="auto"/>
            <w:noWrap/>
            <w:vAlign w:val="center"/>
            <w:hideMark/>
          </w:tcPr>
          <w:p w14:paraId="4B3B5232"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w:t>
            </w:r>
          </w:p>
        </w:tc>
        <w:tc>
          <w:tcPr>
            <w:tcW w:w="222" w:type="dxa"/>
            <w:vAlign w:val="center"/>
            <w:hideMark/>
          </w:tcPr>
          <w:p w14:paraId="3DCD1F9B" w14:textId="77777777" w:rsidR="0057707C" w:rsidRDefault="0057707C" w:rsidP="002D0237">
            <w:pPr>
              <w:rPr>
                <w:sz w:val="20"/>
                <w:szCs w:val="20"/>
              </w:rPr>
            </w:pPr>
          </w:p>
        </w:tc>
      </w:tr>
      <w:tr w:rsidR="00E32840" w14:paraId="20E4EF94" w14:textId="77777777" w:rsidTr="0057707C">
        <w:trPr>
          <w:trHeight w:val="465"/>
        </w:trPr>
        <w:tc>
          <w:tcPr>
            <w:tcW w:w="1726" w:type="dxa"/>
            <w:tcBorders>
              <w:top w:val="nil"/>
              <w:left w:val="single" w:sz="4" w:space="0" w:color="auto"/>
              <w:bottom w:val="single" w:sz="4" w:space="0" w:color="auto"/>
              <w:right w:val="single" w:sz="4" w:space="0" w:color="auto"/>
            </w:tcBorders>
            <w:shd w:val="clear" w:color="000000" w:fill="FFFFFF"/>
            <w:hideMark/>
          </w:tcPr>
          <w:p w14:paraId="68F0C028" w14:textId="77777777" w:rsidR="0057707C" w:rsidRPr="00E32840" w:rsidRDefault="0057707C" w:rsidP="002D0237">
            <w:pPr>
              <w:rPr>
                <w:rFonts w:ascii="Times New Roman" w:hAnsi="Times New Roman" w:cs="Times New Roman"/>
                <w:sz w:val="20"/>
                <w:szCs w:val="20"/>
              </w:rPr>
            </w:pPr>
            <w:r w:rsidRPr="00E32840">
              <w:rPr>
                <w:rFonts w:ascii="Times New Roman" w:hAnsi="Times New Roman" w:cs="Times New Roman"/>
                <w:sz w:val="20"/>
                <w:szCs w:val="20"/>
              </w:rPr>
              <w:t>Возврат остатков субсидий и субвенций</w:t>
            </w:r>
          </w:p>
        </w:tc>
        <w:tc>
          <w:tcPr>
            <w:tcW w:w="1262" w:type="dxa"/>
            <w:tcBorders>
              <w:top w:val="nil"/>
              <w:left w:val="nil"/>
              <w:bottom w:val="single" w:sz="4" w:space="0" w:color="auto"/>
              <w:right w:val="single" w:sz="4" w:space="0" w:color="auto"/>
            </w:tcBorders>
            <w:shd w:val="clear" w:color="000000" w:fill="FFFFFF"/>
            <w:vAlign w:val="center"/>
            <w:hideMark/>
          </w:tcPr>
          <w:p w14:paraId="7708A721"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w:t>
            </w:r>
          </w:p>
        </w:tc>
        <w:tc>
          <w:tcPr>
            <w:tcW w:w="1262" w:type="dxa"/>
            <w:tcBorders>
              <w:top w:val="nil"/>
              <w:left w:val="nil"/>
              <w:bottom w:val="single" w:sz="4" w:space="0" w:color="auto"/>
              <w:right w:val="single" w:sz="4" w:space="0" w:color="auto"/>
            </w:tcBorders>
            <w:shd w:val="clear" w:color="000000" w:fill="FFFFFF"/>
            <w:vAlign w:val="center"/>
            <w:hideMark/>
          </w:tcPr>
          <w:p w14:paraId="2200982C"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   11 253,19</w:t>
            </w:r>
          </w:p>
        </w:tc>
        <w:tc>
          <w:tcPr>
            <w:tcW w:w="1262" w:type="dxa"/>
            <w:tcBorders>
              <w:top w:val="nil"/>
              <w:left w:val="nil"/>
              <w:bottom w:val="single" w:sz="4" w:space="0" w:color="auto"/>
              <w:right w:val="single" w:sz="4" w:space="0" w:color="auto"/>
            </w:tcBorders>
            <w:shd w:val="clear" w:color="000000" w:fill="FFFFFF"/>
            <w:vAlign w:val="center"/>
            <w:hideMark/>
          </w:tcPr>
          <w:p w14:paraId="0BDA9B24"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- 8861,66</w:t>
            </w:r>
          </w:p>
        </w:tc>
        <w:tc>
          <w:tcPr>
            <w:tcW w:w="1260" w:type="dxa"/>
            <w:tcBorders>
              <w:top w:val="nil"/>
              <w:left w:val="nil"/>
              <w:bottom w:val="single" w:sz="4" w:space="0" w:color="auto"/>
              <w:right w:val="single" w:sz="4" w:space="0" w:color="auto"/>
            </w:tcBorders>
            <w:shd w:val="clear" w:color="000000" w:fill="FFFFFF"/>
            <w:vAlign w:val="center"/>
            <w:hideMark/>
          </w:tcPr>
          <w:p w14:paraId="5C7E6EAC"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  20 056,18</w:t>
            </w:r>
          </w:p>
        </w:tc>
        <w:tc>
          <w:tcPr>
            <w:tcW w:w="1079" w:type="dxa"/>
            <w:tcBorders>
              <w:top w:val="nil"/>
              <w:left w:val="nil"/>
              <w:bottom w:val="single" w:sz="4" w:space="0" w:color="auto"/>
              <w:right w:val="single" w:sz="4" w:space="0" w:color="auto"/>
            </w:tcBorders>
            <w:shd w:val="clear" w:color="000000" w:fill="FFFFFF"/>
            <w:vAlign w:val="center"/>
            <w:hideMark/>
          </w:tcPr>
          <w:p w14:paraId="796897F8"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  20056,18</w:t>
            </w:r>
          </w:p>
        </w:tc>
        <w:tc>
          <w:tcPr>
            <w:tcW w:w="678" w:type="dxa"/>
            <w:tcBorders>
              <w:top w:val="nil"/>
              <w:left w:val="nil"/>
              <w:bottom w:val="single" w:sz="4" w:space="0" w:color="auto"/>
              <w:right w:val="single" w:sz="4" w:space="0" w:color="auto"/>
            </w:tcBorders>
            <w:shd w:val="clear" w:color="000000" w:fill="FFFFFF"/>
            <w:vAlign w:val="center"/>
            <w:hideMark/>
          </w:tcPr>
          <w:p w14:paraId="3C9AFCFB"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100,0</w:t>
            </w:r>
          </w:p>
        </w:tc>
        <w:tc>
          <w:tcPr>
            <w:tcW w:w="1237" w:type="dxa"/>
            <w:tcBorders>
              <w:top w:val="nil"/>
              <w:left w:val="nil"/>
              <w:bottom w:val="single" w:sz="4" w:space="0" w:color="auto"/>
              <w:right w:val="single" w:sz="4" w:space="0" w:color="auto"/>
            </w:tcBorders>
            <w:shd w:val="clear" w:color="auto" w:fill="auto"/>
            <w:noWrap/>
            <w:vAlign w:val="center"/>
            <w:hideMark/>
          </w:tcPr>
          <w:p w14:paraId="20E7F4A3" w14:textId="77777777" w:rsidR="0057707C" w:rsidRPr="00E32840" w:rsidRDefault="0057707C" w:rsidP="002D0237">
            <w:pPr>
              <w:jc w:val="center"/>
              <w:rPr>
                <w:rFonts w:ascii="Times New Roman" w:hAnsi="Times New Roman" w:cs="Times New Roman"/>
                <w:sz w:val="20"/>
                <w:szCs w:val="20"/>
              </w:rPr>
            </w:pPr>
            <w:r w:rsidRPr="00E32840">
              <w:rPr>
                <w:rFonts w:ascii="Times New Roman" w:hAnsi="Times New Roman" w:cs="Times New Roman"/>
                <w:sz w:val="20"/>
                <w:szCs w:val="20"/>
              </w:rPr>
              <w:t>226,33</w:t>
            </w:r>
          </w:p>
        </w:tc>
        <w:tc>
          <w:tcPr>
            <w:tcW w:w="222" w:type="dxa"/>
            <w:vAlign w:val="center"/>
            <w:hideMark/>
          </w:tcPr>
          <w:p w14:paraId="7DA0E7AE" w14:textId="77777777" w:rsidR="0057707C" w:rsidRDefault="0057707C" w:rsidP="002D0237">
            <w:pPr>
              <w:rPr>
                <w:sz w:val="20"/>
                <w:szCs w:val="20"/>
              </w:rPr>
            </w:pPr>
          </w:p>
        </w:tc>
      </w:tr>
      <w:tr w:rsidR="00E32840" w14:paraId="769094C0" w14:textId="77777777" w:rsidTr="0057707C">
        <w:trPr>
          <w:trHeight w:val="231"/>
        </w:trPr>
        <w:tc>
          <w:tcPr>
            <w:tcW w:w="1726" w:type="dxa"/>
            <w:tcBorders>
              <w:top w:val="nil"/>
              <w:left w:val="single" w:sz="4" w:space="0" w:color="auto"/>
              <w:bottom w:val="single" w:sz="4" w:space="0" w:color="auto"/>
              <w:right w:val="single" w:sz="4" w:space="0" w:color="auto"/>
            </w:tcBorders>
            <w:shd w:val="clear" w:color="000000" w:fill="FFFFFF"/>
            <w:hideMark/>
          </w:tcPr>
          <w:p w14:paraId="09C7D3DD" w14:textId="77777777" w:rsidR="0057707C" w:rsidRPr="00E32840" w:rsidRDefault="0057707C" w:rsidP="002D0237">
            <w:pPr>
              <w:rPr>
                <w:rFonts w:ascii="Times New Roman" w:hAnsi="Times New Roman" w:cs="Times New Roman"/>
                <w:b/>
                <w:bCs/>
                <w:sz w:val="20"/>
                <w:szCs w:val="20"/>
              </w:rPr>
            </w:pPr>
            <w:r w:rsidRPr="00E32840">
              <w:rPr>
                <w:rFonts w:ascii="Times New Roman" w:hAnsi="Times New Roman" w:cs="Times New Roman"/>
                <w:b/>
                <w:bCs/>
                <w:sz w:val="20"/>
                <w:szCs w:val="20"/>
              </w:rPr>
              <w:t>ИТОГО доходов</w:t>
            </w:r>
          </w:p>
        </w:tc>
        <w:tc>
          <w:tcPr>
            <w:tcW w:w="1262" w:type="dxa"/>
            <w:tcBorders>
              <w:top w:val="nil"/>
              <w:left w:val="nil"/>
              <w:bottom w:val="single" w:sz="4" w:space="0" w:color="auto"/>
              <w:right w:val="single" w:sz="4" w:space="0" w:color="auto"/>
            </w:tcBorders>
            <w:shd w:val="clear" w:color="000000" w:fill="FFFFFF"/>
            <w:vAlign w:val="center"/>
            <w:hideMark/>
          </w:tcPr>
          <w:p w14:paraId="5217899E"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405 672,06</w:t>
            </w:r>
          </w:p>
        </w:tc>
        <w:tc>
          <w:tcPr>
            <w:tcW w:w="1262" w:type="dxa"/>
            <w:tcBorders>
              <w:top w:val="nil"/>
              <w:left w:val="nil"/>
              <w:bottom w:val="single" w:sz="4" w:space="0" w:color="auto"/>
              <w:right w:val="single" w:sz="4" w:space="0" w:color="auto"/>
            </w:tcBorders>
            <w:shd w:val="clear" w:color="000000" w:fill="FFFFFF"/>
            <w:vAlign w:val="center"/>
            <w:hideMark/>
          </w:tcPr>
          <w:p w14:paraId="6C076569"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607 287,88</w:t>
            </w:r>
          </w:p>
        </w:tc>
        <w:tc>
          <w:tcPr>
            <w:tcW w:w="1262" w:type="dxa"/>
            <w:tcBorders>
              <w:top w:val="nil"/>
              <w:left w:val="nil"/>
              <w:bottom w:val="single" w:sz="4" w:space="0" w:color="auto"/>
              <w:right w:val="single" w:sz="4" w:space="0" w:color="auto"/>
            </w:tcBorders>
            <w:shd w:val="clear" w:color="000000" w:fill="FFFFFF"/>
            <w:vAlign w:val="center"/>
            <w:hideMark/>
          </w:tcPr>
          <w:p w14:paraId="72CA6660"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569 603,20</w:t>
            </w:r>
          </w:p>
        </w:tc>
        <w:tc>
          <w:tcPr>
            <w:tcW w:w="1260" w:type="dxa"/>
            <w:tcBorders>
              <w:top w:val="nil"/>
              <w:left w:val="nil"/>
              <w:bottom w:val="single" w:sz="4" w:space="0" w:color="auto"/>
              <w:right w:val="single" w:sz="4" w:space="0" w:color="auto"/>
            </w:tcBorders>
            <w:shd w:val="clear" w:color="000000" w:fill="FFFFFF"/>
            <w:vAlign w:val="center"/>
            <w:hideMark/>
          </w:tcPr>
          <w:p w14:paraId="59C66D2E"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451 135,87</w:t>
            </w:r>
          </w:p>
        </w:tc>
        <w:tc>
          <w:tcPr>
            <w:tcW w:w="1079" w:type="dxa"/>
            <w:tcBorders>
              <w:top w:val="nil"/>
              <w:left w:val="nil"/>
              <w:bottom w:val="single" w:sz="4" w:space="0" w:color="auto"/>
              <w:right w:val="single" w:sz="4" w:space="0" w:color="auto"/>
            </w:tcBorders>
            <w:shd w:val="clear" w:color="000000" w:fill="FFFFFF"/>
            <w:vAlign w:val="center"/>
            <w:hideMark/>
          </w:tcPr>
          <w:p w14:paraId="2C5764BD"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485075,92</w:t>
            </w:r>
          </w:p>
        </w:tc>
        <w:tc>
          <w:tcPr>
            <w:tcW w:w="678" w:type="dxa"/>
            <w:tcBorders>
              <w:top w:val="nil"/>
              <w:left w:val="nil"/>
              <w:bottom w:val="single" w:sz="4" w:space="0" w:color="auto"/>
              <w:right w:val="single" w:sz="4" w:space="0" w:color="auto"/>
            </w:tcBorders>
            <w:shd w:val="clear" w:color="000000" w:fill="FFFFFF"/>
            <w:vAlign w:val="center"/>
            <w:hideMark/>
          </w:tcPr>
          <w:p w14:paraId="2FC07722"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107,5</w:t>
            </w:r>
          </w:p>
        </w:tc>
        <w:tc>
          <w:tcPr>
            <w:tcW w:w="1237" w:type="dxa"/>
            <w:tcBorders>
              <w:top w:val="nil"/>
              <w:left w:val="nil"/>
              <w:bottom w:val="single" w:sz="4" w:space="0" w:color="auto"/>
              <w:right w:val="single" w:sz="4" w:space="0" w:color="auto"/>
            </w:tcBorders>
            <w:shd w:val="clear" w:color="auto" w:fill="auto"/>
            <w:noWrap/>
            <w:vAlign w:val="center"/>
            <w:hideMark/>
          </w:tcPr>
          <w:p w14:paraId="05A73057" w14:textId="77777777" w:rsidR="0057707C" w:rsidRPr="00E32840" w:rsidRDefault="0057707C" w:rsidP="002D0237">
            <w:pPr>
              <w:jc w:val="center"/>
              <w:rPr>
                <w:rFonts w:ascii="Times New Roman" w:hAnsi="Times New Roman" w:cs="Times New Roman"/>
                <w:b/>
                <w:bCs/>
                <w:sz w:val="20"/>
                <w:szCs w:val="20"/>
              </w:rPr>
            </w:pPr>
            <w:r w:rsidRPr="00E32840">
              <w:rPr>
                <w:rFonts w:ascii="Times New Roman" w:hAnsi="Times New Roman" w:cs="Times New Roman"/>
                <w:b/>
                <w:bCs/>
                <w:sz w:val="20"/>
                <w:szCs w:val="20"/>
              </w:rPr>
              <w:t>85,16</w:t>
            </w:r>
          </w:p>
        </w:tc>
        <w:tc>
          <w:tcPr>
            <w:tcW w:w="222" w:type="dxa"/>
            <w:vAlign w:val="center"/>
            <w:hideMark/>
          </w:tcPr>
          <w:p w14:paraId="79F63D0A" w14:textId="77777777" w:rsidR="0057707C" w:rsidRDefault="0057707C" w:rsidP="002D0237">
            <w:pPr>
              <w:rPr>
                <w:sz w:val="20"/>
                <w:szCs w:val="20"/>
              </w:rPr>
            </w:pPr>
          </w:p>
        </w:tc>
      </w:tr>
    </w:tbl>
    <w:p w14:paraId="4B571B06" w14:textId="77777777" w:rsidR="00DD0CA5" w:rsidRDefault="00DD0CA5" w:rsidP="00CC0AA2">
      <w:pPr>
        <w:shd w:val="clear" w:color="auto" w:fill="FFFFFF"/>
        <w:spacing w:after="0" w:line="240" w:lineRule="auto"/>
        <w:ind w:firstLine="709"/>
        <w:jc w:val="both"/>
        <w:rPr>
          <w:rFonts w:ascii="Times New Roman" w:eastAsia="Times New Roman" w:hAnsi="Times New Roman" w:cs="Times New Roman"/>
          <w:color w:val="FF0000"/>
          <w:sz w:val="24"/>
          <w:szCs w:val="24"/>
          <w:lang w:eastAsia="ru-RU"/>
        </w:rPr>
      </w:pPr>
    </w:p>
    <w:p w14:paraId="00220E78" w14:textId="77777777" w:rsidR="0057707C" w:rsidRPr="00CC0AA2" w:rsidRDefault="0057707C" w:rsidP="00CC0AA2">
      <w:pPr>
        <w:shd w:val="clear" w:color="auto" w:fill="FFFFFF"/>
        <w:spacing w:after="0" w:line="240" w:lineRule="auto"/>
        <w:ind w:firstLine="709"/>
        <w:jc w:val="both"/>
        <w:rPr>
          <w:rFonts w:ascii="Times New Roman" w:eastAsia="Times New Roman" w:hAnsi="Times New Roman" w:cs="Times New Roman"/>
          <w:color w:val="FF0000"/>
          <w:sz w:val="24"/>
          <w:szCs w:val="24"/>
          <w:lang w:eastAsia="ru-RU"/>
        </w:rPr>
      </w:pPr>
    </w:p>
    <w:p w14:paraId="6234A05B" w14:textId="55F02B90" w:rsidR="002C3AAC" w:rsidRPr="002C3AAC" w:rsidRDefault="002C3AAC" w:rsidP="002C3AA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3AAC">
        <w:rPr>
          <w:rFonts w:ascii="Times New Roman" w:eastAsia="Times New Roman" w:hAnsi="Times New Roman" w:cs="Times New Roman"/>
          <w:color w:val="000000"/>
          <w:sz w:val="28"/>
          <w:szCs w:val="28"/>
          <w:lang w:eastAsia="ru-RU"/>
        </w:rPr>
        <w:t xml:space="preserve">В целом исполнение по доходам составило </w:t>
      </w:r>
      <w:r w:rsidR="00AF4637">
        <w:rPr>
          <w:rFonts w:ascii="Times New Roman" w:eastAsia="Times New Roman" w:hAnsi="Times New Roman" w:cs="Times New Roman"/>
          <w:color w:val="000000"/>
          <w:sz w:val="28"/>
          <w:szCs w:val="28"/>
          <w:lang w:eastAsia="ru-RU"/>
        </w:rPr>
        <w:t>485 075,92</w:t>
      </w:r>
      <w:r w:rsidRPr="002C3AAC">
        <w:rPr>
          <w:rFonts w:ascii="Times New Roman" w:eastAsia="Times New Roman" w:hAnsi="Times New Roman" w:cs="Times New Roman"/>
          <w:color w:val="000000"/>
          <w:sz w:val="28"/>
          <w:szCs w:val="28"/>
          <w:lang w:eastAsia="ru-RU"/>
        </w:rPr>
        <w:t xml:space="preserve"> тыс. руб., что составляет </w:t>
      </w:r>
      <w:r w:rsidR="00CC0AA2">
        <w:rPr>
          <w:rFonts w:ascii="Times New Roman" w:eastAsia="Times New Roman" w:hAnsi="Times New Roman" w:cs="Times New Roman"/>
          <w:color w:val="000000"/>
          <w:sz w:val="28"/>
          <w:szCs w:val="28"/>
          <w:lang w:eastAsia="ru-RU"/>
        </w:rPr>
        <w:t>10</w:t>
      </w:r>
      <w:r w:rsidR="00AF4637">
        <w:rPr>
          <w:rFonts w:ascii="Times New Roman" w:eastAsia="Times New Roman" w:hAnsi="Times New Roman" w:cs="Times New Roman"/>
          <w:color w:val="000000"/>
          <w:sz w:val="28"/>
          <w:szCs w:val="28"/>
          <w:lang w:eastAsia="ru-RU"/>
        </w:rPr>
        <w:t>7</w:t>
      </w:r>
      <w:r w:rsidR="00CC0AA2">
        <w:rPr>
          <w:rFonts w:ascii="Times New Roman" w:eastAsia="Times New Roman" w:hAnsi="Times New Roman" w:cs="Times New Roman"/>
          <w:color w:val="000000"/>
          <w:sz w:val="28"/>
          <w:szCs w:val="28"/>
          <w:lang w:eastAsia="ru-RU"/>
        </w:rPr>
        <w:t>,</w:t>
      </w:r>
      <w:r w:rsidR="00AF4637">
        <w:rPr>
          <w:rFonts w:ascii="Times New Roman" w:eastAsia="Times New Roman" w:hAnsi="Times New Roman" w:cs="Times New Roman"/>
          <w:color w:val="000000"/>
          <w:sz w:val="28"/>
          <w:szCs w:val="28"/>
          <w:lang w:eastAsia="ru-RU"/>
        </w:rPr>
        <w:t>5</w:t>
      </w:r>
      <w:r w:rsidRPr="002C3AAC">
        <w:rPr>
          <w:rFonts w:ascii="Times New Roman" w:eastAsia="Times New Roman" w:hAnsi="Times New Roman" w:cs="Times New Roman"/>
          <w:color w:val="000000"/>
          <w:sz w:val="28"/>
          <w:szCs w:val="28"/>
          <w:lang w:eastAsia="ru-RU"/>
        </w:rPr>
        <w:t>% от утвержденных бюджетных назначений.</w:t>
      </w:r>
    </w:p>
    <w:p w14:paraId="3C4B633C"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xml:space="preserve">В 2023 году объем налоговых поступлений в бюджет города Боровичи увеличился по сравнению с 2022 годом. По налоговым доходам в 2023 году при запланированных 172281,0 тыс. рублей получено 200702,15 тыс. рублей (+28421,15 тыс. рублей), а в 2022 году было получено 181654,53 тысяч рублей. Рост составил 110,49%. По налоговым доходам задание выполнено по всем видам налогов. </w:t>
      </w:r>
    </w:p>
    <w:p w14:paraId="392B256C" w14:textId="77777777" w:rsid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По результатам 2023 года неналоговых доходов поступило 22146,06 тыс. рублей, что составляет 137,78% к уточненному плану (111,1% к уровню 2022 года). Основными источниками неналоговых доходов являются доходы от использования имущества, находящегося в государственной и муниципальной собственности (11314,07 тыс. рублей), доходы от продажи материальных и нематериальных активов (6499,96 тыс. рублей), штрафы, санкции, возмещение ущерба (2908,04 тыс. рублей).</w:t>
      </w:r>
    </w:p>
    <w:p w14:paraId="099217EC"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xml:space="preserve">Безвозмездные поступления из других бюджетов составили   282 283,89390 тыс. рублей или 99,86% к плановым назначениям (75% к уровню 2022 года), в том числе: </w:t>
      </w:r>
    </w:p>
    <w:p w14:paraId="44AC6864"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lastRenderedPageBreak/>
        <w:t>- 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 в сумме 19 152,086 тыс. рублей;</w:t>
      </w:r>
    </w:p>
    <w:p w14:paraId="252D8BE3"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Субсидии бюджетам городских поселений на поддержку отрасли культуры в сумме 150,0 тыс. рублей;</w:t>
      </w:r>
    </w:p>
    <w:p w14:paraId="5F5C48D9"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Субсидии на реализацию проектов территориальных общественных самоуправлений, включенных в муниципальные программы развития территорий в сумме 150,0 тыс. рублей;</w:t>
      </w:r>
    </w:p>
    <w:p w14:paraId="72638E50"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Субсидии бюджетам городских (сельских) поселений на софинансирование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в сумме 63 927,93723 тыс. рублей;</w:t>
      </w:r>
    </w:p>
    <w:p w14:paraId="705778F6"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Субсидии бюджетам городских поселений на формирование муниципальных дорожных фондов в сумме 17 345,15005 тыс. рублей;</w:t>
      </w:r>
    </w:p>
    <w:p w14:paraId="66C876C4"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Субсидии бюджетам городских поселений на реализацию приоритетного проекта «Народный бюджет» в сумме 1000,0 тыс. рублей;</w:t>
      </w:r>
    </w:p>
    <w:p w14:paraId="338131B8"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Субвенции бюджетам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в сумме 1,0 тыс. рублей;</w:t>
      </w:r>
    </w:p>
    <w:p w14:paraId="7E5D24A0"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Межбюджетные трансферты, передаваемые бюджетам городских поселений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95 000,00 тыс. рублей;</w:t>
      </w:r>
    </w:p>
    <w:p w14:paraId="56530496"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Иные межбюджетные трансферты городским и сельским поселениям области на частичную компенсацию дополнительных расходов на повышение заработной платы отдельных категорий работников бюджетной сферы в сумме 5 000,300 тыс. рублей;</w:t>
      </w:r>
    </w:p>
    <w:p w14:paraId="49E3CF13"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Иные межбюджетные трансферты, передаваемые бюджетам городских поселений на проведение мероприятий, направленных на борьбу с борщевиком Сосновского в сумме 46,051 тыс. рублей;</w:t>
      </w:r>
    </w:p>
    <w:p w14:paraId="438BEAE9"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Иные межбюджетные трансферты бюджету городского поселения в рамках проведения фестиваля восстановления исторической среды "Том Сойер фест" в сумме 7000,0 тыс. рублей;</w:t>
      </w:r>
    </w:p>
    <w:p w14:paraId="69BFD2C5"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Иные межбюджетные трансферты на финансовое обеспечение затрат по созданию и (или) содержанию мест (площадок) накопления твердых коммунальных отходов в сумме 1 317,30962 тыс. рублей;</w:t>
      </w:r>
    </w:p>
    <w:p w14:paraId="7F05BF81"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Иные межбюджетные трансферты бюджетам, организовавших конкурс на лучшую благоустроенную территорию в сумме 1 200,00 тыс. рублей;</w:t>
      </w:r>
    </w:p>
    <w:p w14:paraId="1A90C64E"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Иные межбюджетные трансферты на реализацию мероприятий по уничтожению борщевика Сосновского в сумме 242,060 тыс. рублей;</w:t>
      </w:r>
    </w:p>
    <w:p w14:paraId="3F145D5A"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lastRenderedPageBreak/>
        <w:t>- Иные межбюджетные трансферты бюджетам поселений муниципального района на повышение эффективности работы народных дружинников в сумме 1 752,00 тыс. рублей.</w:t>
      </w:r>
    </w:p>
    <w:p w14:paraId="0B4E1652"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Иные межбюджетные трансферты бюджетам поселений на реконструкцию объектов благоустройства и на обеспечение объектами дорожной и инженерной инфраструктуры земельных участков, предоставленных многодетным семьям в сумме 29 000,00 тыс. рублей;</w:t>
      </w:r>
    </w:p>
    <w:p w14:paraId="4DBB0C59"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Иные межбюджетные трансферты бюджету городского поселения на обеспечение техникой и оборудованием муниципальной организации, исполняющей функции по организации благоустройства территории, в сумме 40 000,0 тыс. рублей.</w:t>
      </w:r>
    </w:p>
    <w:p w14:paraId="1BD593E4"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Возвращены в доход областного бюджета неиспользованные по состоянию на 01.01.2023 года средства:</w:t>
      </w:r>
    </w:p>
    <w:p w14:paraId="6B975855"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xml:space="preserve">- субсидии на переселение граждан из аварийного жилищного фонда за счет областного бюджета в сумме 569,56208 тыс. рублей; </w:t>
      </w:r>
    </w:p>
    <w:p w14:paraId="2824B229"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xml:space="preserve">- субсидии бюджетам муниципальных образований на переселение граждан из аварийного жилищного фонда за счет средств гос. корпорации – Фонда содействия реформирования ЖКХ в сумме 18345,84108 тыс. рублей,  </w:t>
      </w:r>
    </w:p>
    <w:p w14:paraId="22D39D59"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иных межбюджетных трансфертов на устройство архитектурно-художественного освещения в сумме 301,03934 тыс. рублей;</w:t>
      </w:r>
    </w:p>
    <w:p w14:paraId="2B4819A1"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xml:space="preserve">-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городских поселений в сумме 654,27211 тыс. рублей. </w:t>
      </w:r>
    </w:p>
    <w:p w14:paraId="080BF51B"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Также возвращены в бюджет муниципального района неиспользованные по состоянию на 01.01.2023 года средства иных межбюджетных трансфертов на финансовое обеспечение первоочередных расходов на сумму 25,46967 тыс. рублей и иных межбюджетных трансфертов на финансовое обеспечение дорожной деятельности и организации благоустройства бюджетам городских и сельских поселений в сумме 160,00 тыс. рублей.</w:t>
      </w:r>
    </w:p>
    <w:p w14:paraId="4DC6C873"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Не полностью получены следующие субсидии из областного бюджета:</w:t>
      </w:r>
    </w:p>
    <w:p w14:paraId="5E04D418"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Субсидии бюджетам городских (сельских) поселений на софинансирование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в сумме 402,66277 тыс. рублей;</w:t>
      </w:r>
    </w:p>
    <w:p w14:paraId="7A498145" w14:textId="77777777" w:rsidR="00AF4637" w:rsidRP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Субсидии бюджетам городских поселений на формирование муниципальных дорожных фондов в сумме 79,84995 тыс. рублей;</w:t>
      </w:r>
    </w:p>
    <w:p w14:paraId="61BCF155" w14:textId="77777777" w:rsidR="00AF4637" w:rsidRDefault="00AF4637" w:rsidP="00AF46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Иные межбюджетные трансферты бюджету городского поселения на финансовое обеспечение затрат по созданию и содержанию мест (площадок) накопления твердых коммунальных отходов в суме 71,49838 тыс. рублей.</w:t>
      </w:r>
    </w:p>
    <w:p w14:paraId="1FB2DF46" w14:textId="1CC0780B" w:rsidR="002C3AAC" w:rsidRPr="002C3AAC" w:rsidRDefault="002C3AAC" w:rsidP="00AF463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3AAC">
        <w:rPr>
          <w:rFonts w:ascii="Times New Roman" w:eastAsia="Times New Roman" w:hAnsi="Times New Roman" w:cs="Times New Roman"/>
          <w:color w:val="000000"/>
          <w:sz w:val="28"/>
          <w:szCs w:val="28"/>
          <w:lang w:eastAsia="ru-RU"/>
        </w:rPr>
        <w:t xml:space="preserve">Исполнение по расходам составило </w:t>
      </w:r>
      <w:r w:rsidR="00AF4637" w:rsidRPr="00AF4637">
        <w:rPr>
          <w:rFonts w:ascii="Times New Roman" w:eastAsia="Times New Roman" w:hAnsi="Times New Roman" w:cs="Times New Roman"/>
          <w:color w:val="000000"/>
          <w:sz w:val="28"/>
          <w:szCs w:val="28"/>
          <w:lang w:eastAsia="ru-RU"/>
        </w:rPr>
        <w:t>543496,34 тыс. рублей или 95,36 % к уточненному плану</w:t>
      </w:r>
      <w:r w:rsidRPr="002C3AAC">
        <w:rPr>
          <w:rFonts w:ascii="Times New Roman" w:eastAsia="Times New Roman" w:hAnsi="Times New Roman" w:cs="Times New Roman"/>
          <w:color w:val="000000"/>
          <w:sz w:val="28"/>
          <w:szCs w:val="28"/>
          <w:lang w:eastAsia="ru-RU"/>
        </w:rPr>
        <w:t>.</w:t>
      </w:r>
    </w:p>
    <w:p w14:paraId="36DC16A1" w14:textId="77777777" w:rsidR="00CC0AA2" w:rsidRDefault="00CC0AA2" w:rsidP="002C3AAC">
      <w:pPr>
        <w:spacing w:after="0" w:line="240" w:lineRule="auto"/>
        <w:ind w:firstLine="709"/>
        <w:jc w:val="both"/>
        <w:rPr>
          <w:rFonts w:ascii="Times New Roman" w:eastAsia="Times New Roman" w:hAnsi="Times New Roman" w:cs="Times New Roman"/>
          <w:color w:val="000000"/>
          <w:sz w:val="28"/>
          <w:szCs w:val="28"/>
          <w:lang w:eastAsia="ru-RU"/>
        </w:rPr>
      </w:pPr>
    </w:p>
    <w:tbl>
      <w:tblPr>
        <w:tblW w:w="9917" w:type="dxa"/>
        <w:tblInd w:w="118" w:type="dxa"/>
        <w:tblLook w:val="04A0" w:firstRow="1" w:lastRow="0" w:firstColumn="1" w:lastColumn="0" w:noHBand="0" w:noVBand="1"/>
      </w:tblPr>
      <w:tblGrid>
        <w:gridCol w:w="3766"/>
        <w:gridCol w:w="871"/>
        <w:gridCol w:w="1599"/>
        <w:gridCol w:w="1393"/>
        <w:gridCol w:w="1453"/>
        <w:gridCol w:w="835"/>
      </w:tblGrid>
      <w:tr w:rsidR="00AF4637" w:rsidRPr="00193D9E" w14:paraId="5709B2BA" w14:textId="77777777" w:rsidTr="002D0237">
        <w:trPr>
          <w:trHeight w:val="450"/>
        </w:trPr>
        <w:tc>
          <w:tcPr>
            <w:tcW w:w="367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E71A480" w14:textId="77777777" w:rsidR="00AF4637" w:rsidRPr="00AF4637" w:rsidRDefault="00AF4637" w:rsidP="002D0237">
            <w:pPr>
              <w:jc w:val="center"/>
              <w:rPr>
                <w:rFonts w:ascii="Times New Roman" w:hAnsi="Times New Roman" w:cs="Times New Roman"/>
              </w:rPr>
            </w:pPr>
            <w:r w:rsidRPr="00AF4637">
              <w:rPr>
                <w:rFonts w:ascii="Times New Roman" w:hAnsi="Times New Roman" w:cs="Times New Roman"/>
              </w:rPr>
              <w:lastRenderedPageBreak/>
              <w:t>Наименование показателя</w:t>
            </w:r>
          </w:p>
        </w:tc>
        <w:tc>
          <w:tcPr>
            <w:tcW w:w="85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8C099CA" w14:textId="77777777" w:rsidR="00AF4637" w:rsidRPr="00AF4637" w:rsidRDefault="00AF4637" w:rsidP="002D0237">
            <w:pPr>
              <w:jc w:val="center"/>
              <w:rPr>
                <w:rFonts w:ascii="Times New Roman" w:hAnsi="Times New Roman" w:cs="Times New Roman"/>
              </w:rPr>
            </w:pPr>
            <w:r w:rsidRPr="00AF4637">
              <w:rPr>
                <w:rFonts w:ascii="Times New Roman" w:hAnsi="Times New Roman" w:cs="Times New Roman"/>
              </w:rPr>
              <w:t>Разд.</w:t>
            </w:r>
          </w:p>
        </w:tc>
        <w:tc>
          <w:tcPr>
            <w:tcW w:w="1560"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FD8CBAD" w14:textId="77777777" w:rsidR="00AF4637" w:rsidRPr="00AF4637" w:rsidRDefault="00AF4637" w:rsidP="002D0237">
            <w:pPr>
              <w:jc w:val="center"/>
              <w:rPr>
                <w:rFonts w:ascii="Times New Roman" w:hAnsi="Times New Roman" w:cs="Times New Roman"/>
              </w:rPr>
            </w:pPr>
            <w:r w:rsidRPr="00AF4637">
              <w:rPr>
                <w:rFonts w:ascii="Times New Roman" w:hAnsi="Times New Roman" w:cs="Times New Roman"/>
              </w:rPr>
              <w:t>Уточненная роспись/план</w:t>
            </w:r>
          </w:p>
        </w:tc>
        <w:tc>
          <w:tcPr>
            <w:tcW w:w="135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B0A77E7" w14:textId="77777777" w:rsidR="00AF4637" w:rsidRPr="00AF4637" w:rsidRDefault="00AF4637" w:rsidP="002D0237">
            <w:pPr>
              <w:jc w:val="center"/>
              <w:rPr>
                <w:rFonts w:ascii="Times New Roman" w:hAnsi="Times New Roman" w:cs="Times New Roman"/>
              </w:rPr>
            </w:pPr>
            <w:r w:rsidRPr="00AF4637">
              <w:rPr>
                <w:rFonts w:ascii="Times New Roman" w:hAnsi="Times New Roman" w:cs="Times New Roman"/>
              </w:rPr>
              <w:t>Исполнение</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BA69A68" w14:textId="77777777" w:rsidR="00AF4637" w:rsidRPr="00AF4637" w:rsidRDefault="00AF4637" w:rsidP="002D0237">
            <w:pPr>
              <w:jc w:val="center"/>
              <w:rPr>
                <w:rFonts w:ascii="Times New Roman" w:hAnsi="Times New Roman" w:cs="Times New Roman"/>
              </w:rPr>
            </w:pPr>
            <w:r w:rsidRPr="00AF4637">
              <w:rPr>
                <w:rFonts w:ascii="Times New Roman" w:hAnsi="Times New Roman" w:cs="Times New Roman"/>
              </w:rPr>
              <w:t>% Исполнения</w:t>
            </w:r>
          </w:p>
        </w:tc>
        <w:tc>
          <w:tcPr>
            <w:tcW w:w="815" w:type="dxa"/>
            <w:vMerge w:val="restart"/>
            <w:tcBorders>
              <w:top w:val="single" w:sz="8" w:space="0" w:color="auto"/>
              <w:left w:val="single" w:sz="8" w:space="0" w:color="000000"/>
              <w:bottom w:val="single" w:sz="8" w:space="0" w:color="000000"/>
              <w:right w:val="single" w:sz="8" w:space="0" w:color="auto"/>
            </w:tcBorders>
            <w:shd w:val="clear" w:color="auto" w:fill="auto"/>
            <w:noWrap/>
            <w:vAlign w:val="center"/>
            <w:hideMark/>
          </w:tcPr>
          <w:p w14:paraId="317E582E" w14:textId="77777777" w:rsidR="00AF4637" w:rsidRPr="00AF4637" w:rsidRDefault="00AF4637" w:rsidP="002D0237">
            <w:pPr>
              <w:jc w:val="center"/>
              <w:rPr>
                <w:rFonts w:ascii="Times New Roman" w:hAnsi="Times New Roman" w:cs="Times New Roman"/>
              </w:rPr>
            </w:pPr>
            <w:r w:rsidRPr="00AF4637">
              <w:rPr>
                <w:rFonts w:ascii="Times New Roman" w:hAnsi="Times New Roman" w:cs="Times New Roman"/>
              </w:rPr>
              <w:t>Уд вес</w:t>
            </w:r>
          </w:p>
        </w:tc>
      </w:tr>
      <w:tr w:rsidR="00AF4637" w:rsidRPr="00EF14A3" w14:paraId="647236E4" w14:textId="77777777" w:rsidTr="002D0237">
        <w:trPr>
          <w:trHeight w:val="450"/>
        </w:trPr>
        <w:tc>
          <w:tcPr>
            <w:tcW w:w="3676" w:type="dxa"/>
            <w:vMerge/>
            <w:tcBorders>
              <w:top w:val="single" w:sz="8" w:space="0" w:color="000000"/>
              <w:left w:val="single" w:sz="8" w:space="0" w:color="000000"/>
              <w:bottom w:val="single" w:sz="8" w:space="0" w:color="000000"/>
              <w:right w:val="single" w:sz="8" w:space="0" w:color="000000"/>
            </w:tcBorders>
            <w:vAlign w:val="center"/>
            <w:hideMark/>
          </w:tcPr>
          <w:p w14:paraId="2A1A777E" w14:textId="77777777" w:rsidR="00AF4637" w:rsidRPr="00AF4637" w:rsidRDefault="00AF4637" w:rsidP="002D0237">
            <w:pPr>
              <w:rPr>
                <w:rFonts w:ascii="Times New Roman" w:hAnsi="Times New Roman" w:cs="Times New Roman"/>
              </w:rPr>
            </w:pPr>
          </w:p>
        </w:tc>
        <w:tc>
          <w:tcPr>
            <w:tcW w:w="850" w:type="dxa"/>
            <w:vMerge/>
            <w:tcBorders>
              <w:top w:val="single" w:sz="8" w:space="0" w:color="000000"/>
              <w:left w:val="single" w:sz="8" w:space="0" w:color="000000"/>
              <w:bottom w:val="single" w:sz="8" w:space="0" w:color="000000"/>
              <w:right w:val="single" w:sz="8" w:space="0" w:color="000000"/>
            </w:tcBorders>
            <w:vAlign w:val="center"/>
            <w:hideMark/>
          </w:tcPr>
          <w:p w14:paraId="5466E228" w14:textId="77777777" w:rsidR="00AF4637" w:rsidRPr="00AF4637" w:rsidRDefault="00AF4637" w:rsidP="002D0237">
            <w:pPr>
              <w:rPr>
                <w:rFonts w:ascii="Times New Roman" w:hAnsi="Times New Roman" w:cs="Times New Roman"/>
              </w:rPr>
            </w:pPr>
          </w:p>
        </w:tc>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09FEFA04" w14:textId="77777777" w:rsidR="00AF4637" w:rsidRPr="00AF4637" w:rsidRDefault="00AF4637" w:rsidP="002D0237">
            <w:pPr>
              <w:rPr>
                <w:rFonts w:ascii="Times New Roman" w:hAnsi="Times New Roman" w:cs="Times New Roman"/>
                <w:color w:val="FF0000"/>
              </w:rPr>
            </w:pPr>
          </w:p>
        </w:tc>
        <w:tc>
          <w:tcPr>
            <w:tcW w:w="1359" w:type="dxa"/>
            <w:vMerge/>
            <w:tcBorders>
              <w:top w:val="single" w:sz="8" w:space="0" w:color="000000"/>
              <w:left w:val="single" w:sz="8" w:space="0" w:color="000000"/>
              <w:bottom w:val="single" w:sz="8" w:space="0" w:color="000000"/>
              <w:right w:val="single" w:sz="8" w:space="0" w:color="000000"/>
            </w:tcBorders>
            <w:vAlign w:val="center"/>
            <w:hideMark/>
          </w:tcPr>
          <w:p w14:paraId="15CA2AFF" w14:textId="77777777" w:rsidR="00AF4637" w:rsidRPr="00AF4637" w:rsidRDefault="00AF4637" w:rsidP="002D0237">
            <w:pPr>
              <w:rPr>
                <w:rFonts w:ascii="Times New Roman" w:hAnsi="Times New Roman" w:cs="Times New Roman"/>
                <w:color w:val="FF0000"/>
              </w:rPr>
            </w:pP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14:paraId="07E02D51" w14:textId="77777777" w:rsidR="00AF4637" w:rsidRPr="00AF4637" w:rsidRDefault="00AF4637" w:rsidP="002D0237">
            <w:pPr>
              <w:rPr>
                <w:rFonts w:ascii="Times New Roman" w:hAnsi="Times New Roman" w:cs="Times New Roman"/>
                <w:color w:val="FF0000"/>
              </w:rPr>
            </w:pPr>
          </w:p>
        </w:tc>
        <w:tc>
          <w:tcPr>
            <w:tcW w:w="815" w:type="dxa"/>
            <w:vMerge/>
            <w:tcBorders>
              <w:top w:val="single" w:sz="8" w:space="0" w:color="auto"/>
              <w:left w:val="single" w:sz="8" w:space="0" w:color="000000"/>
              <w:bottom w:val="single" w:sz="8" w:space="0" w:color="000000"/>
              <w:right w:val="single" w:sz="8" w:space="0" w:color="auto"/>
            </w:tcBorders>
            <w:vAlign w:val="center"/>
            <w:hideMark/>
          </w:tcPr>
          <w:p w14:paraId="3E372423" w14:textId="77777777" w:rsidR="00AF4637" w:rsidRPr="00AF4637" w:rsidRDefault="00AF4637" w:rsidP="002D0237">
            <w:pPr>
              <w:rPr>
                <w:rFonts w:ascii="Times New Roman" w:hAnsi="Times New Roman" w:cs="Times New Roman"/>
                <w:color w:val="FF0000"/>
              </w:rPr>
            </w:pPr>
          </w:p>
        </w:tc>
      </w:tr>
      <w:tr w:rsidR="00AF4637" w:rsidRPr="00EF14A3" w14:paraId="55197ED9" w14:textId="77777777" w:rsidTr="002D0237">
        <w:trPr>
          <w:trHeight w:val="298"/>
        </w:trPr>
        <w:tc>
          <w:tcPr>
            <w:tcW w:w="3676" w:type="dxa"/>
            <w:tcBorders>
              <w:top w:val="nil"/>
              <w:left w:val="single" w:sz="8" w:space="0" w:color="000000"/>
              <w:bottom w:val="single" w:sz="8" w:space="0" w:color="000000"/>
              <w:right w:val="single" w:sz="8" w:space="0" w:color="000000"/>
            </w:tcBorders>
            <w:shd w:val="clear" w:color="auto" w:fill="auto"/>
            <w:vAlign w:val="center"/>
            <w:hideMark/>
          </w:tcPr>
          <w:p w14:paraId="0CB0C36A" w14:textId="77777777" w:rsidR="00AF4637" w:rsidRPr="00AF4637" w:rsidRDefault="00AF4637" w:rsidP="002D0237">
            <w:pPr>
              <w:rPr>
                <w:rFonts w:ascii="Times New Roman" w:hAnsi="Times New Roman" w:cs="Times New Roman"/>
              </w:rPr>
            </w:pPr>
            <w:r w:rsidRPr="00AF4637">
              <w:rPr>
                <w:rFonts w:ascii="Times New Roman" w:hAnsi="Times New Roman" w:cs="Times New Roman"/>
              </w:rPr>
              <w:t>Общегосударственные вопросы</w:t>
            </w:r>
          </w:p>
        </w:tc>
        <w:tc>
          <w:tcPr>
            <w:tcW w:w="850" w:type="dxa"/>
            <w:tcBorders>
              <w:top w:val="nil"/>
              <w:left w:val="nil"/>
              <w:bottom w:val="single" w:sz="8" w:space="0" w:color="000000"/>
              <w:right w:val="single" w:sz="8" w:space="0" w:color="000000"/>
            </w:tcBorders>
            <w:shd w:val="clear" w:color="auto" w:fill="auto"/>
            <w:noWrap/>
            <w:vAlign w:val="center"/>
            <w:hideMark/>
          </w:tcPr>
          <w:p w14:paraId="74457346" w14:textId="77777777" w:rsidR="00AF4637" w:rsidRPr="00AF4637" w:rsidRDefault="00AF4637" w:rsidP="002D0237">
            <w:pPr>
              <w:jc w:val="center"/>
              <w:rPr>
                <w:rFonts w:ascii="Times New Roman" w:hAnsi="Times New Roman" w:cs="Times New Roman"/>
              </w:rPr>
            </w:pPr>
            <w:r w:rsidRPr="00AF4637">
              <w:rPr>
                <w:rFonts w:ascii="Times New Roman" w:hAnsi="Times New Roman" w:cs="Times New Roman"/>
              </w:rPr>
              <w:t>0100</w:t>
            </w:r>
          </w:p>
        </w:tc>
        <w:tc>
          <w:tcPr>
            <w:tcW w:w="1560" w:type="dxa"/>
            <w:tcBorders>
              <w:top w:val="nil"/>
              <w:left w:val="nil"/>
              <w:bottom w:val="single" w:sz="8" w:space="0" w:color="000000"/>
              <w:right w:val="single" w:sz="8" w:space="0" w:color="000000"/>
            </w:tcBorders>
            <w:shd w:val="clear" w:color="000000" w:fill="FFFFFF"/>
            <w:noWrap/>
            <w:hideMark/>
          </w:tcPr>
          <w:p w14:paraId="2764465B"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6 194,92</w:t>
            </w:r>
          </w:p>
        </w:tc>
        <w:tc>
          <w:tcPr>
            <w:tcW w:w="1359" w:type="dxa"/>
            <w:tcBorders>
              <w:top w:val="nil"/>
              <w:left w:val="nil"/>
              <w:bottom w:val="single" w:sz="8" w:space="0" w:color="000000"/>
              <w:right w:val="single" w:sz="8" w:space="0" w:color="000000"/>
            </w:tcBorders>
            <w:shd w:val="clear" w:color="000000" w:fill="FFFFFF"/>
            <w:noWrap/>
            <w:hideMark/>
          </w:tcPr>
          <w:p w14:paraId="4CEBE9B3"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5 221,26</w:t>
            </w:r>
          </w:p>
        </w:tc>
        <w:tc>
          <w:tcPr>
            <w:tcW w:w="1418" w:type="dxa"/>
            <w:tcBorders>
              <w:top w:val="nil"/>
              <w:left w:val="nil"/>
              <w:bottom w:val="single" w:sz="8" w:space="0" w:color="000000"/>
              <w:right w:val="single" w:sz="8" w:space="0" w:color="000000"/>
            </w:tcBorders>
            <w:shd w:val="clear" w:color="000000" w:fill="FFFFFF"/>
            <w:noWrap/>
            <w:hideMark/>
          </w:tcPr>
          <w:p w14:paraId="11714D4D"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84,28%</w:t>
            </w:r>
          </w:p>
        </w:tc>
        <w:tc>
          <w:tcPr>
            <w:tcW w:w="815" w:type="dxa"/>
            <w:tcBorders>
              <w:top w:val="nil"/>
              <w:left w:val="nil"/>
              <w:bottom w:val="single" w:sz="8" w:space="0" w:color="auto"/>
              <w:right w:val="single" w:sz="8" w:space="0" w:color="auto"/>
            </w:tcBorders>
            <w:shd w:val="clear" w:color="auto" w:fill="auto"/>
            <w:noWrap/>
            <w:hideMark/>
          </w:tcPr>
          <w:p w14:paraId="42AF2B36"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0,96</w:t>
            </w:r>
          </w:p>
        </w:tc>
      </w:tr>
      <w:tr w:rsidR="00AF4637" w:rsidRPr="00EF14A3" w14:paraId="48B96513" w14:textId="77777777" w:rsidTr="002D0237">
        <w:trPr>
          <w:trHeight w:val="734"/>
        </w:trPr>
        <w:tc>
          <w:tcPr>
            <w:tcW w:w="3676" w:type="dxa"/>
            <w:tcBorders>
              <w:top w:val="nil"/>
              <w:left w:val="single" w:sz="8" w:space="0" w:color="000000"/>
              <w:bottom w:val="single" w:sz="8" w:space="0" w:color="000000"/>
              <w:right w:val="single" w:sz="8" w:space="0" w:color="000000"/>
            </w:tcBorders>
            <w:shd w:val="clear" w:color="auto" w:fill="auto"/>
            <w:vAlign w:val="center"/>
            <w:hideMark/>
          </w:tcPr>
          <w:p w14:paraId="4E242891" w14:textId="77777777" w:rsidR="00AF4637" w:rsidRPr="00AF4637" w:rsidRDefault="00AF4637" w:rsidP="002D0237">
            <w:pPr>
              <w:rPr>
                <w:rFonts w:ascii="Times New Roman" w:hAnsi="Times New Roman" w:cs="Times New Roman"/>
              </w:rPr>
            </w:pPr>
            <w:r w:rsidRPr="00AF4637">
              <w:rPr>
                <w:rFonts w:ascii="Times New Roman" w:hAnsi="Times New Roman" w:cs="Times New Roman"/>
              </w:rPr>
              <w:t>Национальная безопасность и правоохранительная деятельность</w:t>
            </w:r>
          </w:p>
        </w:tc>
        <w:tc>
          <w:tcPr>
            <w:tcW w:w="850" w:type="dxa"/>
            <w:tcBorders>
              <w:top w:val="nil"/>
              <w:left w:val="nil"/>
              <w:bottom w:val="single" w:sz="8" w:space="0" w:color="000000"/>
              <w:right w:val="single" w:sz="8" w:space="0" w:color="000000"/>
            </w:tcBorders>
            <w:shd w:val="clear" w:color="auto" w:fill="auto"/>
            <w:noWrap/>
            <w:vAlign w:val="center"/>
            <w:hideMark/>
          </w:tcPr>
          <w:p w14:paraId="5C35256E" w14:textId="77777777" w:rsidR="00AF4637" w:rsidRPr="00AF4637" w:rsidRDefault="00AF4637" w:rsidP="002D0237">
            <w:pPr>
              <w:jc w:val="center"/>
              <w:rPr>
                <w:rFonts w:ascii="Times New Roman" w:hAnsi="Times New Roman" w:cs="Times New Roman"/>
              </w:rPr>
            </w:pPr>
            <w:r w:rsidRPr="00AF4637">
              <w:rPr>
                <w:rFonts w:ascii="Times New Roman" w:hAnsi="Times New Roman" w:cs="Times New Roman"/>
              </w:rPr>
              <w:t>0300</w:t>
            </w:r>
          </w:p>
        </w:tc>
        <w:tc>
          <w:tcPr>
            <w:tcW w:w="1560" w:type="dxa"/>
            <w:tcBorders>
              <w:top w:val="nil"/>
              <w:left w:val="nil"/>
              <w:bottom w:val="single" w:sz="8" w:space="0" w:color="000000"/>
              <w:right w:val="single" w:sz="8" w:space="0" w:color="000000"/>
            </w:tcBorders>
            <w:shd w:val="clear" w:color="000000" w:fill="FFFFFF"/>
            <w:noWrap/>
            <w:hideMark/>
          </w:tcPr>
          <w:p w14:paraId="7DE9D63B"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600,00</w:t>
            </w:r>
          </w:p>
        </w:tc>
        <w:tc>
          <w:tcPr>
            <w:tcW w:w="1359" w:type="dxa"/>
            <w:tcBorders>
              <w:top w:val="nil"/>
              <w:left w:val="nil"/>
              <w:bottom w:val="single" w:sz="8" w:space="0" w:color="000000"/>
              <w:right w:val="single" w:sz="8" w:space="0" w:color="000000"/>
            </w:tcBorders>
            <w:shd w:val="clear" w:color="000000" w:fill="FFFFFF"/>
            <w:noWrap/>
            <w:hideMark/>
          </w:tcPr>
          <w:p w14:paraId="0ECC9D82"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599,99</w:t>
            </w:r>
          </w:p>
        </w:tc>
        <w:tc>
          <w:tcPr>
            <w:tcW w:w="1418" w:type="dxa"/>
            <w:tcBorders>
              <w:top w:val="nil"/>
              <w:left w:val="nil"/>
              <w:bottom w:val="single" w:sz="8" w:space="0" w:color="000000"/>
              <w:right w:val="single" w:sz="8" w:space="0" w:color="000000"/>
            </w:tcBorders>
            <w:shd w:val="clear" w:color="000000" w:fill="FFFFFF"/>
            <w:noWrap/>
            <w:hideMark/>
          </w:tcPr>
          <w:p w14:paraId="5AC3324E"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100,00%</w:t>
            </w:r>
          </w:p>
        </w:tc>
        <w:tc>
          <w:tcPr>
            <w:tcW w:w="815" w:type="dxa"/>
            <w:tcBorders>
              <w:top w:val="nil"/>
              <w:left w:val="nil"/>
              <w:bottom w:val="single" w:sz="8" w:space="0" w:color="auto"/>
              <w:right w:val="single" w:sz="8" w:space="0" w:color="auto"/>
            </w:tcBorders>
            <w:shd w:val="clear" w:color="auto" w:fill="auto"/>
            <w:noWrap/>
            <w:hideMark/>
          </w:tcPr>
          <w:p w14:paraId="0D6DCF61"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0,11</w:t>
            </w:r>
          </w:p>
        </w:tc>
      </w:tr>
      <w:tr w:rsidR="00AF4637" w:rsidRPr="00EF14A3" w14:paraId="00B44F3B" w14:textId="77777777" w:rsidTr="002D0237">
        <w:trPr>
          <w:trHeight w:val="304"/>
        </w:trPr>
        <w:tc>
          <w:tcPr>
            <w:tcW w:w="3676" w:type="dxa"/>
            <w:tcBorders>
              <w:top w:val="nil"/>
              <w:left w:val="single" w:sz="8" w:space="0" w:color="000000"/>
              <w:bottom w:val="single" w:sz="8" w:space="0" w:color="000000"/>
              <w:right w:val="single" w:sz="8" w:space="0" w:color="000000"/>
            </w:tcBorders>
            <w:shd w:val="clear" w:color="auto" w:fill="auto"/>
            <w:vAlign w:val="center"/>
            <w:hideMark/>
          </w:tcPr>
          <w:p w14:paraId="0B676385" w14:textId="77777777" w:rsidR="00AF4637" w:rsidRPr="00AF4637" w:rsidRDefault="00AF4637" w:rsidP="002D0237">
            <w:pPr>
              <w:rPr>
                <w:rFonts w:ascii="Times New Roman" w:hAnsi="Times New Roman" w:cs="Times New Roman"/>
              </w:rPr>
            </w:pPr>
            <w:r w:rsidRPr="00AF4637">
              <w:rPr>
                <w:rFonts w:ascii="Times New Roman" w:hAnsi="Times New Roman" w:cs="Times New Roman"/>
              </w:rPr>
              <w:t>Национальная экономика</w:t>
            </w:r>
          </w:p>
        </w:tc>
        <w:tc>
          <w:tcPr>
            <w:tcW w:w="850" w:type="dxa"/>
            <w:tcBorders>
              <w:top w:val="nil"/>
              <w:left w:val="nil"/>
              <w:bottom w:val="single" w:sz="8" w:space="0" w:color="000000"/>
              <w:right w:val="single" w:sz="8" w:space="0" w:color="000000"/>
            </w:tcBorders>
            <w:shd w:val="clear" w:color="auto" w:fill="auto"/>
            <w:noWrap/>
            <w:vAlign w:val="center"/>
            <w:hideMark/>
          </w:tcPr>
          <w:p w14:paraId="1861A216" w14:textId="77777777" w:rsidR="00AF4637" w:rsidRPr="00AF4637" w:rsidRDefault="00AF4637" w:rsidP="002D0237">
            <w:pPr>
              <w:jc w:val="center"/>
              <w:rPr>
                <w:rFonts w:ascii="Times New Roman" w:hAnsi="Times New Roman" w:cs="Times New Roman"/>
              </w:rPr>
            </w:pPr>
            <w:r w:rsidRPr="00AF4637">
              <w:rPr>
                <w:rFonts w:ascii="Times New Roman" w:hAnsi="Times New Roman" w:cs="Times New Roman"/>
              </w:rPr>
              <w:t>0400</w:t>
            </w:r>
          </w:p>
        </w:tc>
        <w:tc>
          <w:tcPr>
            <w:tcW w:w="1560" w:type="dxa"/>
            <w:tcBorders>
              <w:top w:val="nil"/>
              <w:left w:val="nil"/>
              <w:bottom w:val="single" w:sz="8" w:space="0" w:color="000000"/>
              <w:right w:val="single" w:sz="8" w:space="0" w:color="000000"/>
            </w:tcBorders>
            <w:shd w:val="clear" w:color="000000" w:fill="FFFFFF"/>
            <w:noWrap/>
            <w:hideMark/>
          </w:tcPr>
          <w:p w14:paraId="7493E561"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132 682,70</w:t>
            </w:r>
          </w:p>
        </w:tc>
        <w:tc>
          <w:tcPr>
            <w:tcW w:w="1359" w:type="dxa"/>
            <w:tcBorders>
              <w:top w:val="nil"/>
              <w:left w:val="nil"/>
              <w:bottom w:val="single" w:sz="8" w:space="0" w:color="000000"/>
              <w:right w:val="single" w:sz="8" w:space="0" w:color="000000"/>
            </w:tcBorders>
            <w:shd w:val="clear" w:color="000000" w:fill="FFFFFF"/>
            <w:noWrap/>
            <w:hideMark/>
          </w:tcPr>
          <w:p w14:paraId="68D3ADB3"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131 502,27</w:t>
            </w:r>
          </w:p>
        </w:tc>
        <w:tc>
          <w:tcPr>
            <w:tcW w:w="1418" w:type="dxa"/>
            <w:tcBorders>
              <w:top w:val="nil"/>
              <w:left w:val="nil"/>
              <w:bottom w:val="single" w:sz="8" w:space="0" w:color="000000"/>
              <w:right w:val="single" w:sz="8" w:space="0" w:color="000000"/>
            </w:tcBorders>
            <w:shd w:val="clear" w:color="000000" w:fill="FFFFFF"/>
            <w:noWrap/>
            <w:hideMark/>
          </w:tcPr>
          <w:p w14:paraId="1BBBA8C9"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99,11%</w:t>
            </w:r>
          </w:p>
        </w:tc>
        <w:tc>
          <w:tcPr>
            <w:tcW w:w="815" w:type="dxa"/>
            <w:tcBorders>
              <w:top w:val="nil"/>
              <w:left w:val="nil"/>
              <w:bottom w:val="single" w:sz="8" w:space="0" w:color="auto"/>
              <w:right w:val="single" w:sz="8" w:space="0" w:color="auto"/>
            </w:tcBorders>
            <w:shd w:val="clear" w:color="auto" w:fill="auto"/>
            <w:noWrap/>
            <w:hideMark/>
          </w:tcPr>
          <w:p w14:paraId="0946EB0F"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24,19</w:t>
            </w:r>
          </w:p>
        </w:tc>
      </w:tr>
      <w:tr w:rsidR="00AF4637" w:rsidRPr="00EF14A3" w14:paraId="2319B2A8" w14:textId="77777777" w:rsidTr="002D0237">
        <w:trPr>
          <w:trHeight w:val="473"/>
        </w:trPr>
        <w:tc>
          <w:tcPr>
            <w:tcW w:w="3676" w:type="dxa"/>
            <w:tcBorders>
              <w:top w:val="nil"/>
              <w:left w:val="single" w:sz="8" w:space="0" w:color="000000"/>
              <w:bottom w:val="single" w:sz="8" w:space="0" w:color="000000"/>
              <w:right w:val="single" w:sz="8" w:space="0" w:color="000000"/>
            </w:tcBorders>
            <w:shd w:val="clear" w:color="auto" w:fill="auto"/>
            <w:vAlign w:val="center"/>
            <w:hideMark/>
          </w:tcPr>
          <w:p w14:paraId="2050476D" w14:textId="77777777" w:rsidR="00AF4637" w:rsidRPr="00AF4637" w:rsidRDefault="00AF4637" w:rsidP="002D0237">
            <w:pPr>
              <w:rPr>
                <w:rFonts w:ascii="Times New Roman" w:hAnsi="Times New Roman" w:cs="Times New Roman"/>
              </w:rPr>
            </w:pPr>
            <w:r w:rsidRPr="00AF4637">
              <w:rPr>
                <w:rFonts w:ascii="Times New Roman" w:hAnsi="Times New Roman" w:cs="Times New Roman"/>
              </w:rPr>
              <w:t>Жилищно-коммунальное хозяйство</w:t>
            </w:r>
          </w:p>
        </w:tc>
        <w:tc>
          <w:tcPr>
            <w:tcW w:w="850" w:type="dxa"/>
            <w:tcBorders>
              <w:top w:val="nil"/>
              <w:left w:val="nil"/>
              <w:bottom w:val="single" w:sz="8" w:space="0" w:color="000000"/>
              <w:right w:val="single" w:sz="8" w:space="0" w:color="000000"/>
            </w:tcBorders>
            <w:shd w:val="clear" w:color="auto" w:fill="auto"/>
            <w:noWrap/>
            <w:vAlign w:val="center"/>
            <w:hideMark/>
          </w:tcPr>
          <w:p w14:paraId="42D0F4E5" w14:textId="77777777" w:rsidR="00AF4637" w:rsidRPr="00AF4637" w:rsidRDefault="00AF4637" w:rsidP="002D0237">
            <w:pPr>
              <w:jc w:val="center"/>
              <w:rPr>
                <w:rFonts w:ascii="Times New Roman" w:hAnsi="Times New Roman" w:cs="Times New Roman"/>
              </w:rPr>
            </w:pPr>
            <w:r w:rsidRPr="00AF4637">
              <w:rPr>
                <w:rFonts w:ascii="Times New Roman" w:hAnsi="Times New Roman" w:cs="Times New Roman"/>
              </w:rPr>
              <w:t>0500</w:t>
            </w:r>
          </w:p>
        </w:tc>
        <w:tc>
          <w:tcPr>
            <w:tcW w:w="1560" w:type="dxa"/>
            <w:tcBorders>
              <w:top w:val="nil"/>
              <w:left w:val="nil"/>
              <w:bottom w:val="single" w:sz="8" w:space="0" w:color="000000"/>
              <w:right w:val="single" w:sz="8" w:space="0" w:color="000000"/>
            </w:tcBorders>
            <w:shd w:val="clear" w:color="000000" w:fill="FFFFFF"/>
            <w:noWrap/>
            <w:hideMark/>
          </w:tcPr>
          <w:p w14:paraId="654FC16E"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363 619,83</w:t>
            </w:r>
          </w:p>
        </w:tc>
        <w:tc>
          <w:tcPr>
            <w:tcW w:w="1359" w:type="dxa"/>
            <w:tcBorders>
              <w:top w:val="nil"/>
              <w:left w:val="nil"/>
              <w:bottom w:val="single" w:sz="8" w:space="0" w:color="000000"/>
              <w:right w:val="single" w:sz="8" w:space="0" w:color="000000"/>
            </w:tcBorders>
            <w:shd w:val="clear" w:color="000000" w:fill="FFFFFF"/>
            <w:noWrap/>
            <w:hideMark/>
          </w:tcPr>
          <w:p w14:paraId="3FBC7F03"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358 254,88</w:t>
            </w:r>
          </w:p>
        </w:tc>
        <w:tc>
          <w:tcPr>
            <w:tcW w:w="1418" w:type="dxa"/>
            <w:tcBorders>
              <w:top w:val="nil"/>
              <w:left w:val="nil"/>
              <w:bottom w:val="single" w:sz="8" w:space="0" w:color="000000"/>
              <w:right w:val="single" w:sz="8" w:space="0" w:color="000000"/>
            </w:tcBorders>
            <w:shd w:val="clear" w:color="000000" w:fill="FFFFFF"/>
            <w:noWrap/>
            <w:hideMark/>
          </w:tcPr>
          <w:p w14:paraId="3D617F11"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98,52%</w:t>
            </w:r>
          </w:p>
        </w:tc>
        <w:tc>
          <w:tcPr>
            <w:tcW w:w="815" w:type="dxa"/>
            <w:tcBorders>
              <w:top w:val="nil"/>
              <w:left w:val="nil"/>
              <w:bottom w:val="single" w:sz="8" w:space="0" w:color="auto"/>
              <w:right w:val="single" w:sz="8" w:space="0" w:color="auto"/>
            </w:tcBorders>
            <w:shd w:val="clear" w:color="auto" w:fill="auto"/>
            <w:noWrap/>
            <w:hideMark/>
          </w:tcPr>
          <w:p w14:paraId="60547502"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65,92</w:t>
            </w:r>
          </w:p>
        </w:tc>
      </w:tr>
      <w:tr w:rsidR="00AF4637" w:rsidRPr="00EF14A3" w14:paraId="0C50A3EC" w14:textId="77777777" w:rsidTr="002D0237">
        <w:trPr>
          <w:trHeight w:val="312"/>
        </w:trPr>
        <w:tc>
          <w:tcPr>
            <w:tcW w:w="3676" w:type="dxa"/>
            <w:tcBorders>
              <w:top w:val="nil"/>
              <w:left w:val="single" w:sz="8" w:space="0" w:color="000000"/>
              <w:bottom w:val="single" w:sz="8" w:space="0" w:color="000000"/>
              <w:right w:val="single" w:sz="8" w:space="0" w:color="000000"/>
            </w:tcBorders>
            <w:shd w:val="clear" w:color="auto" w:fill="auto"/>
            <w:vAlign w:val="center"/>
            <w:hideMark/>
          </w:tcPr>
          <w:p w14:paraId="2BE7A435" w14:textId="77777777" w:rsidR="00AF4637" w:rsidRPr="00AF4637" w:rsidRDefault="00AF4637" w:rsidP="002D0237">
            <w:pPr>
              <w:rPr>
                <w:rFonts w:ascii="Times New Roman" w:hAnsi="Times New Roman" w:cs="Times New Roman"/>
              </w:rPr>
            </w:pPr>
            <w:r w:rsidRPr="00AF4637">
              <w:rPr>
                <w:rFonts w:ascii="Times New Roman" w:hAnsi="Times New Roman" w:cs="Times New Roman"/>
              </w:rPr>
              <w:t>Образование</w:t>
            </w:r>
          </w:p>
        </w:tc>
        <w:tc>
          <w:tcPr>
            <w:tcW w:w="850" w:type="dxa"/>
            <w:tcBorders>
              <w:top w:val="nil"/>
              <w:left w:val="nil"/>
              <w:bottom w:val="single" w:sz="8" w:space="0" w:color="000000"/>
              <w:right w:val="single" w:sz="8" w:space="0" w:color="000000"/>
            </w:tcBorders>
            <w:shd w:val="clear" w:color="auto" w:fill="auto"/>
            <w:noWrap/>
            <w:vAlign w:val="center"/>
            <w:hideMark/>
          </w:tcPr>
          <w:p w14:paraId="70936289" w14:textId="77777777" w:rsidR="00AF4637" w:rsidRPr="00AF4637" w:rsidRDefault="00AF4637" w:rsidP="002D0237">
            <w:pPr>
              <w:jc w:val="center"/>
              <w:rPr>
                <w:rFonts w:ascii="Times New Roman" w:hAnsi="Times New Roman" w:cs="Times New Roman"/>
              </w:rPr>
            </w:pPr>
            <w:r w:rsidRPr="00AF4637">
              <w:rPr>
                <w:rFonts w:ascii="Times New Roman" w:hAnsi="Times New Roman" w:cs="Times New Roman"/>
              </w:rPr>
              <w:t>0700</w:t>
            </w:r>
          </w:p>
        </w:tc>
        <w:tc>
          <w:tcPr>
            <w:tcW w:w="1560" w:type="dxa"/>
            <w:tcBorders>
              <w:top w:val="nil"/>
              <w:left w:val="nil"/>
              <w:bottom w:val="single" w:sz="8" w:space="0" w:color="000000"/>
              <w:right w:val="single" w:sz="8" w:space="0" w:color="000000"/>
            </w:tcBorders>
            <w:shd w:val="clear" w:color="000000" w:fill="FFFFFF"/>
            <w:noWrap/>
            <w:hideMark/>
          </w:tcPr>
          <w:p w14:paraId="61382771"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96,35</w:t>
            </w:r>
          </w:p>
        </w:tc>
        <w:tc>
          <w:tcPr>
            <w:tcW w:w="1359" w:type="dxa"/>
            <w:tcBorders>
              <w:top w:val="nil"/>
              <w:left w:val="nil"/>
              <w:bottom w:val="single" w:sz="8" w:space="0" w:color="000000"/>
              <w:right w:val="single" w:sz="8" w:space="0" w:color="000000"/>
            </w:tcBorders>
            <w:shd w:val="clear" w:color="000000" w:fill="FFFFFF"/>
            <w:noWrap/>
            <w:hideMark/>
          </w:tcPr>
          <w:p w14:paraId="424DF5B0"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96,35</w:t>
            </w:r>
          </w:p>
        </w:tc>
        <w:tc>
          <w:tcPr>
            <w:tcW w:w="1418" w:type="dxa"/>
            <w:tcBorders>
              <w:top w:val="nil"/>
              <w:left w:val="nil"/>
              <w:bottom w:val="single" w:sz="8" w:space="0" w:color="000000"/>
              <w:right w:val="single" w:sz="8" w:space="0" w:color="000000"/>
            </w:tcBorders>
            <w:shd w:val="clear" w:color="000000" w:fill="FFFFFF"/>
            <w:noWrap/>
            <w:hideMark/>
          </w:tcPr>
          <w:p w14:paraId="43D74065"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100,00%</w:t>
            </w:r>
          </w:p>
        </w:tc>
        <w:tc>
          <w:tcPr>
            <w:tcW w:w="815" w:type="dxa"/>
            <w:tcBorders>
              <w:top w:val="nil"/>
              <w:left w:val="nil"/>
              <w:bottom w:val="single" w:sz="8" w:space="0" w:color="auto"/>
              <w:right w:val="single" w:sz="8" w:space="0" w:color="auto"/>
            </w:tcBorders>
            <w:shd w:val="clear" w:color="auto" w:fill="auto"/>
            <w:noWrap/>
            <w:hideMark/>
          </w:tcPr>
          <w:p w14:paraId="33CE4C44"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0,02</w:t>
            </w:r>
          </w:p>
        </w:tc>
      </w:tr>
      <w:tr w:rsidR="00AF4637" w:rsidRPr="00EF14A3" w14:paraId="76E0D197" w14:textId="77777777" w:rsidTr="002D0237">
        <w:trPr>
          <w:trHeight w:val="353"/>
        </w:trPr>
        <w:tc>
          <w:tcPr>
            <w:tcW w:w="3676" w:type="dxa"/>
            <w:tcBorders>
              <w:top w:val="nil"/>
              <w:left w:val="single" w:sz="8" w:space="0" w:color="000000"/>
              <w:bottom w:val="single" w:sz="8" w:space="0" w:color="000000"/>
              <w:right w:val="single" w:sz="8" w:space="0" w:color="000000"/>
            </w:tcBorders>
            <w:shd w:val="clear" w:color="auto" w:fill="auto"/>
            <w:vAlign w:val="center"/>
            <w:hideMark/>
          </w:tcPr>
          <w:p w14:paraId="0CAD58B3" w14:textId="77777777" w:rsidR="00AF4637" w:rsidRPr="00AF4637" w:rsidRDefault="00AF4637" w:rsidP="002D0237">
            <w:pPr>
              <w:rPr>
                <w:rFonts w:ascii="Times New Roman" w:hAnsi="Times New Roman" w:cs="Times New Roman"/>
              </w:rPr>
            </w:pPr>
            <w:r w:rsidRPr="00AF4637">
              <w:rPr>
                <w:rFonts w:ascii="Times New Roman" w:hAnsi="Times New Roman" w:cs="Times New Roman"/>
              </w:rPr>
              <w:t>Культура, кинематография</w:t>
            </w:r>
          </w:p>
        </w:tc>
        <w:tc>
          <w:tcPr>
            <w:tcW w:w="850" w:type="dxa"/>
            <w:tcBorders>
              <w:top w:val="nil"/>
              <w:left w:val="nil"/>
              <w:bottom w:val="single" w:sz="8" w:space="0" w:color="000000"/>
              <w:right w:val="single" w:sz="8" w:space="0" w:color="000000"/>
            </w:tcBorders>
            <w:shd w:val="clear" w:color="auto" w:fill="auto"/>
            <w:noWrap/>
            <w:vAlign w:val="center"/>
            <w:hideMark/>
          </w:tcPr>
          <w:p w14:paraId="713074D6" w14:textId="77777777" w:rsidR="00AF4637" w:rsidRPr="00AF4637" w:rsidRDefault="00AF4637" w:rsidP="002D0237">
            <w:pPr>
              <w:jc w:val="center"/>
              <w:rPr>
                <w:rFonts w:ascii="Times New Roman" w:hAnsi="Times New Roman" w:cs="Times New Roman"/>
              </w:rPr>
            </w:pPr>
            <w:r w:rsidRPr="00AF4637">
              <w:rPr>
                <w:rFonts w:ascii="Times New Roman" w:hAnsi="Times New Roman" w:cs="Times New Roman"/>
              </w:rPr>
              <w:t>0800</w:t>
            </w:r>
          </w:p>
        </w:tc>
        <w:tc>
          <w:tcPr>
            <w:tcW w:w="1560" w:type="dxa"/>
            <w:tcBorders>
              <w:top w:val="nil"/>
              <w:left w:val="nil"/>
              <w:bottom w:val="single" w:sz="8" w:space="0" w:color="000000"/>
              <w:right w:val="single" w:sz="8" w:space="0" w:color="000000"/>
            </w:tcBorders>
            <w:shd w:val="clear" w:color="000000" w:fill="FFFFFF"/>
            <w:noWrap/>
            <w:hideMark/>
          </w:tcPr>
          <w:p w14:paraId="6AFF1D37"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46 023,39</w:t>
            </w:r>
          </w:p>
        </w:tc>
        <w:tc>
          <w:tcPr>
            <w:tcW w:w="1359" w:type="dxa"/>
            <w:tcBorders>
              <w:top w:val="nil"/>
              <w:left w:val="nil"/>
              <w:bottom w:val="single" w:sz="8" w:space="0" w:color="000000"/>
              <w:right w:val="single" w:sz="8" w:space="0" w:color="000000"/>
            </w:tcBorders>
            <w:shd w:val="clear" w:color="000000" w:fill="FFFFFF"/>
            <w:noWrap/>
            <w:hideMark/>
          </w:tcPr>
          <w:p w14:paraId="5810C156"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46 017,06</w:t>
            </w:r>
          </w:p>
        </w:tc>
        <w:tc>
          <w:tcPr>
            <w:tcW w:w="1418" w:type="dxa"/>
            <w:tcBorders>
              <w:top w:val="nil"/>
              <w:left w:val="nil"/>
              <w:bottom w:val="single" w:sz="8" w:space="0" w:color="000000"/>
              <w:right w:val="single" w:sz="8" w:space="0" w:color="000000"/>
            </w:tcBorders>
            <w:shd w:val="clear" w:color="000000" w:fill="FFFFFF"/>
            <w:noWrap/>
            <w:hideMark/>
          </w:tcPr>
          <w:p w14:paraId="15D5F1E9"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99,99%</w:t>
            </w:r>
          </w:p>
        </w:tc>
        <w:tc>
          <w:tcPr>
            <w:tcW w:w="815" w:type="dxa"/>
            <w:tcBorders>
              <w:top w:val="nil"/>
              <w:left w:val="nil"/>
              <w:bottom w:val="single" w:sz="8" w:space="0" w:color="auto"/>
              <w:right w:val="single" w:sz="8" w:space="0" w:color="auto"/>
            </w:tcBorders>
            <w:shd w:val="clear" w:color="auto" w:fill="auto"/>
            <w:noWrap/>
            <w:hideMark/>
          </w:tcPr>
          <w:p w14:paraId="4BAE402D"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8,47</w:t>
            </w:r>
          </w:p>
        </w:tc>
      </w:tr>
      <w:tr w:rsidR="00AF4637" w:rsidRPr="00EF14A3" w14:paraId="0F1A6E55" w14:textId="77777777" w:rsidTr="002D0237">
        <w:trPr>
          <w:trHeight w:val="253"/>
        </w:trPr>
        <w:tc>
          <w:tcPr>
            <w:tcW w:w="3676" w:type="dxa"/>
            <w:tcBorders>
              <w:top w:val="nil"/>
              <w:left w:val="single" w:sz="8" w:space="0" w:color="000000"/>
              <w:bottom w:val="single" w:sz="8" w:space="0" w:color="000000"/>
              <w:right w:val="single" w:sz="8" w:space="0" w:color="000000"/>
            </w:tcBorders>
            <w:shd w:val="clear" w:color="auto" w:fill="auto"/>
            <w:vAlign w:val="center"/>
            <w:hideMark/>
          </w:tcPr>
          <w:p w14:paraId="29D5867E" w14:textId="77777777" w:rsidR="00AF4637" w:rsidRPr="00AF4637" w:rsidRDefault="00AF4637" w:rsidP="002D0237">
            <w:pPr>
              <w:rPr>
                <w:rFonts w:ascii="Times New Roman" w:hAnsi="Times New Roman" w:cs="Times New Roman"/>
              </w:rPr>
            </w:pPr>
            <w:r w:rsidRPr="00AF4637">
              <w:rPr>
                <w:rFonts w:ascii="Times New Roman" w:hAnsi="Times New Roman" w:cs="Times New Roman"/>
              </w:rPr>
              <w:t>Социальная политика</w:t>
            </w:r>
          </w:p>
        </w:tc>
        <w:tc>
          <w:tcPr>
            <w:tcW w:w="850" w:type="dxa"/>
            <w:tcBorders>
              <w:top w:val="nil"/>
              <w:left w:val="nil"/>
              <w:bottom w:val="single" w:sz="8" w:space="0" w:color="000000"/>
              <w:right w:val="single" w:sz="8" w:space="0" w:color="000000"/>
            </w:tcBorders>
            <w:shd w:val="clear" w:color="auto" w:fill="auto"/>
            <w:noWrap/>
            <w:vAlign w:val="center"/>
            <w:hideMark/>
          </w:tcPr>
          <w:p w14:paraId="7F955454" w14:textId="77777777" w:rsidR="00AF4637" w:rsidRPr="00AF4637" w:rsidRDefault="00AF4637" w:rsidP="002D0237">
            <w:pPr>
              <w:jc w:val="center"/>
              <w:rPr>
                <w:rFonts w:ascii="Times New Roman" w:hAnsi="Times New Roman" w:cs="Times New Roman"/>
              </w:rPr>
            </w:pPr>
            <w:r w:rsidRPr="00AF4637">
              <w:rPr>
                <w:rFonts w:ascii="Times New Roman" w:hAnsi="Times New Roman" w:cs="Times New Roman"/>
              </w:rPr>
              <w:t>1000</w:t>
            </w:r>
          </w:p>
        </w:tc>
        <w:tc>
          <w:tcPr>
            <w:tcW w:w="1560" w:type="dxa"/>
            <w:tcBorders>
              <w:top w:val="nil"/>
              <w:left w:val="nil"/>
              <w:bottom w:val="single" w:sz="8" w:space="0" w:color="000000"/>
              <w:right w:val="single" w:sz="8" w:space="0" w:color="000000"/>
            </w:tcBorders>
            <w:shd w:val="clear" w:color="000000" w:fill="FFFFFF"/>
            <w:noWrap/>
            <w:hideMark/>
          </w:tcPr>
          <w:p w14:paraId="1ED12270"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20 468,02</w:t>
            </w:r>
          </w:p>
        </w:tc>
        <w:tc>
          <w:tcPr>
            <w:tcW w:w="1359" w:type="dxa"/>
            <w:tcBorders>
              <w:top w:val="nil"/>
              <w:left w:val="nil"/>
              <w:bottom w:val="single" w:sz="8" w:space="0" w:color="000000"/>
              <w:right w:val="single" w:sz="8" w:space="0" w:color="000000"/>
            </w:tcBorders>
            <w:shd w:val="clear" w:color="000000" w:fill="FFFFFF"/>
            <w:noWrap/>
            <w:hideMark/>
          </w:tcPr>
          <w:p w14:paraId="5822E958"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1 552,62</w:t>
            </w:r>
          </w:p>
        </w:tc>
        <w:tc>
          <w:tcPr>
            <w:tcW w:w="1418" w:type="dxa"/>
            <w:tcBorders>
              <w:top w:val="nil"/>
              <w:left w:val="nil"/>
              <w:bottom w:val="single" w:sz="8" w:space="0" w:color="000000"/>
              <w:right w:val="single" w:sz="8" w:space="0" w:color="000000"/>
            </w:tcBorders>
            <w:shd w:val="clear" w:color="000000" w:fill="FFFFFF"/>
            <w:noWrap/>
            <w:hideMark/>
          </w:tcPr>
          <w:p w14:paraId="4E5EB9D2"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7,59%</w:t>
            </w:r>
          </w:p>
        </w:tc>
        <w:tc>
          <w:tcPr>
            <w:tcW w:w="815" w:type="dxa"/>
            <w:tcBorders>
              <w:top w:val="nil"/>
              <w:left w:val="nil"/>
              <w:bottom w:val="single" w:sz="8" w:space="0" w:color="auto"/>
              <w:right w:val="single" w:sz="8" w:space="0" w:color="auto"/>
            </w:tcBorders>
            <w:shd w:val="clear" w:color="auto" w:fill="auto"/>
            <w:noWrap/>
            <w:hideMark/>
          </w:tcPr>
          <w:p w14:paraId="230B99DD"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0,29</w:t>
            </w:r>
          </w:p>
        </w:tc>
      </w:tr>
      <w:tr w:rsidR="00AF4637" w:rsidRPr="00EF14A3" w14:paraId="768001A2" w14:textId="77777777" w:rsidTr="002D0237">
        <w:trPr>
          <w:trHeight w:val="244"/>
        </w:trPr>
        <w:tc>
          <w:tcPr>
            <w:tcW w:w="3676" w:type="dxa"/>
            <w:tcBorders>
              <w:top w:val="nil"/>
              <w:left w:val="single" w:sz="8" w:space="0" w:color="000000"/>
              <w:bottom w:val="single" w:sz="8" w:space="0" w:color="000000"/>
              <w:right w:val="single" w:sz="8" w:space="0" w:color="000000"/>
            </w:tcBorders>
            <w:shd w:val="clear" w:color="auto" w:fill="auto"/>
            <w:vAlign w:val="center"/>
            <w:hideMark/>
          </w:tcPr>
          <w:p w14:paraId="04076B74" w14:textId="77777777" w:rsidR="00AF4637" w:rsidRPr="00AF4637" w:rsidRDefault="00AF4637" w:rsidP="002D0237">
            <w:pPr>
              <w:rPr>
                <w:rFonts w:ascii="Times New Roman" w:hAnsi="Times New Roman" w:cs="Times New Roman"/>
              </w:rPr>
            </w:pPr>
            <w:r w:rsidRPr="00AF4637">
              <w:rPr>
                <w:rFonts w:ascii="Times New Roman" w:hAnsi="Times New Roman" w:cs="Times New Roman"/>
              </w:rPr>
              <w:t>Физическая культура и спорт</w:t>
            </w:r>
          </w:p>
        </w:tc>
        <w:tc>
          <w:tcPr>
            <w:tcW w:w="850" w:type="dxa"/>
            <w:tcBorders>
              <w:top w:val="nil"/>
              <w:left w:val="nil"/>
              <w:bottom w:val="single" w:sz="8" w:space="0" w:color="000000"/>
              <w:right w:val="single" w:sz="8" w:space="0" w:color="000000"/>
            </w:tcBorders>
            <w:shd w:val="clear" w:color="auto" w:fill="auto"/>
            <w:noWrap/>
            <w:vAlign w:val="center"/>
            <w:hideMark/>
          </w:tcPr>
          <w:p w14:paraId="2BB1F9F0" w14:textId="77777777" w:rsidR="00AF4637" w:rsidRPr="00AF4637" w:rsidRDefault="00AF4637" w:rsidP="002D0237">
            <w:pPr>
              <w:jc w:val="center"/>
              <w:rPr>
                <w:rFonts w:ascii="Times New Roman" w:hAnsi="Times New Roman" w:cs="Times New Roman"/>
              </w:rPr>
            </w:pPr>
            <w:r w:rsidRPr="00AF4637">
              <w:rPr>
                <w:rFonts w:ascii="Times New Roman" w:hAnsi="Times New Roman" w:cs="Times New Roman"/>
              </w:rPr>
              <w:t>1100</w:t>
            </w:r>
          </w:p>
        </w:tc>
        <w:tc>
          <w:tcPr>
            <w:tcW w:w="1560" w:type="dxa"/>
            <w:tcBorders>
              <w:top w:val="nil"/>
              <w:left w:val="nil"/>
              <w:bottom w:val="single" w:sz="8" w:space="0" w:color="000000"/>
              <w:right w:val="single" w:sz="8" w:space="0" w:color="000000"/>
            </w:tcBorders>
            <w:shd w:val="clear" w:color="000000" w:fill="FFFFFF"/>
            <w:noWrap/>
            <w:hideMark/>
          </w:tcPr>
          <w:p w14:paraId="65CE39E3"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193,00</w:t>
            </w:r>
          </w:p>
        </w:tc>
        <w:tc>
          <w:tcPr>
            <w:tcW w:w="1359" w:type="dxa"/>
            <w:tcBorders>
              <w:top w:val="nil"/>
              <w:left w:val="nil"/>
              <w:bottom w:val="single" w:sz="8" w:space="0" w:color="000000"/>
              <w:right w:val="single" w:sz="8" w:space="0" w:color="000000"/>
            </w:tcBorders>
            <w:shd w:val="clear" w:color="000000" w:fill="FFFFFF"/>
            <w:noWrap/>
            <w:hideMark/>
          </w:tcPr>
          <w:p w14:paraId="338FA12B"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186,65</w:t>
            </w:r>
          </w:p>
        </w:tc>
        <w:tc>
          <w:tcPr>
            <w:tcW w:w="1418" w:type="dxa"/>
            <w:tcBorders>
              <w:top w:val="nil"/>
              <w:left w:val="nil"/>
              <w:bottom w:val="single" w:sz="8" w:space="0" w:color="000000"/>
              <w:right w:val="single" w:sz="8" w:space="0" w:color="000000"/>
            </w:tcBorders>
            <w:shd w:val="clear" w:color="000000" w:fill="FFFFFF"/>
            <w:noWrap/>
            <w:hideMark/>
          </w:tcPr>
          <w:p w14:paraId="2826B116"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96,71%</w:t>
            </w:r>
          </w:p>
        </w:tc>
        <w:tc>
          <w:tcPr>
            <w:tcW w:w="815" w:type="dxa"/>
            <w:tcBorders>
              <w:top w:val="nil"/>
              <w:left w:val="nil"/>
              <w:bottom w:val="single" w:sz="8" w:space="0" w:color="auto"/>
              <w:right w:val="single" w:sz="8" w:space="0" w:color="auto"/>
            </w:tcBorders>
            <w:shd w:val="clear" w:color="auto" w:fill="auto"/>
            <w:noWrap/>
            <w:hideMark/>
          </w:tcPr>
          <w:p w14:paraId="6F6450E3"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0,03</w:t>
            </w:r>
          </w:p>
        </w:tc>
      </w:tr>
      <w:tr w:rsidR="00AF4637" w:rsidRPr="00EF14A3" w14:paraId="09867EEC" w14:textId="77777777" w:rsidTr="002D0237">
        <w:trPr>
          <w:trHeight w:val="560"/>
        </w:trPr>
        <w:tc>
          <w:tcPr>
            <w:tcW w:w="3676" w:type="dxa"/>
            <w:tcBorders>
              <w:top w:val="nil"/>
              <w:left w:val="single" w:sz="8" w:space="0" w:color="000000"/>
              <w:bottom w:val="single" w:sz="8" w:space="0" w:color="000000"/>
              <w:right w:val="single" w:sz="8" w:space="0" w:color="000000"/>
            </w:tcBorders>
            <w:shd w:val="clear" w:color="auto" w:fill="auto"/>
            <w:vAlign w:val="center"/>
            <w:hideMark/>
          </w:tcPr>
          <w:p w14:paraId="27CB96B8" w14:textId="77777777" w:rsidR="00AF4637" w:rsidRPr="00AF4637" w:rsidRDefault="00AF4637" w:rsidP="002D0237">
            <w:pPr>
              <w:rPr>
                <w:rFonts w:ascii="Times New Roman" w:hAnsi="Times New Roman" w:cs="Times New Roman"/>
              </w:rPr>
            </w:pPr>
            <w:r w:rsidRPr="00AF4637">
              <w:rPr>
                <w:rFonts w:ascii="Times New Roman" w:hAnsi="Times New Roman" w:cs="Times New Roman"/>
              </w:rPr>
              <w:t>Обслуживание государственного и муниципального долга</w:t>
            </w:r>
          </w:p>
        </w:tc>
        <w:tc>
          <w:tcPr>
            <w:tcW w:w="850" w:type="dxa"/>
            <w:tcBorders>
              <w:top w:val="nil"/>
              <w:left w:val="nil"/>
              <w:bottom w:val="single" w:sz="8" w:space="0" w:color="000000"/>
              <w:right w:val="single" w:sz="8" w:space="0" w:color="000000"/>
            </w:tcBorders>
            <w:shd w:val="clear" w:color="auto" w:fill="auto"/>
            <w:noWrap/>
            <w:vAlign w:val="center"/>
            <w:hideMark/>
          </w:tcPr>
          <w:p w14:paraId="4861D5DA" w14:textId="77777777" w:rsidR="00AF4637" w:rsidRPr="00AF4637" w:rsidRDefault="00AF4637" w:rsidP="002D0237">
            <w:pPr>
              <w:jc w:val="center"/>
              <w:rPr>
                <w:rFonts w:ascii="Times New Roman" w:hAnsi="Times New Roman" w:cs="Times New Roman"/>
              </w:rPr>
            </w:pPr>
            <w:r w:rsidRPr="00AF4637">
              <w:rPr>
                <w:rFonts w:ascii="Times New Roman" w:hAnsi="Times New Roman" w:cs="Times New Roman"/>
              </w:rPr>
              <w:t>1300</w:t>
            </w:r>
          </w:p>
        </w:tc>
        <w:tc>
          <w:tcPr>
            <w:tcW w:w="1560" w:type="dxa"/>
            <w:tcBorders>
              <w:top w:val="nil"/>
              <w:left w:val="nil"/>
              <w:bottom w:val="single" w:sz="8" w:space="0" w:color="000000"/>
              <w:right w:val="single" w:sz="8" w:space="0" w:color="000000"/>
            </w:tcBorders>
            <w:shd w:val="clear" w:color="000000" w:fill="FFFFFF"/>
            <w:noWrap/>
            <w:hideMark/>
          </w:tcPr>
          <w:p w14:paraId="6C55F132"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65,30</w:t>
            </w:r>
          </w:p>
        </w:tc>
        <w:tc>
          <w:tcPr>
            <w:tcW w:w="1359" w:type="dxa"/>
            <w:tcBorders>
              <w:top w:val="nil"/>
              <w:left w:val="nil"/>
              <w:bottom w:val="single" w:sz="8" w:space="0" w:color="000000"/>
              <w:right w:val="single" w:sz="8" w:space="0" w:color="000000"/>
            </w:tcBorders>
            <w:shd w:val="clear" w:color="000000" w:fill="FFFFFF"/>
            <w:noWrap/>
            <w:hideMark/>
          </w:tcPr>
          <w:p w14:paraId="381305AC"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65,26</w:t>
            </w:r>
          </w:p>
        </w:tc>
        <w:tc>
          <w:tcPr>
            <w:tcW w:w="1418" w:type="dxa"/>
            <w:tcBorders>
              <w:top w:val="nil"/>
              <w:left w:val="nil"/>
              <w:bottom w:val="single" w:sz="8" w:space="0" w:color="000000"/>
              <w:right w:val="single" w:sz="8" w:space="0" w:color="000000"/>
            </w:tcBorders>
            <w:shd w:val="clear" w:color="000000" w:fill="FFFFFF"/>
            <w:noWrap/>
            <w:hideMark/>
          </w:tcPr>
          <w:p w14:paraId="4CCD70B9"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99,93%</w:t>
            </w:r>
          </w:p>
        </w:tc>
        <w:tc>
          <w:tcPr>
            <w:tcW w:w="815" w:type="dxa"/>
            <w:tcBorders>
              <w:top w:val="nil"/>
              <w:left w:val="nil"/>
              <w:bottom w:val="single" w:sz="8" w:space="0" w:color="auto"/>
              <w:right w:val="single" w:sz="8" w:space="0" w:color="auto"/>
            </w:tcBorders>
            <w:shd w:val="clear" w:color="auto" w:fill="auto"/>
            <w:noWrap/>
            <w:hideMark/>
          </w:tcPr>
          <w:p w14:paraId="006A4FDD" w14:textId="77777777" w:rsidR="00AF4637" w:rsidRPr="00AF4637" w:rsidRDefault="00AF4637" w:rsidP="002D0237">
            <w:pPr>
              <w:jc w:val="center"/>
              <w:rPr>
                <w:rFonts w:ascii="Times New Roman" w:hAnsi="Times New Roman" w:cs="Times New Roman"/>
                <w:color w:val="FF0000"/>
              </w:rPr>
            </w:pPr>
            <w:r w:rsidRPr="00AF4637">
              <w:rPr>
                <w:rFonts w:ascii="Times New Roman" w:hAnsi="Times New Roman" w:cs="Times New Roman"/>
              </w:rPr>
              <w:t>0,01</w:t>
            </w:r>
          </w:p>
        </w:tc>
      </w:tr>
      <w:tr w:rsidR="00AF4637" w:rsidRPr="00EF14A3" w14:paraId="051ED171" w14:textId="77777777" w:rsidTr="002D0237">
        <w:trPr>
          <w:trHeight w:val="312"/>
        </w:trPr>
        <w:tc>
          <w:tcPr>
            <w:tcW w:w="4526" w:type="dxa"/>
            <w:gridSpan w:val="2"/>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07BFC89B" w14:textId="77777777" w:rsidR="00AF4637" w:rsidRPr="00AF4637" w:rsidRDefault="00AF4637" w:rsidP="002D0237">
            <w:pPr>
              <w:rPr>
                <w:rFonts w:ascii="Times New Roman" w:hAnsi="Times New Roman" w:cs="Times New Roman"/>
                <w:b/>
                <w:bCs/>
              </w:rPr>
            </w:pPr>
            <w:r w:rsidRPr="00AF4637">
              <w:rPr>
                <w:rFonts w:ascii="Times New Roman" w:hAnsi="Times New Roman" w:cs="Times New Roman"/>
                <w:b/>
                <w:bCs/>
              </w:rPr>
              <w:t>ВСЕГО РАСХОДОВ:</w:t>
            </w:r>
          </w:p>
        </w:tc>
        <w:tc>
          <w:tcPr>
            <w:tcW w:w="1560" w:type="dxa"/>
            <w:tcBorders>
              <w:top w:val="nil"/>
              <w:left w:val="nil"/>
              <w:bottom w:val="single" w:sz="8" w:space="0" w:color="000000"/>
              <w:right w:val="single" w:sz="8" w:space="0" w:color="000000"/>
            </w:tcBorders>
            <w:shd w:val="clear" w:color="000000" w:fill="FFFFFF"/>
            <w:noWrap/>
            <w:hideMark/>
          </w:tcPr>
          <w:p w14:paraId="637F8902" w14:textId="77777777" w:rsidR="00AF4637" w:rsidRPr="00AF4637" w:rsidRDefault="00AF4637" w:rsidP="002D0237">
            <w:pPr>
              <w:jc w:val="center"/>
              <w:rPr>
                <w:rFonts w:ascii="Times New Roman" w:hAnsi="Times New Roman" w:cs="Times New Roman"/>
                <w:b/>
                <w:bCs/>
                <w:color w:val="FF0000"/>
              </w:rPr>
            </w:pPr>
            <w:r w:rsidRPr="00AF4637">
              <w:rPr>
                <w:rFonts w:ascii="Times New Roman" w:hAnsi="Times New Roman" w:cs="Times New Roman"/>
              </w:rPr>
              <w:t>569 943,51</w:t>
            </w:r>
          </w:p>
        </w:tc>
        <w:tc>
          <w:tcPr>
            <w:tcW w:w="1359" w:type="dxa"/>
            <w:tcBorders>
              <w:top w:val="nil"/>
              <w:left w:val="nil"/>
              <w:bottom w:val="single" w:sz="8" w:space="0" w:color="000000"/>
              <w:right w:val="single" w:sz="8" w:space="0" w:color="000000"/>
            </w:tcBorders>
            <w:shd w:val="clear" w:color="000000" w:fill="FFFFFF"/>
            <w:noWrap/>
            <w:hideMark/>
          </w:tcPr>
          <w:p w14:paraId="2EB7F7BE" w14:textId="77777777" w:rsidR="00AF4637" w:rsidRPr="00AF4637" w:rsidRDefault="00AF4637" w:rsidP="002D0237">
            <w:pPr>
              <w:jc w:val="center"/>
              <w:rPr>
                <w:rFonts w:ascii="Times New Roman" w:hAnsi="Times New Roman" w:cs="Times New Roman"/>
                <w:b/>
                <w:bCs/>
                <w:color w:val="FF0000"/>
              </w:rPr>
            </w:pPr>
            <w:r w:rsidRPr="00AF4637">
              <w:rPr>
                <w:rFonts w:ascii="Times New Roman" w:hAnsi="Times New Roman" w:cs="Times New Roman"/>
              </w:rPr>
              <w:t>543 496,34</w:t>
            </w:r>
          </w:p>
        </w:tc>
        <w:tc>
          <w:tcPr>
            <w:tcW w:w="1418" w:type="dxa"/>
            <w:tcBorders>
              <w:top w:val="nil"/>
              <w:left w:val="nil"/>
              <w:bottom w:val="single" w:sz="8" w:space="0" w:color="000000"/>
              <w:right w:val="single" w:sz="8" w:space="0" w:color="000000"/>
            </w:tcBorders>
            <w:shd w:val="clear" w:color="000000" w:fill="FFFFFF"/>
            <w:noWrap/>
            <w:hideMark/>
          </w:tcPr>
          <w:p w14:paraId="62A8064B" w14:textId="77777777" w:rsidR="00AF4637" w:rsidRPr="00AF4637" w:rsidRDefault="00AF4637" w:rsidP="002D0237">
            <w:pPr>
              <w:jc w:val="center"/>
              <w:rPr>
                <w:rFonts w:ascii="Times New Roman" w:hAnsi="Times New Roman" w:cs="Times New Roman"/>
                <w:b/>
                <w:bCs/>
                <w:color w:val="FF0000"/>
              </w:rPr>
            </w:pPr>
            <w:r w:rsidRPr="00AF4637">
              <w:rPr>
                <w:rFonts w:ascii="Times New Roman" w:hAnsi="Times New Roman" w:cs="Times New Roman"/>
              </w:rPr>
              <w:t>95,36%</w:t>
            </w:r>
          </w:p>
        </w:tc>
        <w:tc>
          <w:tcPr>
            <w:tcW w:w="815" w:type="dxa"/>
            <w:tcBorders>
              <w:top w:val="nil"/>
              <w:left w:val="nil"/>
              <w:bottom w:val="single" w:sz="8" w:space="0" w:color="auto"/>
              <w:right w:val="single" w:sz="8" w:space="0" w:color="auto"/>
            </w:tcBorders>
            <w:shd w:val="clear" w:color="auto" w:fill="auto"/>
            <w:noWrap/>
            <w:hideMark/>
          </w:tcPr>
          <w:p w14:paraId="63065604" w14:textId="77777777" w:rsidR="00AF4637" w:rsidRPr="00AF4637" w:rsidRDefault="00AF4637" w:rsidP="002D0237">
            <w:pPr>
              <w:jc w:val="center"/>
              <w:rPr>
                <w:rFonts w:ascii="Times New Roman" w:hAnsi="Times New Roman" w:cs="Times New Roman"/>
                <w:b/>
                <w:bCs/>
                <w:color w:val="FF0000"/>
              </w:rPr>
            </w:pPr>
            <w:r w:rsidRPr="00AF4637">
              <w:rPr>
                <w:rFonts w:ascii="Times New Roman" w:hAnsi="Times New Roman" w:cs="Times New Roman"/>
              </w:rPr>
              <w:t>100</w:t>
            </w:r>
          </w:p>
        </w:tc>
      </w:tr>
    </w:tbl>
    <w:p w14:paraId="5EC8DA70" w14:textId="77777777" w:rsidR="00CC0AA2" w:rsidRDefault="00CC0AA2" w:rsidP="002C3AAC">
      <w:pPr>
        <w:spacing w:after="0" w:line="240" w:lineRule="auto"/>
        <w:ind w:firstLine="709"/>
        <w:jc w:val="both"/>
        <w:rPr>
          <w:rFonts w:ascii="Times New Roman" w:eastAsia="Times New Roman" w:hAnsi="Times New Roman" w:cs="Times New Roman"/>
          <w:color w:val="000000"/>
          <w:sz w:val="28"/>
          <w:szCs w:val="28"/>
          <w:lang w:eastAsia="ru-RU"/>
        </w:rPr>
      </w:pPr>
    </w:p>
    <w:p w14:paraId="3200253C"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По разделу «Общегосударственные вопросы» кассовые расходы составили 5 221,26 тыс. рублей, из них за счёт средств, поступивших из других бюджетов 1753,0 тыс. рублей.</w:t>
      </w:r>
    </w:p>
    <w:p w14:paraId="4AA138FA"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По данному разделу отражаются расходы, связанные с деятельностью контрольно-счетной палаты, опубликование документации средствами массовой информации посредством печатного издания, выплаты почетным гражданам, расходы по муниципальной программе «Управление муниципальным имуществом и земельными ресурсами города Боровичи» - в части обеспечение проведения технической инвентаризации, изготовления технических планов, обследования и оценки рыночной стоимости имущества, выполнение работ по модернизации программного комплекса по управлению имуществом и земельными ресурсами (БАРС-ИМУЩЕСТВО) и комплекс услуг "ТехноКад-Муниципалитет", а также произведены расходы по возмещению  затрат по содержанию, текущему ремонту и оплате коммунальных услуг по объектам учета казны, свободных от прав третьих лиц в части отопления и горячего водоснабжения по договору теплоснабжения с ООО «ТК Новгородская» и АО «БКО», в части электроэнергии договору электроснабжения с ООО "ТНС энерго Великий Новгород".</w:t>
      </w:r>
    </w:p>
    <w:p w14:paraId="2613A1EB"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Также по данному разделу отражаются расходы по программе "Обеспечение общественного порядка и противодействие преступности в городском поселении город Боровичи" на материальное поощрение народных дружинников в сумме 1752,0 тыс. рублей.</w:t>
      </w:r>
    </w:p>
    <w:p w14:paraId="5A3778B4"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xml:space="preserve">Неисполнение в основном связано с неиспользованием средств резервного фонда ввиду отсутствия чрезвычайных ситуаций, а также был заключен с АО «БКО» муниципальный контракт № 245 от 02.09.2022 г. на выполнение работ по </w:t>
      </w:r>
      <w:r w:rsidRPr="00AF4637">
        <w:rPr>
          <w:rFonts w:ascii="Times New Roman" w:eastAsia="Times New Roman" w:hAnsi="Times New Roman" w:cs="Times New Roman"/>
          <w:color w:val="000000"/>
          <w:sz w:val="28"/>
          <w:szCs w:val="28"/>
          <w:lang w:eastAsia="ru-RU"/>
        </w:rPr>
        <w:lastRenderedPageBreak/>
        <w:t>разработке проекта организации работ по  сносу и демонтажу подземных гаражей по адресу: Новгородская область, г. Боровичи, ул.Вышневолоцкая,д.36 на сумму 299,0 тыс. рублей, который на 01 января 2024 года не был закрыт по причине детальной проработки конструктивных элементов, не затрагивающих несущие конструкции многоквартирного дома, а так же необходимости решения вопроса прохождения государственной экспертизы сметной документации.</w:t>
      </w:r>
    </w:p>
    <w:p w14:paraId="1D1E8468"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По разделу «Национальная    безопасность    и правоохранительная деятельность» исполнение составило 599,99   тыс. рублей или 100%.  По данному разделу отражены расходы в рамках муниципальной программы «Обеспечение первичных мер пожарной безопасности на территории города Боровичи».</w:t>
      </w:r>
    </w:p>
    <w:p w14:paraId="36CA5CA7"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xml:space="preserve">По разделу «Национальная экономика» кассовые расходы составили 131 502,27тыс. рублей или 99,11%, из них за счёт средств, поступивших из других бюджетов 90 273,09 тыс. рублей, </w:t>
      </w:r>
    </w:p>
    <w:p w14:paraId="0C514877"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По подразделу «Транспорт» перечислена субсидия по возмещению недополученных доходов от перевозок граждан на автомобильном транспорте общего пользования городского сообщения в границах г. Боровичи по проездным билетам в сумме 3544,57 тыс. рублей.</w:t>
      </w:r>
    </w:p>
    <w:p w14:paraId="2555AFE2"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В рамках организации транспортного обслуживания населения было заключено и исполнено 3 муниципальных контракта. Исполнение по данным контрактам составило 2 899,9 тыс. рублей. С ООО "Типография "Еврокопия-2СПб" был заключен и исполнен муниципальный контракт 113 от 21.12.2023г на сумму 36,8 тыс. рублей на изготовление и поставку бланков "Карта маршрута регулярных перевозок".</w:t>
      </w:r>
    </w:p>
    <w:p w14:paraId="634942D9"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По подразделу «Дорожное хозяйство» кассовые расходы составили 99,6% или 124578,52 тыс. рублей, из них за счёт средств, поступивших из других бюджетов 90273,09 тыс. рублей.</w:t>
      </w:r>
    </w:p>
    <w:p w14:paraId="0C965F31"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По данному подразделу отражены расходы в рамках следующих муниципальных программ:</w:t>
      </w:r>
    </w:p>
    <w:p w14:paraId="7FCEA4E7"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xml:space="preserve">- «Строительство, реконструкция, капитальный ремонт, ремонт и содержание автомобильных дорог местного значения в границах города Боровичи» в сумме 109582,27 тыс. рублей; </w:t>
      </w:r>
    </w:p>
    <w:p w14:paraId="35992469"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«Повышение безопасности дорожного движения в городе Боровичи» на сумму 5996,24 тыс. рублей;</w:t>
      </w:r>
    </w:p>
    <w:p w14:paraId="4F169899"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«Обеспечение инженерной и транспортной инфраструктурой земельных участков, предоставляемых бесплатно для индивидуального жилищного строительства семьям, имеющим трех и более детей» на сумму 9000,0 тыс. рублей.</w:t>
      </w:r>
    </w:p>
    <w:p w14:paraId="30E91839"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xml:space="preserve">По подразделу «Другие вопросы в области национальной экономики» кассовые расходы составили 442,54 тыс. рублей. </w:t>
      </w:r>
    </w:p>
    <w:p w14:paraId="79531919"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По данному подразделу отражены расходы в рамках следующих муниципальных программ:</w:t>
      </w:r>
    </w:p>
    <w:p w14:paraId="03F6BE7C"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«Управление муниципальным имуществом и земельными ресурсами города Боровичи» в сумме 175,66 тыс. рублей;</w:t>
      </w:r>
    </w:p>
    <w:p w14:paraId="2BF64BD4"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xml:space="preserve">- «Развитие архитектуры и градостроительства в городе Боровичи» в сумме 266,89 тыс. рублей. </w:t>
      </w:r>
    </w:p>
    <w:p w14:paraId="22C7C102"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lastRenderedPageBreak/>
        <w:t xml:space="preserve">По разделу «Жилищно-коммунальное хозяйство» кассовые расходы составили 358254,88 тыс. рублей или 98,52%, из них за счёт средств, поступивших из других бюджетов 220759,75 тыс. рублей.  </w:t>
      </w:r>
    </w:p>
    <w:p w14:paraId="64443E05"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По данному разделу были произведены следующие расходы:</w:t>
      </w:r>
    </w:p>
    <w:p w14:paraId="290C2CEB"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капитальный ремонт муниципального имущества;</w:t>
      </w:r>
    </w:p>
    <w:p w14:paraId="53240AD0"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обеспечение выполнения операций по начислению и сбору платы за наем муниципального жилищного фонда (разработка и обслуживание программы, доставка квитанций). Было заключено три муниципальных контракта с ИП Жуков на оказание услуг по обслуживание программного продукта, с ПАО УКБ «</w:t>
      </w:r>
      <w:proofErr w:type="spellStart"/>
      <w:r w:rsidRPr="00AF4637">
        <w:rPr>
          <w:rFonts w:ascii="Times New Roman" w:eastAsia="Times New Roman" w:hAnsi="Times New Roman" w:cs="Times New Roman"/>
          <w:color w:val="000000"/>
          <w:sz w:val="28"/>
          <w:szCs w:val="28"/>
          <w:lang w:eastAsia="ru-RU"/>
        </w:rPr>
        <w:t>Новобанк</w:t>
      </w:r>
      <w:proofErr w:type="spellEnd"/>
      <w:r w:rsidRPr="00AF4637">
        <w:rPr>
          <w:rFonts w:ascii="Times New Roman" w:eastAsia="Times New Roman" w:hAnsi="Times New Roman" w:cs="Times New Roman"/>
          <w:color w:val="000000"/>
          <w:sz w:val="28"/>
          <w:szCs w:val="28"/>
          <w:lang w:eastAsia="ru-RU"/>
        </w:rPr>
        <w:t>» по банковским услугам и с УФПС Новгородской области-филиал ФГУП "Почта России" по доставке счетов-квитанций на общую сумму 124,19 тыс. рублей. Процент исполнения составил 90,78 % по фактической потребности;</w:t>
      </w:r>
    </w:p>
    <w:p w14:paraId="28BFA66E"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реализация муниципальной программы " Переселение граждан, проживающих на территории городского поселения города Боровичи, из аварийного жилищного фонда в 2019-2023 годах" на сумму 37 079,06 тыс. рублей;</w:t>
      </w:r>
    </w:p>
    <w:p w14:paraId="5B608DC5"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xml:space="preserve">- выплаты взносов региональному оператору и на специальные счета в фонд капитального ремонта МКД части муниципальных помещений города (ООО «ЖЭК», ООО «РСУ Спецработ», ТСЖ «Гагарина21», ТСН «У озера», ООО «УК </w:t>
      </w:r>
      <w:proofErr w:type="spellStart"/>
      <w:r w:rsidRPr="00AF4637">
        <w:rPr>
          <w:rFonts w:ascii="Times New Roman" w:eastAsia="Times New Roman" w:hAnsi="Times New Roman" w:cs="Times New Roman"/>
          <w:color w:val="000000"/>
          <w:sz w:val="28"/>
          <w:szCs w:val="28"/>
          <w:lang w:eastAsia="ru-RU"/>
        </w:rPr>
        <w:t>Жилсфера</w:t>
      </w:r>
      <w:proofErr w:type="spellEnd"/>
      <w:r w:rsidRPr="00AF4637">
        <w:rPr>
          <w:rFonts w:ascii="Times New Roman" w:eastAsia="Times New Roman" w:hAnsi="Times New Roman" w:cs="Times New Roman"/>
          <w:color w:val="000000"/>
          <w:sz w:val="28"/>
          <w:szCs w:val="28"/>
          <w:lang w:eastAsia="ru-RU"/>
        </w:rPr>
        <w:t>», ООО «СКИВВ»);</w:t>
      </w:r>
    </w:p>
    <w:p w14:paraId="222BA72B"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xml:space="preserve">- расходы по обеспечению нуждающихся отдельных категорий граждан жилыми помещениями. В 2023 году согласно семи исполнительных листов на возмещение ущерба гражданам, понесенным, ими в результате изъятия для муниципальных нужд квартиры и право общей долевой собственности на общее имущество и земельные участок на общую были произведены выплаты на сумму 1 726,5 </w:t>
      </w:r>
      <w:proofErr w:type="spellStart"/>
      <w:r w:rsidRPr="00AF4637">
        <w:rPr>
          <w:rFonts w:ascii="Times New Roman" w:eastAsia="Times New Roman" w:hAnsi="Times New Roman" w:cs="Times New Roman"/>
          <w:color w:val="000000"/>
          <w:sz w:val="28"/>
          <w:szCs w:val="28"/>
          <w:lang w:eastAsia="ru-RU"/>
        </w:rPr>
        <w:t>тыс.рублей</w:t>
      </w:r>
      <w:proofErr w:type="spellEnd"/>
      <w:r w:rsidRPr="00AF4637">
        <w:rPr>
          <w:rFonts w:ascii="Times New Roman" w:eastAsia="Times New Roman" w:hAnsi="Times New Roman" w:cs="Times New Roman"/>
          <w:color w:val="000000"/>
          <w:sz w:val="28"/>
          <w:szCs w:val="28"/>
          <w:lang w:eastAsia="ru-RU"/>
        </w:rPr>
        <w:t xml:space="preserve">, что составило 100 % от общего объема лимитов бюджетных обязательств, запланированных на данную статью расходов. Также были приобретены следующие жилые помещения: </w:t>
      </w:r>
    </w:p>
    <w:p w14:paraId="7FB8E5F9"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w:t>
      </w:r>
      <w:r w:rsidRPr="00AF4637">
        <w:rPr>
          <w:rFonts w:ascii="Times New Roman" w:eastAsia="Times New Roman" w:hAnsi="Times New Roman" w:cs="Times New Roman"/>
          <w:color w:val="000000"/>
          <w:sz w:val="28"/>
          <w:szCs w:val="28"/>
          <w:lang w:eastAsia="ru-RU"/>
        </w:rPr>
        <w:tab/>
        <w:t>благоустроенное жилое помещение - трехкомнатную квартиру общей площадью 72,3 кв.м., расположенное в многоквартирном доме по адресу: Новгородская область, Боровичский район, город Боровичи, ул. Заводская набережная, д.1, кв.48 стоимостью 3 950 000,00 (Три миллиона девятьсот пятьдесят тысяч рублей 00 копеек) рублей. Муниципальный контракт от 19.06.2023 года № 01503000024230000730001;</w:t>
      </w:r>
    </w:p>
    <w:p w14:paraId="735B7AFD"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w:t>
      </w:r>
      <w:r w:rsidRPr="00AF4637">
        <w:rPr>
          <w:rFonts w:ascii="Times New Roman" w:eastAsia="Times New Roman" w:hAnsi="Times New Roman" w:cs="Times New Roman"/>
          <w:color w:val="000000"/>
          <w:sz w:val="28"/>
          <w:szCs w:val="28"/>
          <w:lang w:eastAsia="ru-RU"/>
        </w:rPr>
        <w:tab/>
        <w:t>благоустроенное жилое помещение - трехкомнатную квартиру общей площадью 92,5 кв.м., расположенное в многоквартирном доме по адресу: Новгородская область, Боровичский район, город Боровичи, ул. Подбельского, д.6, кв.45 стоимостью 5 354 066,65 (Пять миллионов триста пятьдесят четыре тысячи шестьдесят шесть рублей 65 копеек) рублей. Муниципальный контракт от 23.10.2023 года № 01503000024230001280001;</w:t>
      </w:r>
    </w:p>
    <w:p w14:paraId="178A2DBB"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расходы по содержанию городских туалетов на сумму 1073,39 тыс. рублей;</w:t>
      </w:r>
    </w:p>
    <w:p w14:paraId="2B090F1D"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оказание услуг по помывке в общих отделениях бань социальным категориям граждан, местом постоянной регистрации которых является территория города Боровичи Новгородской области на 2023 год был заключен один муниципальный контракт с ИП Зыков М.В. на сумму 1 000,0 тыс. рублей, который на 01.01.2024г. полностью исполнен.;</w:t>
      </w:r>
    </w:p>
    <w:p w14:paraId="15959D82"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lastRenderedPageBreak/>
        <w:t>- благоустройство, уличное освещение, озеленение, организация и содержание мест захоронения, техобслуживание газовых сетей на территории города;</w:t>
      </w:r>
    </w:p>
    <w:p w14:paraId="27C85321"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выполнение мероприятий «Восстановление фасадов зданий и примыкающих к ним ограждений с воротами, арками и калитками в черте городского поселения город Боровичи в рамках фестиваля восстановления исторической среды «Том Сойер фест» на сумму 7000,0 тыс. рублей;</w:t>
      </w:r>
    </w:p>
    <w:p w14:paraId="4B29D6BB"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xml:space="preserve">- произведены поощрительные выплаты победителям конкурса "Лучшая благоустроенная дворовая территория в г. Боровичи" </w:t>
      </w:r>
    </w:p>
    <w:p w14:paraId="1F1F9130"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благоустройство дворовых территорий МКД и благоустройство общественных территорий на сумму 23 940,108 тыс. рублей;</w:t>
      </w:r>
    </w:p>
    <w:p w14:paraId="19119C55"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разработка ПСД на объект кап. ремонта "Концепция благоустройства городской площади" на сумму 1 499,999 тыс. рублей;</w:t>
      </w:r>
    </w:p>
    <w:p w14:paraId="53A71DB4"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выполнение работ по объекту капитального ремонта «Концепция благоустройства городской площади в городе Боровичи, Новгородской области» на сумму 95000,0 тыс. рублей;</w:t>
      </w:r>
    </w:p>
    <w:p w14:paraId="4D2B5E67"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xml:space="preserve">-  мероприятия, связанные с реконструкцией набережной Октябрьской Революции, 1 этап </w:t>
      </w:r>
      <w:proofErr w:type="spellStart"/>
      <w:r w:rsidRPr="00AF4637">
        <w:rPr>
          <w:rFonts w:ascii="Times New Roman" w:eastAsia="Times New Roman" w:hAnsi="Times New Roman" w:cs="Times New Roman"/>
          <w:color w:val="000000"/>
          <w:sz w:val="28"/>
          <w:szCs w:val="28"/>
          <w:lang w:eastAsia="ru-RU"/>
        </w:rPr>
        <w:t>подэтап</w:t>
      </w:r>
      <w:proofErr w:type="spellEnd"/>
      <w:r w:rsidRPr="00AF4637">
        <w:rPr>
          <w:rFonts w:ascii="Times New Roman" w:eastAsia="Times New Roman" w:hAnsi="Times New Roman" w:cs="Times New Roman"/>
          <w:color w:val="000000"/>
          <w:sz w:val="28"/>
          <w:szCs w:val="28"/>
          <w:lang w:eastAsia="ru-RU"/>
        </w:rPr>
        <w:t xml:space="preserve"> Б на сумму 19 950,66 тыс. рублей;</w:t>
      </w:r>
    </w:p>
    <w:p w14:paraId="13D1715C"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выполнены работы по разработке проектно-сметной документации и устройству (монтажу) архитектурного освещения объекта капитального ремонта моста Белелюбского г. Боровичи с ООО «</w:t>
      </w:r>
      <w:proofErr w:type="spellStart"/>
      <w:r w:rsidRPr="00AF4637">
        <w:rPr>
          <w:rFonts w:ascii="Times New Roman" w:eastAsia="Times New Roman" w:hAnsi="Times New Roman" w:cs="Times New Roman"/>
          <w:color w:val="000000"/>
          <w:sz w:val="28"/>
          <w:szCs w:val="28"/>
          <w:lang w:eastAsia="ru-RU"/>
        </w:rPr>
        <w:t>ДеЛайт</w:t>
      </w:r>
      <w:proofErr w:type="spellEnd"/>
      <w:r w:rsidRPr="00AF4637">
        <w:rPr>
          <w:rFonts w:ascii="Times New Roman" w:eastAsia="Times New Roman" w:hAnsi="Times New Roman" w:cs="Times New Roman"/>
          <w:color w:val="000000"/>
          <w:sz w:val="28"/>
          <w:szCs w:val="28"/>
          <w:lang w:eastAsia="ru-RU"/>
        </w:rPr>
        <w:t xml:space="preserve">» на сумму 9 616,39394 тыс. рублей; </w:t>
      </w:r>
    </w:p>
    <w:p w14:paraId="64F68506"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xml:space="preserve">- для содержания тротуаров и общественных территорий закуплена специализированная техника (автомобиль-самосвал МАЗ, экскаватор-погрузчик, универсальная вакуумная подметальная машина SWEEPER в количестве 2 </w:t>
      </w:r>
      <w:proofErr w:type="spellStart"/>
      <w:r w:rsidRPr="00AF4637">
        <w:rPr>
          <w:rFonts w:ascii="Times New Roman" w:eastAsia="Times New Roman" w:hAnsi="Times New Roman" w:cs="Times New Roman"/>
          <w:color w:val="000000"/>
          <w:sz w:val="28"/>
          <w:szCs w:val="28"/>
          <w:lang w:eastAsia="ru-RU"/>
        </w:rPr>
        <w:t>ед</w:t>
      </w:r>
      <w:proofErr w:type="spellEnd"/>
      <w:r w:rsidRPr="00AF4637">
        <w:rPr>
          <w:rFonts w:ascii="Times New Roman" w:eastAsia="Times New Roman" w:hAnsi="Times New Roman" w:cs="Times New Roman"/>
          <w:color w:val="000000"/>
          <w:sz w:val="28"/>
          <w:szCs w:val="28"/>
          <w:lang w:eastAsia="ru-RU"/>
        </w:rPr>
        <w:t>, навесное оборудование: отвал снегоуборочный, щетка универсальная, роторный снегоочиститель, пескоразбрасыватель, мойка высокого давления, трактор МТЗ 320, косилки к трактору, отвал снежный)  на сумму 43 408,389 тыс. рублей;</w:t>
      </w:r>
    </w:p>
    <w:p w14:paraId="605A36A2"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расходы на содержание МКУ «Центр по работе с населением»;</w:t>
      </w:r>
    </w:p>
    <w:p w14:paraId="7FEEBD90"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xml:space="preserve">- выполнение работ по обследованию конструкций многоквартирных жилых домов (объектов) с выдачей по результатам обследования заключений специализированной организации по результатам обследования элементов ограждающих и несущих конструкций по следующим адресам:  Новгородская область, г. Боровичи, ул. Гоголя, д.100; г. Боровичи, ул. Дзержинского, д.1.С ООО «УМ-282» г. Боровичи, ул. Загородная, д.2; г. Боровичи, пер. </w:t>
      </w:r>
      <w:proofErr w:type="spellStart"/>
      <w:r w:rsidRPr="00AF4637">
        <w:rPr>
          <w:rFonts w:ascii="Times New Roman" w:eastAsia="Times New Roman" w:hAnsi="Times New Roman" w:cs="Times New Roman"/>
          <w:color w:val="000000"/>
          <w:sz w:val="28"/>
          <w:szCs w:val="28"/>
          <w:lang w:eastAsia="ru-RU"/>
        </w:rPr>
        <w:t>Реппо</w:t>
      </w:r>
      <w:proofErr w:type="spellEnd"/>
      <w:r w:rsidRPr="00AF4637">
        <w:rPr>
          <w:rFonts w:ascii="Times New Roman" w:eastAsia="Times New Roman" w:hAnsi="Times New Roman" w:cs="Times New Roman"/>
          <w:color w:val="000000"/>
          <w:sz w:val="28"/>
          <w:szCs w:val="28"/>
          <w:lang w:eastAsia="ru-RU"/>
        </w:rPr>
        <w:t>, д.7.</w:t>
      </w:r>
    </w:p>
    <w:p w14:paraId="04EB3FEB"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уплата налогов, сборов и иных платежей;</w:t>
      </w:r>
    </w:p>
    <w:p w14:paraId="4FFFBE90"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w:t>
      </w:r>
    </w:p>
    <w:p w14:paraId="213E69E3"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xml:space="preserve">Расходы по разделу «Образование» выполнены на 100,0%. В части осуществления организационно-воспитательной работы с молодежью были заключен муниципальный контракт №67 от 19.04.2023г. с ООО «СПЕЦПОШИВ» на поставку формы ЮНАРМИЯ (береты, брюки, рубашки-поло) в количестве 23 </w:t>
      </w:r>
      <w:r w:rsidRPr="00AF4637">
        <w:rPr>
          <w:rFonts w:ascii="Times New Roman" w:eastAsia="Times New Roman" w:hAnsi="Times New Roman" w:cs="Times New Roman"/>
          <w:color w:val="000000"/>
          <w:sz w:val="28"/>
          <w:szCs w:val="28"/>
          <w:lang w:eastAsia="ru-RU"/>
        </w:rPr>
        <w:lastRenderedPageBreak/>
        <w:t>штуки для участия юнармейцев в Марш-параде, посвященному 78 годовщине Великой Победы.</w:t>
      </w:r>
    </w:p>
    <w:p w14:paraId="7270FF8E"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По разделу «Культура, кинематография» исполнение по расходам бюджета составило 99,99% или 46 017,06 тыс. рублей, из них за счет средств из других бюджетов бюджетной системы 5150,3 тыс. рублей. По данному разделу отражены расходы на содержание учреждений культуры в рамках муниципальной программы "Развитие культуры на территории города Боровичи (2021-2025 годы)".</w:t>
      </w:r>
    </w:p>
    <w:p w14:paraId="7408DF79" w14:textId="77777777" w:rsidR="00AF4637" w:rsidRP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По разделу «Социальная политика» было заключено девять соглашений о предоставлении субсидии гражданам, переселяемым из аварийного жилищного фонда, на приобретение жилых помещений на общую сумму 1 552,6 тыс. рублей. Все расходы по данному разделу произведены за счет средств из других бюджетов бюджетной системы.</w:t>
      </w:r>
    </w:p>
    <w:p w14:paraId="1C4532CD" w14:textId="77777777" w:rsidR="00AF4637" w:rsidRDefault="00AF4637" w:rsidP="00AF4637">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AF4637">
        <w:rPr>
          <w:rFonts w:ascii="Times New Roman" w:eastAsia="Times New Roman" w:hAnsi="Times New Roman" w:cs="Times New Roman"/>
          <w:color w:val="000000"/>
          <w:sz w:val="28"/>
          <w:szCs w:val="28"/>
          <w:lang w:eastAsia="ru-RU"/>
        </w:rPr>
        <w:t xml:space="preserve">Выполнение плана по разделу «Физическая культура и спорт» составило 96,71%. Расходы на организацию и проведение официальных физкультурно-оздоровительных и спортивных мероприятий города Боровичи согласно план-календаря спортивно-массовых мероприятий за счет средств города Боровичи на 2023 год расходы составили 186,65 тыс. рублей, а именно оплата за прочие услуги, в том числе приобретение и изготовление наградной спортивной атрибутики, инвентаря необходимых для проведения мероприятий на сумму 184,45 тыс. рублей,  питание спортсменов и судей на сумму 2,2 тыс. рублей. </w:t>
      </w:r>
    </w:p>
    <w:p w14:paraId="4855DC81" w14:textId="1FCB9605" w:rsidR="00EB64EF" w:rsidRPr="00AF4637" w:rsidRDefault="00EB64EF" w:rsidP="00AF4637">
      <w:pPr>
        <w:shd w:val="clear" w:color="auto" w:fill="FFFFFF"/>
        <w:spacing w:after="0" w:line="240" w:lineRule="auto"/>
        <w:ind w:firstLine="539"/>
        <w:jc w:val="both"/>
        <w:rPr>
          <w:rFonts w:ascii="Times New Roman" w:eastAsia="Times New Roman" w:hAnsi="Times New Roman" w:cs="Times New Roman"/>
          <w:sz w:val="28"/>
          <w:szCs w:val="28"/>
          <w:lang w:eastAsia="ru-RU"/>
        </w:rPr>
      </w:pPr>
      <w:r w:rsidRPr="00EB64EF">
        <w:rPr>
          <w:rFonts w:ascii="Times New Roman" w:eastAsia="Times New Roman" w:hAnsi="Times New Roman" w:cs="Times New Roman"/>
          <w:color w:val="000000"/>
          <w:sz w:val="28"/>
          <w:szCs w:val="28"/>
          <w:lang w:eastAsia="ru-RU"/>
        </w:rPr>
        <w:t xml:space="preserve">По разделу </w:t>
      </w:r>
      <w:r w:rsidRPr="00EB64EF">
        <w:rPr>
          <w:rFonts w:ascii="Times New Roman" w:eastAsia="Times New Roman" w:hAnsi="Times New Roman" w:cs="Times New Roman"/>
          <w:b/>
          <w:bCs/>
          <w:color w:val="000000"/>
          <w:sz w:val="28"/>
          <w:szCs w:val="28"/>
          <w:lang w:eastAsia="ru-RU"/>
        </w:rPr>
        <w:t>«Обслуживание государственного и муниципального долга»</w:t>
      </w:r>
      <w:r w:rsidRPr="00EB64EF">
        <w:rPr>
          <w:rFonts w:ascii="Times New Roman" w:eastAsia="Times New Roman" w:hAnsi="Times New Roman" w:cs="Times New Roman"/>
          <w:color w:val="000000"/>
          <w:sz w:val="28"/>
          <w:szCs w:val="28"/>
          <w:lang w:eastAsia="ru-RU"/>
        </w:rPr>
        <w:t xml:space="preserve"> выполнение расходов </w:t>
      </w:r>
      <w:r w:rsidR="00AF4637" w:rsidRPr="00AF4637">
        <w:rPr>
          <w:rFonts w:ascii="Times New Roman" w:hAnsi="Times New Roman" w:cs="Times New Roman"/>
          <w:sz w:val="28"/>
          <w:szCs w:val="28"/>
        </w:rPr>
        <w:t>составило 99,93% или 65,26 тыс. рублей</w:t>
      </w:r>
      <w:r w:rsidRPr="00AF4637">
        <w:rPr>
          <w:rFonts w:ascii="Times New Roman" w:eastAsia="Times New Roman" w:hAnsi="Times New Roman" w:cs="Times New Roman"/>
          <w:color w:val="000000"/>
          <w:sz w:val="28"/>
          <w:szCs w:val="28"/>
          <w:lang w:eastAsia="ru-RU"/>
        </w:rPr>
        <w:t>.</w:t>
      </w:r>
    </w:p>
    <w:p w14:paraId="26BF4C2A" w14:textId="7CC1647D" w:rsidR="00DD0CA5" w:rsidRDefault="00DD0CA5" w:rsidP="002C3AA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Ограничения по размеру муниципального долга и расходов на его обслуживание, установленные Бюджетным кодексом Российской Федерации, соблюдены.</w:t>
      </w:r>
    </w:p>
    <w:p w14:paraId="79334EB7" w14:textId="7E26CF16" w:rsidR="002C3AAC" w:rsidRPr="002C3AAC" w:rsidRDefault="002C3AAC" w:rsidP="002C3AAC">
      <w:pPr>
        <w:spacing w:after="0" w:line="240" w:lineRule="auto"/>
        <w:ind w:firstLine="709"/>
        <w:jc w:val="both"/>
        <w:rPr>
          <w:rFonts w:ascii="Times New Roman" w:eastAsia="Times New Roman" w:hAnsi="Times New Roman" w:cs="Times New Roman"/>
          <w:sz w:val="24"/>
          <w:szCs w:val="24"/>
          <w:lang w:eastAsia="ru-RU"/>
        </w:rPr>
      </w:pPr>
      <w:r w:rsidRPr="002C3AAC">
        <w:rPr>
          <w:rFonts w:ascii="Times New Roman" w:eastAsia="Times New Roman" w:hAnsi="Times New Roman" w:cs="Times New Roman"/>
          <w:color w:val="000000"/>
          <w:sz w:val="28"/>
          <w:szCs w:val="28"/>
          <w:lang w:eastAsia="ru-RU"/>
        </w:rPr>
        <w:t>По состоянию на 01.01.202</w:t>
      </w:r>
      <w:r w:rsidR="00A34EAB">
        <w:rPr>
          <w:rFonts w:ascii="Times New Roman" w:eastAsia="Times New Roman" w:hAnsi="Times New Roman" w:cs="Times New Roman"/>
          <w:color w:val="000000"/>
          <w:sz w:val="28"/>
          <w:szCs w:val="28"/>
          <w:lang w:eastAsia="ru-RU"/>
        </w:rPr>
        <w:t>4</w:t>
      </w:r>
      <w:r w:rsidRPr="002C3AAC">
        <w:rPr>
          <w:rFonts w:ascii="Times New Roman" w:eastAsia="Times New Roman" w:hAnsi="Times New Roman" w:cs="Times New Roman"/>
          <w:color w:val="000000"/>
          <w:sz w:val="28"/>
          <w:szCs w:val="28"/>
          <w:lang w:eastAsia="ru-RU"/>
        </w:rPr>
        <w:t xml:space="preserve"> года объем муниципального долга </w:t>
      </w:r>
      <w:r w:rsidR="00EB64EF">
        <w:rPr>
          <w:rFonts w:ascii="Times New Roman" w:eastAsia="Times New Roman" w:hAnsi="Times New Roman" w:cs="Times New Roman"/>
          <w:color w:val="000000"/>
          <w:sz w:val="28"/>
          <w:szCs w:val="28"/>
          <w:lang w:eastAsia="ru-RU"/>
        </w:rPr>
        <w:t xml:space="preserve">не изменился и </w:t>
      </w:r>
      <w:r w:rsidRPr="002C3AAC">
        <w:rPr>
          <w:rFonts w:ascii="Times New Roman" w:eastAsia="Times New Roman" w:hAnsi="Times New Roman" w:cs="Times New Roman"/>
          <w:color w:val="000000"/>
          <w:sz w:val="28"/>
          <w:szCs w:val="28"/>
          <w:lang w:eastAsia="ru-RU"/>
        </w:rPr>
        <w:t>составляет 54 900,0 тыс. рублей</w:t>
      </w:r>
      <w:r w:rsidR="00DD0CA5">
        <w:rPr>
          <w:rFonts w:ascii="Times New Roman" w:eastAsia="Times New Roman" w:hAnsi="Times New Roman" w:cs="Times New Roman"/>
          <w:color w:val="000000"/>
          <w:sz w:val="28"/>
          <w:szCs w:val="28"/>
          <w:lang w:eastAsia="ru-RU"/>
        </w:rPr>
        <w:t>. Весь объем муниципального долга — это</w:t>
      </w:r>
      <w:r w:rsidR="00EB64EF" w:rsidRPr="00EB64EF">
        <w:rPr>
          <w:rFonts w:ascii="Times New Roman" w:eastAsia="Times New Roman" w:hAnsi="Times New Roman" w:cs="Times New Roman"/>
          <w:color w:val="000000"/>
          <w:sz w:val="28"/>
          <w:szCs w:val="28"/>
          <w:lang w:eastAsia="ru-RU"/>
        </w:rPr>
        <w:t xml:space="preserve"> бюджетные кредиты из других бюджетов бюджетной системы</w:t>
      </w:r>
      <w:r w:rsidRPr="002C3AAC">
        <w:rPr>
          <w:rFonts w:ascii="Times New Roman" w:eastAsia="Times New Roman" w:hAnsi="Times New Roman" w:cs="Times New Roman"/>
          <w:color w:val="000000"/>
          <w:sz w:val="28"/>
          <w:szCs w:val="28"/>
          <w:lang w:eastAsia="ru-RU"/>
        </w:rPr>
        <w:t>.</w:t>
      </w:r>
      <w:r w:rsidR="00EB64EF">
        <w:rPr>
          <w:rFonts w:ascii="Times New Roman" w:eastAsia="Times New Roman" w:hAnsi="Times New Roman" w:cs="Times New Roman"/>
          <w:color w:val="000000"/>
          <w:sz w:val="28"/>
          <w:szCs w:val="28"/>
          <w:lang w:eastAsia="ru-RU"/>
        </w:rPr>
        <w:t xml:space="preserve"> </w:t>
      </w:r>
    </w:p>
    <w:p w14:paraId="405FB067" w14:textId="77777777" w:rsidR="002C3AAC" w:rsidRPr="002C3AAC" w:rsidRDefault="002C3AAC" w:rsidP="002C3AAC">
      <w:pPr>
        <w:tabs>
          <w:tab w:val="left" w:pos="2715"/>
        </w:tabs>
        <w:spacing w:after="0" w:line="240" w:lineRule="auto"/>
        <w:ind w:left="283" w:firstLine="426"/>
        <w:jc w:val="both"/>
        <w:rPr>
          <w:rFonts w:ascii="Times New Roman" w:eastAsia="Times New Roman" w:hAnsi="Times New Roman" w:cs="Times New Roman"/>
          <w:sz w:val="24"/>
          <w:szCs w:val="24"/>
          <w:lang w:eastAsia="ru-RU"/>
        </w:rPr>
      </w:pPr>
      <w:proofErr w:type="spellStart"/>
      <w:r w:rsidRPr="002C3AAC">
        <w:rPr>
          <w:rFonts w:ascii="Times New Roman" w:eastAsia="Times New Roman" w:hAnsi="Times New Roman" w:cs="Times New Roman"/>
          <w:color w:val="000000"/>
          <w:sz w:val="28"/>
          <w:szCs w:val="28"/>
          <w:lang w:eastAsia="ru-RU"/>
        </w:rPr>
        <w:t>Справочно</w:t>
      </w:r>
      <w:proofErr w:type="spellEnd"/>
      <w:r w:rsidRPr="002C3AAC">
        <w:rPr>
          <w:rFonts w:ascii="Times New Roman" w:eastAsia="Times New Roman" w:hAnsi="Times New Roman" w:cs="Times New Roman"/>
          <w:color w:val="000000"/>
          <w:sz w:val="28"/>
          <w:szCs w:val="28"/>
          <w:lang w:eastAsia="ru-RU"/>
        </w:rPr>
        <w:t>:</w:t>
      </w:r>
      <w:r w:rsidRPr="002C3AAC">
        <w:rPr>
          <w:rFonts w:ascii="Times New Roman" w:eastAsia="Times New Roman" w:hAnsi="Times New Roman" w:cs="Times New Roman"/>
          <w:color w:val="000000"/>
          <w:sz w:val="28"/>
          <w:szCs w:val="28"/>
          <w:lang w:eastAsia="ru-RU"/>
        </w:rPr>
        <w:tab/>
      </w:r>
    </w:p>
    <w:p w14:paraId="31FF24E1" w14:textId="77777777" w:rsidR="002C3AAC" w:rsidRPr="002C3AAC" w:rsidRDefault="002C3AAC" w:rsidP="002C3AAC">
      <w:pPr>
        <w:spacing w:after="0" w:line="240" w:lineRule="auto"/>
        <w:ind w:left="283" w:firstLine="426"/>
        <w:jc w:val="both"/>
        <w:rPr>
          <w:rFonts w:ascii="Times New Roman" w:eastAsia="Times New Roman" w:hAnsi="Times New Roman" w:cs="Times New Roman"/>
          <w:sz w:val="24"/>
          <w:szCs w:val="24"/>
          <w:lang w:eastAsia="ru-RU"/>
        </w:rPr>
      </w:pPr>
      <w:r w:rsidRPr="002C3AAC">
        <w:rPr>
          <w:rFonts w:ascii="Times New Roman" w:eastAsia="Times New Roman" w:hAnsi="Times New Roman" w:cs="Times New Roman"/>
          <w:color w:val="000000"/>
          <w:sz w:val="28"/>
          <w:szCs w:val="28"/>
          <w:lang w:eastAsia="ru-RU"/>
        </w:rPr>
        <w:t>По состоянию на 01.01.2020 года объем долга составлял 35 694,07 тыс. рублей.</w:t>
      </w:r>
    </w:p>
    <w:p w14:paraId="24368DD4" w14:textId="4E469A3F" w:rsidR="002C3AAC" w:rsidRDefault="002C3AAC" w:rsidP="002C3AAC">
      <w:pPr>
        <w:spacing w:after="0" w:line="240" w:lineRule="auto"/>
        <w:ind w:firstLine="709"/>
        <w:jc w:val="both"/>
        <w:rPr>
          <w:rFonts w:ascii="Times New Roman" w:eastAsia="Times New Roman" w:hAnsi="Times New Roman" w:cs="Times New Roman"/>
          <w:color w:val="000000"/>
          <w:sz w:val="28"/>
          <w:szCs w:val="28"/>
          <w:lang w:eastAsia="ru-RU"/>
        </w:rPr>
      </w:pPr>
      <w:r w:rsidRPr="002C3AAC">
        <w:rPr>
          <w:rFonts w:ascii="Times New Roman" w:eastAsia="Times New Roman" w:hAnsi="Times New Roman" w:cs="Times New Roman"/>
          <w:color w:val="000000"/>
          <w:sz w:val="28"/>
          <w:szCs w:val="28"/>
          <w:lang w:eastAsia="ru-RU"/>
        </w:rPr>
        <w:t>По состоянию на 01.01.2021 года объем долга составлял 46 000,0 тыс. рублей.</w:t>
      </w:r>
    </w:p>
    <w:p w14:paraId="1E9CF3DC" w14:textId="13EE72A3" w:rsidR="00EB64EF" w:rsidRDefault="00EB64EF" w:rsidP="00EB64EF">
      <w:pPr>
        <w:spacing w:after="0" w:line="240" w:lineRule="auto"/>
        <w:ind w:firstLine="709"/>
        <w:jc w:val="both"/>
        <w:rPr>
          <w:rFonts w:ascii="Times New Roman" w:eastAsia="Times New Roman" w:hAnsi="Times New Roman" w:cs="Times New Roman"/>
          <w:color w:val="000000"/>
          <w:sz w:val="28"/>
          <w:szCs w:val="28"/>
          <w:lang w:eastAsia="ru-RU"/>
        </w:rPr>
      </w:pPr>
      <w:r w:rsidRPr="002C3AAC">
        <w:rPr>
          <w:rFonts w:ascii="Times New Roman" w:eastAsia="Times New Roman" w:hAnsi="Times New Roman" w:cs="Times New Roman"/>
          <w:color w:val="000000"/>
          <w:sz w:val="28"/>
          <w:szCs w:val="28"/>
          <w:lang w:eastAsia="ru-RU"/>
        </w:rPr>
        <w:t>По состоянию на 01.01.202</w:t>
      </w:r>
      <w:r>
        <w:rPr>
          <w:rFonts w:ascii="Times New Roman" w:eastAsia="Times New Roman" w:hAnsi="Times New Roman" w:cs="Times New Roman"/>
          <w:color w:val="000000"/>
          <w:sz w:val="28"/>
          <w:szCs w:val="28"/>
          <w:lang w:eastAsia="ru-RU"/>
        </w:rPr>
        <w:t>2</w:t>
      </w:r>
      <w:r w:rsidRPr="002C3AAC">
        <w:rPr>
          <w:rFonts w:ascii="Times New Roman" w:eastAsia="Times New Roman" w:hAnsi="Times New Roman" w:cs="Times New Roman"/>
          <w:color w:val="000000"/>
          <w:sz w:val="28"/>
          <w:szCs w:val="28"/>
          <w:lang w:eastAsia="ru-RU"/>
        </w:rPr>
        <w:t xml:space="preserve"> года объем долга составлял </w:t>
      </w:r>
      <w:r>
        <w:rPr>
          <w:rFonts w:ascii="Times New Roman" w:eastAsia="Times New Roman" w:hAnsi="Times New Roman" w:cs="Times New Roman"/>
          <w:color w:val="000000"/>
          <w:sz w:val="28"/>
          <w:szCs w:val="28"/>
          <w:lang w:eastAsia="ru-RU"/>
        </w:rPr>
        <w:t>54</w:t>
      </w:r>
      <w:r w:rsidRPr="002C3AAC">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9</w:t>
      </w:r>
      <w:r w:rsidRPr="002C3AAC">
        <w:rPr>
          <w:rFonts w:ascii="Times New Roman" w:eastAsia="Times New Roman" w:hAnsi="Times New Roman" w:cs="Times New Roman"/>
          <w:color w:val="000000"/>
          <w:sz w:val="28"/>
          <w:szCs w:val="28"/>
          <w:lang w:eastAsia="ru-RU"/>
        </w:rPr>
        <w:t>00,0 тыс. рублей.</w:t>
      </w:r>
    </w:p>
    <w:p w14:paraId="7922F04B" w14:textId="7FB05387" w:rsidR="003B4176" w:rsidRDefault="003B4176" w:rsidP="003B4176">
      <w:pPr>
        <w:spacing w:after="0" w:line="240" w:lineRule="auto"/>
        <w:ind w:firstLine="709"/>
        <w:jc w:val="both"/>
        <w:rPr>
          <w:rFonts w:ascii="Times New Roman" w:eastAsia="Times New Roman" w:hAnsi="Times New Roman" w:cs="Times New Roman"/>
          <w:color w:val="000000"/>
          <w:sz w:val="28"/>
          <w:szCs w:val="28"/>
          <w:lang w:eastAsia="ru-RU"/>
        </w:rPr>
      </w:pPr>
      <w:r w:rsidRPr="002C3AAC">
        <w:rPr>
          <w:rFonts w:ascii="Times New Roman" w:eastAsia="Times New Roman" w:hAnsi="Times New Roman" w:cs="Times New Roman"/>
          <w:color w:val="000000"/>
          <w:sz w:val="28"/>
          <w:szCs w:val="28"/>
          <w:lang w:eastAsia="ru-RU"/>
        </w:rPr>
        <w:t>По состоянию на 01.01.202</w:t>
      </w:r>
      <w:r>
        <w:rPr>
          <w:rFonts w:ascii="Times New Roman" w:eastAsia="Times New Roman" w:hAnsi="Times New Roman" w:cs="Times New Roman"/>
          <w:color w:val="000000"/>
          <w:sz w:val="28"/>
          <w:szCs w:val="28"/>
          <w:lang w:eastAsia="ru-RU"/>
        </w:rPr>
        <w:t>3</w:t>
      </w:r>
      <w:r w:rsidRPr="002C3AAC">
        <w:rPr>
          <w:rFonts w:ascii="Times New Roman" w:eastAsia="Times New Roman" w:hAnsi="Times New Roman" w:cs="Times New Roman"/>
          <w:color w:val="000000"/>
          <w:sz w:val="28"/>
          <w:szCs w:val="28"/>
          <w:lang w:eastAsia="ru-RU"/>
        </w:rPr>
        <w:t xml:space="preserve"> года объем долга составлял </w:t>
      </w:r>
      <w:r>
        <w:rPr>
          <w:rFonts w:ascii="Times New Roman" w:eastAsia="Times New Roman" w:hAnsi="Times New Roman" w:cs="Times New Roman"/>
          <w:color w:val="000000"/>
          <w:sz w:val="28"/>
          <w:szCs w:val="28"/>
          <w:lang w:eastAsia="ru-RU"/>
        </w:rPr>
        <w:t>54</w:t>
      </w:r>
      <w:r w:rsidRPr="002C3AAC">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9</w:t>
      </w:r>
      <w:r w:rsidRPr="002C3AAC">
        <w:rPr>
          <w:rFonts w:ascii="Times New Roman" w:eastAsia="Times New Roman" w:hAnsi="Times New Roman" w:cs="Times New Roman"/>
          <w:color w:val="000000"/>
          <w:sz w:val="28"/>
          <w:szCs w:val="28"/>
          <w:lang w:eastAsia="ru-RU"/>
        </w:rPr>
        <w:t>00,0 тыс. рублей.</w:t>
      </w:r>
    </w:p>
    <w:p w14:paraId="05984EF0" w14:textId="77777777" w:rsidR="00EB64EF" w:rsidRPr="002C3AAC" w:rsidRDefault="00EB64EF" w:rsidP="002C3AAC">
      <w:pPr>
        <w:spacing w:after="0" w:line="240" w:lineRule="auto"/>
        <w:ind w:firstLine="709"/>
        <w:jc w:val="both"/>
        <w:rPr>
          <w:rFonts w:ascii="Times New Roman" w:eastAsia="Times New Roman" w:hAnsi="Times New Roman" w:cs="Times New Roman"/>
          <w:sz w:val="24"/>
          <w:szCs w:val="24"/>
          <w:lang w:eastAsia="ru-RU"/>
        </w:rPr>
      </w:pPr>
    </w:p>
    <w:p w14:paraId="622AEBFD" w14:textId="77777777" w:rsidR="007C1DF1" w:rsidRDefault="007C1DF1"/>
    <w:sectPr w:rsidR="007C1DF1" w:rsidSect="0073581E">
      <w:pgSz w:w="11906" w:h="16838"/>
      <w:pgMar w:top="1134" w:right="851" w:bottom="1134"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AC"/>
    <w:rsid w:val="002C3AAC"/>
    <w:rsid w:val="00391CEF"/>
    <w:rsid w:val="003B4176"/>
    <w:rsid w:val="0057707C"/>
    <w:rsid w:val="0073581E"/>
    <w:rsid w:val="007547AC"/>
    <w:rsid w:val="007C1DF1"/>
    <w:rsid w:val="0081223E"/>
    <w:rsid w:val="009228D7"/>
    <w:rsid w:val="00A34EAB"/>
    <w:rsid w:val="00AF4637"/>
    <w:rsid w:val="00CC0AA2"/>
    <w:rsid w:val="00DD0CA5"/>
    <w:rsid w:val="00E32840"/>
    <w:rsid w:val="00EB64EF"/>
    <w:rsid w:val="00F43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F2018"/>
  <w15:chartTrackingRefBased/>
  <w15:docId w15:val="{E19F883E-DD58-4001-8745-EA86F8504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139795,bqiaagaaeyqcaaagiaiaaammhwiabtqfagaaaaaaaaaaaaaaaaaaaaaaaaaaaaaaaaaaaaaaaaaaaaaaaaaaaaaaaaaaaaaaaaaaaaaaaaaaaaaaaaaaaaaaaaaaaaaaaaaaaaaaaaaaaaaaaaaaaaaaaaaaaaaaaaaaaaaaaaaaaaaaaaaaaaaaaaaaaaaaaaaaaaaaaaaaaaaaaaaaaaaaaaaaaaaaaaaaaa"/>
    <w:basedOn w:val="a"/>
    <w:rsid w:val="002C3A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2C3AA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5822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11</Pages>
  <Words>3646</Words>
  <Characters>20787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Дедук</dc:creator>
  <cp:keywords/>
  <dc:description/>
  <cp:lastModifiedBy>Наталья Дедук</cp:lastModifiedBy>
  <cp:revision>11</cp:revision>
  <cp:lastPrinted>2023-03-16T14:18:00Z</cp:lastPrinted>
  <dcterms:created xsi:type="dcterms:W3CDTF">2022-04-18T05:52:00Z</dcterms:created>
  <dcterms:modified xsi:type="dcterms:W3CDTF">2024-04-09T09:26:00Z</dcterms:modified>
</cp:coreProperties>
</file>