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0854D" w14:textId="77777777" w:rsidR="00FF4B1A" w:rsidRPr="00B41FF9" w:rsidRDefault="00FF4B1A" w:rsidP="00FF4B1A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41FF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</w:t>
      </w:r>
    </w:p>
    <w:p w14:paraId="3E36CE96" w14:textId="57327F7B" w:rsidR="00B41FF9" w:rsidRPr="00B41FF9" w:rsidRDefault="00FF4B1A" w:rsidP="00FF4B1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1FF9">
        <w:rPr>
          <w:rFonts w:ascii="Times New Roman" w:hAnsi="Times New Roman" w:cs="Times New Roman"/>
          <w:b/>
          <w:bCs/>
          <w:sz w:val="28"/>
          <w:szCs w:val="28"/>
        </w:rPr>
        <w:t>рекомендации по организации деятельности</w:t>
      </w:r>
      <w:r w:rsidR="004370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18EF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43703D">
        <w:rPr>
          <w:rFonts w:ascii="Times New Roman" w:hAnsi="Times New Roman" w:cs="Times New Roman"/>
          <w:b/>
          <w:bCs/>
          <w:sz w:val="28"/>
          <w:szCs w:val="28"/>
        </w:rPr>
        <w:t>аказчиков</w:t>
      </w:r>
      <w:r w:rsidRPr="00B41FF9">
        <w:rPr>
          <w:b/>
          <w:bCs/>
        </w:rPr>
        <w:t xml:space="preserve"> </w:t>
      </w:r>
      <w:r w:rsidRPr="00B41F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расторжении государственн</w:t>
      </w:r>
      <w:r w:rsidR="00546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B41F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(муниципальн</w:t>
      </w:r>
      <w:r w:rsidR="00546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B41F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 контракт</w:t>
      </w:r>
      <w:r w:rsidR="00546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9D55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B41F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заключенн</w:t>
      </w:r>
      <w:r w:rsidR="00191B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B41F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органами исполнительной власти Новгородской области </w:t>
      </w:r>
      <w:r w:rsidR="009E2D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="009E2D6E" w:rsidRPr="00533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533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3703D" w:rsidRPr="00533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</w:t>
      </w:r>
      <w:r w:rsidR="009E2D6E" w:rsidRPr="00533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533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подведомственными им организациями</w:t>
      </w:r>
      <w:r w:rsidRPr="00B41F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органами местного самоуправления Новгородской области, связанн</w:t>
      </w:r>
      <w:r w:rsidR="00191B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B41F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 строительством, реконструкцией, капитальным ремонтом социально значимых объектов и заключением нового  контракта </w:t>
      </w:r>
    </w:p>
    <w:p w14:paraId="57A034D2" w14:textId="77777777" w:rsidR="00DF1F43" w:rsidRDefault="00DF1F43" w:rsidP="00FF4B1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173E72" w14:textId="2EA30D4A" w:rsidR="0026149D" w:rsidRDefault="0026149D" w:rsidP="0026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614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методические рекомендации разработаны в 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4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деятельности</w:t>
      </w:r>
      <w:r w:rsidR="00F01FCC" w:rsidRP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заказчиков при расторжении  государственн</w:t>
      </w:r>
      <w:r w:rsidR="005462F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</w:t>
      </w:r>
      <w:r w:rsidR="005462F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контракт</w:t>
      </w:r>
      <w:r w:rsidR="005462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1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контракт),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заключенных</w:t>
      </w:r>
      <w:r w:rsidRPr="00261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от 5 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49D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49D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 «О контрактной системе в сфере закупок товаров, работ, услуг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4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государственных и муниципальных нужд» (далее – Федеральный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4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закон)</w:t>
      </w:r>
      <w:r w:rsid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01FCC" w:rsidRPr="00F01F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связанн</w:t>
      </w:r>
      <w:r w:rsidR="00191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F01FCC" w:rsidRPr="00F01F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строительством, реконструкцией, капитальным ремонтом социально значимых объектов</w:t>
      </w:r>
      <w:r w:rsidR="00605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объект строительства)</w:t>
      </w:r>
      <w:r w:rsidR="00F01FCC" w:rsidRPr="00F01F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заключением нового  контракта</w:t>
      </w:r>
      <w:r w:rsidR="00A64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3734D" w14:textId="77777777" w:rsidR="00E36B41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A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заказчика, осуществляющие контроль за сроками выполнения обязательств, предусмотренных контрактами, ведут учет своевременности исполнения подрядчиками сроков, установленных контрактами.</w:t>
      </w:r>
    </w:p>
    <w:p w14:paraId="748B8084" w14:textId="77777777" w:rsidR="001B066A" w:rsidRDefault="001B066A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21ACA" w14:textId="2E7B6DA1" w:rsidR="001B066A" w:rsidRDefault="001B066A" w:rsidP="004B3226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6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 заказчика при ненадлежащем исполнении подрядчиком (исполнителем) условий контракта</w:t>
      </w:r>
    </w:p>
    <w:p w14:paraId="1B57B953" w14:textId="77777777" w:rsidR="001B066A" w:rsidRPr="001B066A" w:rsidRDefault="001B066A" w:rsidP="001B06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2B53A5" w14:textId="4BDB18C6" w:rsidR="00E36B41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подрядчик выполняет обязательства с нарушением условий, установленных контрактом, заказчик в течение </w:t>
      </w:r>
      <w:r w:rsidR="008910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наступления</w:t>
      </w:r>
      <w:r w:rsid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(выявления)</w:t>
      </w: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направляет ему уведомление о нарушении исполнения обязательств с указанием срока устранения нарушений. Срок устранения нарушений следует устанавливать максимально сжатый, но с учетом специфики контрактных обязательств</w:t>
      </w:r>
      <w:r w:rsid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34D8C1" w14:textId="0AC5BF9C" w:rsidR="00E36B41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направляется одним из следующих способов, обеспечивающих фиксирование даты и времени получения такого уведомления и получение заказчиком подтверждения о его вручении подрядчику </w:t>
      </w:r>
      <w:r w:rsidR="00150A7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E0A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исполнителю):</w:t>
      </w:r>
    </w:p>
    <w:p w14:paraId="0E6C289A" w14:textId="77777777" w:rsidR="00E36B41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A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заказным письмом почтовым отправлением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5E502B" w14:textId="77777777" w:rsidR="00E36B41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вручается </w:t>
      </w:r>
      <w:r w:rsidRPr="009E0A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подпись уполномоченному представителю подрядчика</w:t>
      </w:r>
      <w:r w:rsidR="00F01F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36729D" w14:textId="236622BC" w:rsidR="00E36B41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подрядчиком обязательств</w:t>
      </w:r>
      <w:r w:rsidR="00D436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6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</w:t>
      </w:r>
      <w:r w:rsidR="00D4368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срока, указанного в уведомлении, заказчик в течение </w:t>
      </w:r>
      <w:r w:rsidR="008910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окончательного выполнения обязательства направляет подрядчику требование (претензию) с требованием оплатить неустойку (пени, штрафы). Требование (претензия) </w:t>
      </w:r>
      <w:proofErr w:type="gramStart"/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proofErr w:type="gramEnd"/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уведомление направляется одним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вышеуказанных </w:t>
      </w: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способов. Не позднее следующего дня, после дня отправления (вручения) требования, заказчик размещает требование в единой информационной системе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D7C795" w14:textId="0CD3DFE0" w:rsidR="00E36B41" w:rsidRPr="0045625C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невыполнении по вине подрядчика (исполнителя) в полном объеме обязательств по контракту в пределах срока, указанного в уведомлении, заказчик принимает одно из следующих решений:</w:t>
      </w:r>
    </w:p>
    <w:p w14:paraId="2B104ABD" w14:textId="271D22A6" w:rsidR="00E36B41" w:rsidRPr="0045625C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расторжении контракта в случае неисполнения подрядчиком (исполнителем) обязательств, предусмотренных контрактом в соответствии с п.8 ст.95 Федерального закона;</w:t>
      </w:r>
    </w:p>
    <w:p w14:paraId="2B100390" w14:textId="26046529" w:rsidR="00E36B41" w:rsidRDefault="00E36B41" w:rsidP="00E36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25C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дальнейшей претензионной процедуре ввиду ненадлежащего исполнения подрядчиком (исполнителем) обязательств по контракту. Такое решение может быть принято в том случае, когда новое размещение заказа нецелесообразно ввиду дополнительных затрат времени.</w:t>
      </w:r>
    </w:p>
    <w:p w14:paraId="58CDD538" w14:textId="77777777" w:rsidR="009467DD" w:rsidRDefault="009467DD" w:rsidP="009467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7A955D" w14:textId="7D12CCB5" w:rsidR="009467DD" w:rsidRPr="009467DD" w:rsidRDefault="009467DD" w:rsidP="004B3226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67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 заказчика при принятии решения о расторжении контракта по соглашению сторон</w:t>
      </w:r>
      <w:r w:rsidR="00866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5D968DB" w14:textId="77777777" w:rsidR="009467DD" w:rsidRDefault="009467DD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5800F" w14:textId="6B79AC71" w:rsidR="00DF1F43" w:rsidRDefault="00DF1F43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предусматривает следующие способы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расторжения </w:t>
      </w:r>
      <w:r w:rsidRPr="00DF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Pr="00DF1F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соглашению с</w:t>
      </w:r>
      <w:r w:rsidR="00D2244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торон, по решению суда,  односторонний отказ</w:t>
      </w:r>
      <w:r w:rsidRPr="00DF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исполнения контракта в соответствии с гражданским законодательством.</w:t>
      </w:r>
    </w:p>
    <w:p w14:paraId="70EE83A2" w14:textId="23C66C73" w:rsidR="001C4126" w:rsidRDefault="001C4126" w:rsidP="00E74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аказчиком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расторжении контракта по соглашению сторон</w:t>
      </w:r>
      <w:r w:rsidR="00E74E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74EFD" w:rsidRPr="00E74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E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D139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звестны объемы и стоимость</w:t>
      </w:r>
      <w:r w:rsidR="0012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выполненных</w:t>
      </w:r>
      <w:r w:rsidR="00DD1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E74E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аказчиком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течении </w:t>
      </w:r>
      <w:r w:rsidR="00177A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составляется  </w:t>
      </w:r>
      <w:r w:rsidRPr="001C4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1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расторжении контракта</w:t>
      </w:r>
      <w:r w:rsidR="009E0A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4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которое в течении </w:t>
      </w:r>
      <w:r w:rsidR="00177A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4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  подрядчику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EFD" w:rsidRPr="00E74EFD">
        <w:rPr>
          <w:rFonts w:ascii="Times New Roman" w:hAnsi="Times New Roman" w:cs="Times New Roman"/>
          <w:bCs/>
          <w:sz w:val="28"/>
          <w:szCs w:val="28"/>
        </w:rPr>
        <w:t xml:space="preserve">заказным письмом почтовым отправлением или выдается на руки </w:t>
      </w:r>
      <w:bookmarkStart w:id="1" w:name="_Hlk149726560"/>
      <w:r w:rsidR="00E74EFD" w:rsidRPr="00E74EFD">
        <w:rPr>
          <w:rFonts w:ascii="Times New Roman" w:hAnsi="Times New Roman" w:cs="Times New Roman"/>
          <w:bCs/>
          <w:sz w:val="28"/>
          <w:szCs w:val="28"/>
        </w:rPr>
        <w:t>под подпись уполномоч</w:t>
      </w:r>
      <w:r w:rsidR="00E74EFD">
        <w:rPr>
          <w:rFonts w:ascii="Times New Roman" w:hAnsi="Times New Roman" w:cs="Times New Roman"/>
          <w:bCs/>
          <w:sz w:val="28"/>
          <w:szCs w:val="28"/>
        </w:rPr>
        <w:t>енному представителю подрядчика</w:t>
      </w:r>
      <w:bookmarkEnd w:id="1"/>
      <w:r w:rsidRPr="001C41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3CC2EF" w14:textId="77777777" w:rsidR="00CD351F" w:rsidRPr="00CD351F" w:rsidRDefault="00CD351F" w:rsidP="00CD3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51F">
        <w:rPr>
          <w:rFonts w:ascii="Times New Roman" w:hAnsi="Times New Roman" w:cs="Times New Roman"/>
          <w:sz w:val="28"/>
          <w:szCs w:val="28"/>
        </w:rPr>
        <w:t>В дополнительном соглашении о расторжении контракта целесообразно указать:</w:t>
      </w:r>
    </w:p>
    <w:p w14:paraId="7B0EFFA5" w14:textId="77777777" w:rsidR="00CD351F" w:rsidRPr="00CD351F" w:rsidRDefault="00CD351F" w:rsidP="00CD3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51F">
        <w:rPr>
          <w:rFonts w:ascii="Times New Roman" w:hAnsi="Times New Roman" w:cs="Times New Roman"/>
          <w:sz w:val="28"/>
          <w:szCs w:val="28"/>
        </w:rPr>
        <w:t>информацию о контракте (реквизиты, стороны, предмет);</w:t>
      </w:r>
    </w:p>
    <w:p w14:paraId="09725F52" w14:textId="77777777" w:rsidR="00CD351F" w:rsidRPr="00CD351F" w:rsidRDefault="00CD351F" w:rsidP="00CD3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51F">
        <w:rPr>
          <w:rFonts w:ascii="Times New Roman" w:hAnsi="Times New Roman" w:cs="Times New Roman"/>
          <w:sz w:val="28"/>
          <w:szCs w:val="28"/>
        </w:rPr>
        <w:t xml:space="preserve">причину и нормативно-правовое основание для расторжения контракта (часть </w:t>
      </w:r>
      <w:r w:rsidR="00D22440">
        <w:rPr>
          <w:rFonts w:ascii="Times New Roman" w:hAnsi="Times New Roman" w:cs="Times New Roman"/>
          <w:sz w:val="28"/>
          <w:szCs w:val="28"/>
        </w:rPr>
        <w:t>8 статьи 95 Федерального закона</w:t>
      </w:r>
      <w:r w:rsidRPr="00CD351F">
        <w:rPr>
          <w:rFonts w:ascii="Times New Roman" w:hAnsi="Times New Roman" w:cs="Times New Roman"/>
          <w:sz w:val="28"/>
          <w:szCs w:val="28"/>
        </w:rPr>
        <w:t>, пункт 1 статьи 450 ГК РФ);</w:t>
      </w:r>
    </w:p>
    <w:p w14:paraId="03BF825E" w14:textId="77777777" w:rsidR="00CD351F" w:rsidRPr="00CD351F" w:rsidRDefault="00CD351F" w:rsidP="00CD3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51F">
        <w:rPr>
          <w:rFonts w:ascii="Times New Roman" w:hAnsi="Times New Roman" w:cs="Times New Roman"/>
          <w:sz w:val="28"/>
          <w:szCs w:val="28"/>
        </w:rPr>
        <w:t>состояние обязательств сторон на основании проведенной сверки расчетов;</w:t>
      </w:r>
    </w:p>
    <w:p w14:paraId="64F8FEC0" w14:textId="77777777" w:rsidR="00CD351F" w:rsidRPr="00CD351F" w:rsidRDefault="00CD351F" w:rsidP="00CD3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51F">
        <w:rPr>
          <w:rFonts w:ascii="Times New Roman" w:hAnsi="Times New Roman" w:cs="Times New Roman"/>
          <w:sz w:val="28"/>
          <w:szCs w:val="28"/>
        </w:rPr>
        <w:t>о возврате исполненного по контракту (пункт 4 статьи 453 ГК РФ), например, неотработанного аванса либо имущества, переданного для исполнения контракта.</w:t>
      </w:r>
    </w:p>
    <w:p w14:paraId="3F520B34" w14:textId="77777777" w:rsidR="00CD351F" w:rsidRDefault="00CD351F" w:rsidP="00D22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51F">
        <w:rPr>
          <w:rFonts w:ascii="Times New Roman" w:hAnsi="Times New Roman" w:cs="Times New Roman"/>
          <w:sz w:val="28"/>
          <w:szCs w:val="28"/>
        </w:rPr>
        <w:t>Датой расторжения контракта по общему правилу считается дата</w:t>
      </w:r>
      <w:r w:rsidR="00D22440">
        <w:rPr>
          <w:rFonts w:ascii="Times New Roman" w:hAnsi="Times New Roman" w:cs="Times New Roman"/>
          <w:sz w:val="28"/>
          <w:szCs w:val="28"/>
        </w:rPr>
        <w:t xml:space="preserve"> </w:t>
      </w:r>
      <w:r w:rsidRPr="00CD351F">
        <w:rPr>
          <w:rFonts w:ascii="Times New Roman" w:hAnsi="Times New Roman" w:cs="Times New Roman"/>
          <w:sz w:val="28"/>
          <w:szCs w:val="28"/>
        </w:rPr>
        <w:t>подписания дополнительного соглашения, если стороны контракта не укажут иное (пункт 3 статьи 453 ГК РФ).</w:t>
      </w:r>
    </w:p>
    <w:p w14:paraId="4984A29B" w14:textId="40BC01A5" w:rsidR="00CD351F" w:rsidRPr="00CD351F" w:rsidRDefault="00CD351F" w:rsidP="00351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51F">
        <w:rPr>
          <w:rFonts w:ascii="Times New Roman" w:hAnsi="Times New Roman" w:cs="Times New Roman"/>
          <w:sz w:val="28"/>
          <w:szCs w:val="28"/>
        </w:rPr>
        <w:t>При расторжении контракта по соглашению сторон сведения</w:t>
      </w:r>
      <w:r w:rsidR="003510A6">
        <w:rPr>
          <w:rFonts w:ascii="Times New Roman" w:hAnsi="Times New Roman" w:cs="Times New Roman"/>
          <w:sz w:val="28"/>
          <w:szCs w:val="28"/>
        </w:rPr>
        <w:t xml:space="preserve"> </w:t>
      </w:r>
      <w:r w:rsidRPr="00CD351F">
        <w:rPr>
          <w:rFonts w:ascii="Times New Roman" w:hAnsi="Times New Roman" w:cs="Times New Roman"/>
          <w:sz w:val="28"/>
          <w:szCs w:val="28"/>
        </w:rPr>
        <w:t>о по</w:t>
      </w:r>
      <w:r w:rsidR="0016360D">
        <w:rPr>
          <w:rFonts w:ascii="Times New Roman" w:hAnsi="Times New Roman" w:cs="Times New Roman"/>
          <w:sz w:val="28"/>
          <w:szCs w:val="28"/>
        </w:rPr>
        <w:t>дрядчике (исполнителе)</w:t>
      </w:r>
      <w:r w:rsidRPr="00CD351F">
        <w:rPr>
          <w:rFonts w:ascii="Times New Roman" w:hAnsi="Times New Roman" w:cs="Times New Roman"/>
          <w:sz w:val="28"/>
          <w:szCs w:val="28"/>
        </w:rPr>
        <w:t xml:space="preserve"> не вносятся в реестр недобросовестных поставщиков (подрядчиков, исполнителей).</w:t>
      </w:r>
    </w:p>
    <w:p w14:paraId="005EF08D" w14:textId="77E47BE6" w:rsidR="001C4126" w:rsidRDefault="001C4126" w:rsidP="00E74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объем и стоимость</w:t>
      </w:r>
      <w:r w:rsidR="0012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AB1" w:rsidRPr="00126A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неизвестн</w:t>
      </w:r>
      <w:r w:rsidR="00CD351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B73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AC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аказчиком в течении </w:t>
      </w:r>
      <w:r w:rsidR="00667E4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2D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момента приняти</w:t>
      </w:r>
      <w:r w:rsidR="006B73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D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расторжении контракта по соглашению сторон</w:t>
      </w:r>
      <w:r w:rsidR="00667E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после подписания вышеуказанного соглашения)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создается комиссия по инвентаризации с </w:t>
      </w:r>
      <w:r w:rsidR="003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обязательным 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участием подрядчика</w:t>
      </w:r>
      <w:r w:rsidR="00F22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24A" w:rsidRPr="00F2224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2224A" w:rsidRPr="00F22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условия</w:t>
      </w:r>
      <w:proofErr w:type="gramEnd"/>
      <w:r w:rsidR="00F2224A" w:rsidRPr="00F22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согласия)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4B7EC1" w14:textId="23152F35" w:rsidR="00DA297D" w:rsidRDefault="00DD139D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проводят инвентаризацию</w:t>
      </w:r>
      <w:r w:rsid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следующие сроки</w:t>
      </w:r>
      <w:r w:rsidR="00667E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1D31D27" w14:textId="602D8096" w:rsidR="00DA297D" w:rsidRDefault="00DA297D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49831343"/>
      <w:bookmarkStart w:id="3" w:name="_Hlk1498334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цена контракта не превышает </w:t>
      </w:r>
      <w:bookmarkStart w:id="4" w:name="_Hlk14983140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50 000 000 (пятьдесят) миллионов 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более 5 рабочих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дней;</w:t>
      </w:r>
    </w:p>
    <w:p w14:paraId="117DCE0E" w14:textId="6A96162B" w:rsidR="00DA297D" w:rsidRDefault="00DA297D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цена контракта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000 (пятьдесят) миллионов до 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0 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000 (пять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) миллионов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дней;</w:t>
      </w:r>
    </w:p>
    <w:p w14:paraId="18E9B104" w14:textId="5F2CD9F4" w:rsidR="00DA297D" w:rsidRDefault="00DA297D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цена контракта превышает 500 000 000 (пятьсот) миллионов – не более 15 рабочих дней.</w:t>
      </w:r>
    </w:p>
    <w:bookmarkEnd w:id="3"/>
    <w:p w14:paraId="6B56D336" w14:textId="77777777" w:rsidR="00DD139D" w:rsidRDefault="00DD139D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Инвентаризация объекта строительства может быть осуществлена как </w:t>
      </w:r>
      <w:proofErr w:type="gramStart"/>
      <w:r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0C0695"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</w:t>
      </w:r>
      <w:proofErr w:type="gramEnd"/>
      <w:r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расторжения контракта по соглашению сторон</w:t>
      </w:r>
      <w:r w:rsidR="00652D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E3BA9D" w14:textId="0EA9CC8B" w:rsidR="00464104" w:rsidRDefault="00F2224A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2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подрядчика от участия в инвентаризации или его неявки на инвентаризацию она проводится заказчиком в одностороннем порядке</w:t>
      </w:r>
      <w:r w:rsidR="008F5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вышеуказанные сроки</w:t>
      </w:r>
      <w:r w:rsidR="007E78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A89658" w14:textId="7A58B313" w:rsidR="00F2224A" w:rsidRDefault="00F2224A" w:rsidP="00DF1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проведенной инвентаризации направляются заказчиком в течении </w:t>
      </w:r>
      <w:r w:rsidR="00330A3E" w:rsidRPr="00330A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2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после проведения инвентаризации заказным письмом почтовым отправлением подрядчику.</w:t>
      </w:r>
    </w:p>
    <w:p w14:paraId="7CF1A737" w14:textId="7E453675" w:rsidR="00886CE0" w:rsidRPr="001C096D" w:rsidRDefault="00DD139D" w:rsidP="00886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</w:t>
      </w:r>
      <w:r w:rsidR="00652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процедурой расторжения контракта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соглашению сторон</w:t>
      </w:r>
      <w:r w:rsidR="00652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AF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52D6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готовится документация</w:t>
      </w:r>
      <w:r w:rsidR="00E74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2559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12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осуществлении</w:t>
      </w:r>
      <w:proofErr w:type="gramEnd"/>
      <w:r w:rsidR="007E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</w:t>
      </w:r>
      <w:r w:rsidR="0012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886CE0"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A8D8B2" w14:textId="11B42960" w:rsidR="00DD139D" w:rsidRDefault="00DD139D" w:rsidP="00E74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6D1"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течении </w:t>
      </w:r>
      <w:r w:rsidR="007843A6" w:rsidRPr="007843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C0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после расторжения контракта (проведения инвентаризации)</w:t>
      </w:r>
      <w:r w:rsidR="00886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заказчиком</w:t>
      </w:r>
      <w:r w:rsidR="0012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3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осуществляются</w:t>
      </w:r>
      <w:r w:rsidR="00886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по </w:t>
      </w:r>
      <w:r w:rsidR="004723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725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(проведению) новой</w:t>
      </w:r>
      <w:r w:rsidR="0012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A645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3A6D1D" w14:textId="77777777" w:rsidR="00AB10D5" w:rsidRDefault="00AB10D5" w:rsidP="00AB1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68480B" w14:textId="6655AF7E" w:rsidR="00AB10D5" w:rsidRPr="00AB10D5" w:rsidRDefault="00AB10D5" w:rsidP="00AB1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1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Расторжение контракта в судебном порядке</w:t>
      </w:r>
    </w:p>
    <w:p w14:paraId="3A764584" w14:textId="77777777" w:rsidR="00AB10D5" w:rsidRDefault="00AB10D5" w:rsidP="00E74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18E1E46" w14:textId="51F59F5B" w:rsidR="0045625C" w:rsidRDefault="0045625C" w:rsidP="00E74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подписании</w:t>
      </w:r>
      <w:r w:rsidR="00AB10D5"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(отказа от подписания)</w:t>
      </w:r>
      <w:r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подрядчиком</w:t>
      </w:r>
      <w:r w:rsidR="00A46829"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о расторжении</w:t>
      </w:r>
      <w:r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29"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срок, указанный в предложении о расторжении или установленный законом, либо контрактом, а при его отсутствии – в тридцатидневный срок</w:t>
      </w:r>
      <w:r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получения подрядчиком соглашения</w:t>
      </w:r>
      <w:r w:rsidR="00A46829"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расторжении контракта</w:t>
      </w:r>
      <w:r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>,  заказчик направляет в судебные органы исковое требование о расторжении контракта в связи с существенным нарушением его условий и взыскании неустойки (пени, штрафов)</w:t>
      </w:r>
      <w:r w:rsidR="00AD1EA7" w:rsidRPr="00AB10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2C35B4" w14:textId="77777777" w:rsidR="000A60B0" w:rsidRDefault="000A60B0" w:rsidP="000A6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0B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необходимости)</w:t>
      </w:r>
      <w:r w:rsidRPr="000A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иском о расторжении контракта </w:t>
      </w:r>
      <w:r w:rsidR="003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 может </w:t>
      </w:r>
      <w:r w:rsidRPr="000A60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в суд с заявлением об обеспечении иска (приостановление исполнения контракта).</w:t>
      </w:r>
    </w:p>
    <w:p w14:paraId="1F14FECD" w14:textId="77777777" w:rsidR="00AD1EA7" w:rsidRDefault="00AD1EA7" w:rsidP="00AD1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расторжении контракта в судебном порядке в связи с существенным нарушением подрядчиком условий контракта заказчик осуществляет действия по взысканию с </w:t>
      </w:r>
      <w:proofErr w:type="gramStart"/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подрядчика  убытков</w:t>
      </w:r>
      <w:proofErr w:type="gramEnd"/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причиненных заказчику при исполнении контракта, и неустойки (пени, штрафов), рассчитанных на дату расторжения контракта.</w:t>
      </w:r>
    </w:p>
    <w:p w14:paraId="037FD219" w14:textId="254DAACF" w:rsidR="003A7DC4" w:rsidRDefault="003A7DC4" w:rsidP="003A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D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о расторжении контракта может быть заявлено заказчиком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суд только после получения отказа </w:t>
      </w:r>
      <w:r w:rsidR="00FC30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подрядчика (исполнителя)</w:t>
      </w:r>
      <w:r w:rsidRPr="003A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9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A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 w:rsidR="007E790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A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расторгнуть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D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 либо неполучения ответа в срок, указанный в предложении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D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установленный законом либо контрактом, а при его отсутствии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D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тридцатидневный срок (пункт 2 статьи 452 ГК РФ)</w:t>
      </w:r>
      <w:r w:rsid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ABB178" w14:textId="77777777" w:rsidR="008D6689" w:rsidRPr="00AD1EA7" w:rsidRDefault="008D6689" w:rsidP="008D6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расторжения контракта в судебном порядке контракт будет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считаться расторгнутым с момента вступления решения суда в законную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(пункт 3 статьи 453 ГК РФ)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C41EC3" w14:textId="72643F70" w:rsidR="001E402A" w:rsidRDefault="00AD1EA7" w:rsidP="00AD1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расторжения контракта в судебном порядке</w:t>
      </w:r>
      <w:r w:rsidR="00D2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(после вступления решения суда в силу)</w:t>
      </w:r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существенным нарушением подрядчиком условий контракта заказчик</w:t>
      </w:r>
      <w:r w:rsidR="003F6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течении </w:t>
      </w:r>
      <w:r w:rsidR="003F6170" w:rsidRPr="004D0416">
        <w:rPr>
          <w:rFonts w:ascii="Times New Roman" w:hAnsi="Times New Roman" w:cs="Times New Roman"/>
          <w:bCs/>
          <w:sz w:val="28"/>
          <w:szCs w:val="28"/>
        </w:rPr>
        <w:t>2-х рабочих дней</w:t>
      </w:r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информацию о по</w:t>
      </w:r>
      <w:r w:rsidR="0023167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дрядчике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едеральной антимонопольной службы по Новгородской области (ч.16 ст. 95 Федерального закона)  для включения в реестр недобросовестных поставщиков</w:t>
      </w:r>
      <w:r w:rsidR="00231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(подрядчиков исполнителей)</w:t>
      </w:r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производит удержание предоставленной ему по</w:t>
      </w:r>
      <w:r w:rsidR="0023167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дрядчиком (исполнителем)</w:t>
      </w:r>
      <w:r w:rsidRPr="00AD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гарантии обеспечения обязательств.</w:t>
      </w:r>
    </w:p>
    <w:p w14:paraId="569DB4C3" w14:textId="60F4F6F5" w:rsidR="00DB19EF" w:rsidRDefault="00DB19EF" w:rsidP="00DB1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Ненаправление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несвоевременное направление заказчиком в орган,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на осуществление контроля в сфере закупок, информации,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подлежащей включению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недобросовестных поставщиков</w:t>
      </w:r>
      <w:r w:rsidR="0034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(подрядчиков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исполнителей)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представление, направление недостоверной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(сведений) и (или) документов, содержащих недостоверную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влечет наложение административного штрафа на должностных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6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заказчика</w:t>
      </w:r>
      <w:r w:rsidR="007B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Кодексом </w:t>
      </w:r>
      <w:r w:rsidR="007B0B63" w:rsidRPr="007B0B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DCF455" w14:textId="78F3E93B" w:rsidR="00AD1EA7" w:rsidRDefault="001E402A" w:rsidP="00AD1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0A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E402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</w:t>
      </w:r>
      <w:proofErr w:type="gramEnd"/>
      <w:r w:rsidRPr="001E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</w:t>
      </w:r>
      <w:r w:rsidR="00DB1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Pr="001E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расторжении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 </w:t>
      </w:r>
      <w:r w:rsidRPr="001E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B1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реестре контрактов</w:t>
      </w:r>
      <w:r w:rsidRPr="001E40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9DA484" w14:textId="77777777" w:rsidR="004B3226" w:rsidRDefault="004B3226" w:rsidP="004B3226">
      <w:pPr>
        <w:pStyle w:val="a3"/>
        <w:spacing w:after="0" w:line="240" w:lineRule="exact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F30D0" w14:textId="33A6F8A5" w:rsidR="004B3226" w:rsidRPr="004B3226" w:rsidRDefault="004B3226" w:rsidP="004B3226">
      <w:pPr>
        <w:pStyle w:val="a3"/>
        <w:spacing w:after="0" w:line="240" w:lineRule="exact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226">
        <w:rPr>
          <w:rFonts w:ascii="Times New Roman" w:hAnsi="Times New Roman" w:cs="Times New Roman"/>
          <w:b/>
          <w:bCs/>
          <w:sz w:val="28"/>
          <w:szCs w:val="28"/>
        </w:rPr>
        <w:t>Действия подрядчика при расторжении контракта в одностороннем порядке</w:t>
      </w:r>
    </w:p>
    <w:p w14:paraId="21FCF583" w14:textId="77777777" w:rsidR="004B3226" w:rsidRDefault="004B3226" w:rsidP="00FE1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A45D5" w14:textId="65BD15DF" w:rsidR="00932822" w:rsidRDefault="00932822" w:rsidP="00FE1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822">
        <w:rPr>
          <w:rFonts w:ascii="Times New Roman" w:hAnsi="Times New Roman" w:cs="Times New Roman"/>
          <w:sz w:val="28"/>
          <w:szCs w:val="28"/>
        </w:rPr>
        <w:t>Расторжение контракта в одностороннем порядке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32822">
        <w:rPr>
          <w:rFonts w:ascii="Times New Roman" w:hAnsi="Times New Roman" w:cs="Times New Roman"/>
          <w:sz w:val="28"/>
          <w:szCs w:val="28"/>
        </w:rPr>
        <w:t xml:space="preserve"> случае принятия заказчиком предусмотренного частью 9 статьи</w:t>
      </w:r>
      <w:r>
        <w:rPr>
          <w:rFonts w:ascii="Times New Roman" w:hAnsi="Times New Roman" w:cs="Times New Roman"/>
          <w:sz w:val="28"/>
          <w:szCs w:val="28"/>
        </w:rPr>
        <w:t xml:space="preserve"> 95 Федерального закона</w:t>
      </w:r>
      <w:r w:rsidRPr="00932822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49719084"/>
      <w:r w:rsidRPr="00932822">
        <w:rPr>
          <w:rFonts w:ascii="Times New Roman" w:hAnsi="Times New Roman" w:cs="Times New Roman"/>
          <w:sz w:val="28"/>
          <w:szCs w:val="28"/>
        </w:rPr>
        <w:t>решения об одностороннем отказе от исполнения контракта</w:t>
      </w:r>
      <w:bookmarkEnd w:id="5"/>
      <w:r w:rsidRPr="00932822">
        <w:rPr>
          <w:rFonts w:ascii="Times New Roman" w:hAnsi="Times New Roman" w:cs="Times New Roman"/>
          <w:sz w:val="28"/>
          <w:szCs w:val="28"/>
        </w:rPr>
        <w:t>, заключенного по результатам проведения электронных процедур</w:t>
      </w:r>
      <w:r w:rsidR="00A14D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822">
        <w:rPr>
          <w:rFonts w:ascii="Times New Roman" w:hAnsi="Times New Roman" w:cs="Times New Roman"/>
          <w:sz w:val="28"/>
          <w:szCs w:val="28"/>
        </w:rPr>
        <w:t>заказчик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822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Pr="001C096D">
        <w:rPr>
          <w:rFonts w:ascii="Times New Roman" w:hAnsi="Times New Roman" w:cs="Times New Roman"/>
          <w:sz w:val="28"/>
          <w:szCs w:val="28"/>
          <w:u w:val="single"/>
        </w:rPr>
        <w:t>течение 1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</w:t>
      </w:r>
      <w:r w:rsidRPr="00932822">
        <w:rPr>
          <w:rFonts w:ascii="Times New Roman" w:hAnsi="Times New Roman" w:cs="Times New Roman"/>
          <w:sz w:val="28"/>
          <w:szCs w:val="28"/>
        </w:rPr>
        <w:t xml:space="preserve"> с использованием единой информационной системы формирует решение об одностороннем отказе от исполнения контракта, подписывает его усиленной электронной подписью лица, имеющего право действовать от имени заказчика, и размещает такое решение в единой информационной системе.</w:t>
      </w:r>
    </w:p>
    <w:p w14:paraId="1CE5DB51" w14:textId="5D338AC4" w:rsidR="00675C0E" w:rsidRPr="00675C0E" w:rsidRDefault="00675C0E" w:rsidP="00675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5C0E">
        <w:rPr>
          <w:rFonts w:ascii="Times New Roman" w:hAnsi="Times New Roman" w:cs="Times New Roman"/>
          <w:sz w:val="28"/>
          <w:szCs w:val="28"/>
        </w:rPr>
        <w:t>Датой поступления по</w:t>
      </w:r>
      <w:r w:rsidR="00090C26">
        <w:rPr>
          <w:rFonts w:ascii="Times New Roman" w:hAnsi="Times New Roman" w:cs="Times New Roman"/>
          <w:sz w:val="28"/>
          <w:szCs w:val="28"/>
        </w:rPr>
        <w:t>дрядчику (исполнителю)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C0E">
        <w:rPr>
          <w:rFonts w:ascii="Times New Roman" w:hAnsi="Times New Roman" w:cs="Times New Roman"/>
          <w:sz w:val="28"/>
          <w:szCs w:val="28"/>
        </w:rPr>
        <w:t>решения об одностороннем отказе от исполнения контракта считается 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C0E">
        <w:rPr>
          <w:rFonts w:ascii="Times New Roman" w:hAnsi="Times New Roman" w:cs="Times New Roman"/>
          <w:sz w:val="28"/>
          <w:szCs w:val="28"/>
        </w:rPr>
        <w:t xml:space="preserve">размещения такого решения в </w:t>
      </w:r>
      <w:r>
        <w:rPr>
          <w:rFonts w:ascii="Times New Roman" w:hAnsi="Times New Roman" w:cs="Times New Roman"/>
          <w:sz w:val="28"/>
          <w:szCs w:val="28"/>
        </w:rPr>
        <w:t>единой информационной системе</w:t>
      </w:r>
      <w:r w:rsidRPr="00675C0E">
        <w:rPr>
          <w:rFonts w:ascii="Times New Roman" w:hAnsi="Times New Roman" w:cs="Times New Roman"/>
          <w:sz w:val="28"/>
          <w:szCs w:val="28"/>
        </w:rPr>
        <w:t>.</w:t>
      </w:r>
    </w:p>
    <w:p w14:paraId="391B6B39" w14:textId="07FC2DEF" w:rsidR="00675C0E" w:rsidRPr="00675C0E" w:rsidRDefault="00675C0E" w:rsidP="00675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5C0E">
        <w:rPr>
          <w:rFonts w:ascii="Times New Roman" w:hAnsi="Times New Roman" w:cs="Times New Roman"/>
          <w:sz w:val="28"/>
          <w:szCs w:val="28"/>
        </w:rPr>
        <w:t>Поступление решения об одностороннем отказе от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C0E">
        <w:rPr>
          <w:rFonts w:ascii="Times New Roman" w:hAnsi="Times New Roman" w:cs="Times New Roman"/>
          <w:sz w:val="28"/>
          <w:szCs w:val="28"/>
        </w:rPr>
        <w:t xml:space="preserve">контракта считается надлежащим уведомлением </w:t>
      </w:r>
      <w:bookmarkStart w:id="6" w:name="_Hlk150429969"/>
      <w:r w:rsidRPr="00675C0E">
        <w:rPr>
          <w:rFonts w:ascii="Times New Roman" w:hAnsi="Times New Roman" w:cs="Times New Roman"/>
          <w:sz w:val="28"/>
          <w:szCs w:val="28"/>
        </w:rPr>
        <w:t>по</w:t>
      </w:r>
      <w:r w:rsidR="005F4F89">
        <w:rPr>
          <w:rFonts w:ascii="Times New Roman" w:hAnsi="Times New Roman" w:cs="Times New Roman"/>
          <w:sz w:val="28"/>
          <w:szCs w:val="28"/>
        </w:rPr>
        <w:t>дрядчика (исполнителя)</w:t>
      </w:r>
      <w:bookmarkEnd w:id="6"/>
      <w:r w:rsidRPr="00675C0E">
        <w:rPr>
          <w:rFonts w:ascii="Times New Roman" w:hAnsi="Times New Roman" w:cs="Times New Roman"/>
          <w:sz w:val="28"/>
          <w:szCs w:val="28"/>
        </w:rPr>
        <w:t xml:space="preserve"> об одностороннем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C0E">
        <w:rPr>
          <w:rFonts w:ascii="Times New Roman" w:hAnsi="Times New Roman" w:cs="Times New Roman"/>
          <w:sz w:val="28"/>
          <w:szCs w:val="28"/>
        </w:rPr>
        <w:t>отказе от исполнения контракта.</w:t>
      </w:r>
    </w:p>
    <w:p w14:paraId="6BED3768" w14:textId="77777777" w:rsidR="00D52F0C" w:rsidRDefault="00D52F0C" w:rsidP="00D52F0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2F0C">
        <w:rPr>
          <w:rFonts w:ascii="Times New Roman" w:hAnsi="Times New Roman" w:cs="Times New Roman"/>
          <w:sz w:val="28"/>
          <w:szCs w:val="28"/>
        </w:rPr>
        <w:t>До принятия решения об одностороннем отказе от исполнения контракта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F0C">
        <w:rPr>
          <w:rFonts w:ascii="Times New Roman" w:hAnsi="Times New Roman" w:cs="Times New Roman"/>
          <w:sz w:val="28"/>
          <w:szCs w:val="28"/>
        </w:rPr>
        <w:t xml:space="preserve">заказчик вправе на основании части 10 статьи 95 Федерального закона провести экспертизу выполненной работы с привлечением экспертов, экспертных организаций. </w:t>
      </w:r>
    </w:p>
    <w:p w14:paraId="0673787C" w14:textId="77777777" w:rsidR="00D52F0C" w:rsidRDefault="00D52F0C" w:rsidP="00D52F0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2F0C">
        <w:rPr>
          <w:rFonts w:ascii="Times New Roman" w:hAnsi="Times New Roman" w:cs="Times New Roman"/>
          <w:sz w:val="28"/>
          <w:szCs w:val="28"/>
        </w:rPr>
        <w:t>Выбор экспертов,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F0C">
        <w:rPr>
          <w:rFonts w:ascii="Times New Roman" w:hAnsi="Times New Roman" w:cs="Times New Roman"/>
          <w:sz w:val="28"/>
          <w:szCs w:val="28"/>
        </w:rPr>
        <w:t>экспертной организации осуществляется в соответствии с Федеральным законом</w:t>
      </w:r>
      <w:r w:rsidR="00253059">
        <w:rPr>
          <w:rFonts w:ascii="Times New Roman" w:hAnsi="Times New Roman" w:cs="Times New Roman"/>
          <w:sz w:val="28"/>
          <w:szCs w:val="28"/>
        </w:rPr>
        <w:t>.</w:t>
      </w:r>
    </w:p>
    <w:p w14:paraId="16E1EF83" w14:textId="77777777" w:rsidR="00253059" w:rsidRDefault="00253059" w:rsidP="0025305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059">
        <w:rPr>
          <w:rFonts w:ascii="Times New Roman" w:hAnsi="Times New Roman" w:cs="Times New Roman"/>
          <w:sz w:val="28"/>
          <w:szCs w:val="28"/>
        </w:rPr>
        <w:lastRenderedPageBreak/>
        <w:t>К решению об одностороннем отказе от исполнения контракта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059">
        <w:rPr>
          <w:rFonts w:ascii="Times New Roman" w:hAnsi="Times New Roman" w:cs="Times New Roman"/>
          <w:sz w:val="28"/>
          <w:szCs w:val="28"/>
        </w:rPr>
        <w:t>быть приложены документы, фиксирующие факт нарушения условий контракта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059">
        <w:rPr>
          <w:rFonts w:ascii="Times New Roman" w:hAnsi="Times New Roman" w:cs="Times New Roman"/>
          <w:sz w:val="28"/>
          <w:szCs w:val="28"/>
        </w:rPr>
        <w:t>(акты, предписания, заключение эксперта и пр.).</w:t>
      </w:r>
    </w:p>
    <w:p w14:paraId="74AE2C7C" w14:textId="7F154758" w:rsidR="00142B79" w:rsidRDefault="00142B79" w:rsidP="00D248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контракт заключался не </w:t>
      </w:r>
      <w:r w:rsidR="00D248B3">
        <w:rPr>
          <w:rFonts w:ascii="Times New Roman" w:hAnsi="Times New Roman" w:cs="Times New Roman"/>
          <w:sz w:val="28"/>
          <w:szCs w:val="28"/>
        </w:rPr>
        <w:t>по результатам электронных процедур</w:t>
      </w:r>
      <w:r w:rsidR="00ED2BB6">
        <w:rPr>
          <w:rFonts w:ascii="Times New Roman" w:hAnsi="Times New Roman" w:cs="Times New Roman"/>
          <w:sz w:val="28"/>
          <w:szCs w:val="28"/>
        </w:rPr>
        <w:t xml:space="preserve"> </w:t>
      </w:r>
      <w:r w:rsidR="00ED2BB6" w:rsidRPr="00ED2BB6">
        <w:rPr>
          <w:rFonts w:ascii="Times New Roman" w:hAnsi="Times New Roman" w:cs="Times New Roman"/>
          <w:sz w:val="28"/>
          <w:szCs w:val="28"/>
        </w:rPr>
        <w:t>решени</w:t>
      </w:r>
      <w:r w:rsidR="000A6479">
        <w:rPr>
          <w:rFonts w:ascii="Times New Roman" w:hAnsi="Times New Roman" w:cs="Times New Roman"/>
          <w:sz w:val="28"/>
          <w:szCs w:val="28"/>
        </w:rPr>
        <w:t>е</w:t>
      </w:r>
      <w:r w:rsidR="00ED2BB6" w:rsidRPr="00ED2BB6">
        <w:rPr>
          <w:rFonts w:ascii="Times New Roman" w:hAnsi="Times New Roman" w:cs="Times New Roman"/>
          <w:sz w:val="28"/>
          <w:szCs w:val="28"/>
        </w:rPr>
        <w:t xml:space="preserve"> об одностороннем отказе от исполнения контракта</w:t>
      </w:r>
      <w:r w:rsidR="00ED2BB6">
        <w:rPr>
          <w:rFonts w:ascii="Times New Roman" w:hAnsi="Times New Roman" w:cs="Times New Roman"/>
          <w:sz w:val="28"/>
          <w:szCs w:val="28"/>
        </w:rPr>
        <w:t xml:space="preserve"> направляется</w:t>
      </w:r>
      <w:r w:rsidR="00D248B3">
        <w:rPr>
          <w:rFonts w:ascii="Times New Roman" w:hAnsi="Times New Roman" w:cs="Times New Roman"/>
          <w:sz w:val="28"/>
          <w:szCs w:val="28"/>
        </w:rPr>
        <w:t xml:space="preserve"> заказчиком</w:t>
      </w:r>
      <w:r w:rsidR="00ED2BB6">
        <w:rPr>
          <w:rFonts w:ascii="Times New Roman" w:hAnsi="Times New Roman" w:cs="Times New Roman"/>
          <w:sz w:val="28"/>
          <w:szCs w:val="28"/>
        </w:rPr>
        <w:t xml:space="preserve"> в течении </w:t>
      </w:r>
      <w:r w:rsidR="00A21FDF">
        <w:rPr>
          <w:rFonts w:ascii="Times New Roman" w:hAnsi="Times New Roman" w:cs="Times New Roman"/>
          <w:sz w:val="28"/>
          <w:szCs w:val="28"/>
        </w:rPr>
        <w:t>3</w:t>
      </w:r>
      <w:r w:rsidR="00ED2BB6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0758E3">
        <w:rPr>
          <w:rFonts w:ascii="Times New Roman" w:hAnsi="Times New Roman" w:cs="Times New Roman"/>
          <w:sz w:val="28"/>
          <w:szCs w:val="28"/>
        </w:rPr>
        <w:t xml:space="preserve"> с даты наступления (выявления) обстоятельств, послуживших основанием для такого решения,</w:t>
      </w:r>
      <w:r w:rsidR="00ED2BB6">
        <w:rPr>
          <w:rFonts w:ascii="Times New Roman" w:hAnsi="Times New Roman" w:cs="Times New Roman"/>
          <w:sz w:val="28"/>
          <w:szCs w:val="28"/>
        </w:rPr>
        <w:t xml:space="preserve"> </w:t>
      </w:r>
      <w:r w:rsidR="00ED2BB6" w:rsidRPr="00ED2BB6">
        <w:rPr>
          <w:rFonts w:ascii="Times New Roman" w:hAnsi="Times New Roman" w:cs="Times New Roman"/>
          <w:sz w:val="28"/>
          <w:szCs w:val="28"/>
        </w:rPr>
        <w:t>заказным письмом почтовым отправлением или выдается на руки под подпись уполномоченному представителю подрядчика</w:t>
      </w:r>
      <w:r w:rsidR="00ED2BB6">
        <w:rPr>
          <w:rFonts w:ascii="Times New Roman" w:hAnsi="Times New Roman" w:cs="Times New Roman"/>
          <w:sz w:val="28"/>
          <w:szCs w:val="28"/>
        </w:rPr>
        <w:t>.</w:t>
      </w:r>
    </w:p>
    <w:p w14:paraId="58ED7E37" w14:textId="7D2AF6F4" w:rsidR="00A14DD9" w:rsidRPr="00114D2D" w:rsidRDefault="00A14DD9" w:rsidP="00003F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D9">
        <w:rPr>
          <w:rFonts w:ascii="Times New Roman" w:hAnsi="Times New Roman" w:cs="Times New Roman"/>
          <w:sz w:val="28"/>
          <w:szCs w:val="28"/>
        </w:rPr>
        <w:t xml:space="preserve">Согласно части 13 статьи 95 Федерального закона решение заказчика об одностороннем отказе от исполнения контракта вступает в силу и контракт считается расторгнутым </w:t>
      </w:r>
      <w:r w:rsidRPr="00114D2D">
        <w:rPr>
          <w:rFonts w:ascii="Times New Roman" w:hAnsi="Times New Roman" w:cs="Times New Roman"/>
          <w:sz w:val="28"/>
          <w:szCs w:val="28"/>
        </w:rPr>
        <w:t xml:space="preserve">через </w:t>
      </w:r>
      <w:bookmarkStart w:id="7" w:name="_Hlk149833363"/>
      <w:r w:rsidRPr="00114D2D">
        <w:rPr>
          <w:rFonts w:ascii="Times New Roman" w:hAnsi="Times New Roman" w:cs="Times New Roman"/>
          <w:sz w:val="28"/>
          <w:szCs w:val="28"/>
        </w:rPr>
        <w:t xml:space="preserve">10 дней с даты надлежащего уведомления заказчиком </w:t>
      </w:r>
      <w:r w:rsidR="005F4F89" w:rsidRPr="005F4F89">
        <w:rPr>
          <w:rFonts w:ascii="Times New Roman" w:hAnsi="Times New Roman" w:cs="Times New Roman"/>
          <w:sz w:val="28"/>
          <w:szCs w:val="28"/>
        </w:rPr>
        <w:t>подрядчика (исполнителя)</w:t>
      </w:r>
      <w:r w:rsidR="005F4F89">
        <w:rPr>
          <w:rFonts w:ascii="Times New Roman" w:hAnsi="Times New Roman" w:cs="Times New Roman"/>
          <w:sz w:val="28"/>
          <w:szCs w:val="28"/>
        </w:rPr>
        <w:t xml:space="preserve"> </w:t>
      </w:r>
      <w:r w:rsidRPr="00114D2D">
        <w:rPr>
          <w:rFonts w:ascii="Times New Roman" w:hAnsi="Times New Roman" w:cs="Times New Roman"/>
          <w:sz w:val="28"/>
          <w:szCs w:val="28"/>
        </w:rPr>
        <w:t>об одностороннем отказе от исполнения контракта</w:t>
      </w:r>
      <w:bookmarkEnd w:id="7"/>
      <w:r w:rsidRPr="00114D2D">
        <w:rPr>
          <w:rFonts w:ascii="Times New Roman" w:hAnsi="Times New Roman" w:cs="Times New Roman"/>
          <w:sz w:val="28"/>
          <w:szCs w:val="28"/>
        </w:rPr>
        <w:t>.</w:t>
      </w:r>
    </w:p>
    <w:p w14:paraId="2A0FF6D9" w14:textId="30079EF7" w:rsidR="00003F75" w:rsidRPr="00003F75" w:rsidRDefault="00003F75" w:rsidP="00D82B78">
      <w:pPr>
        <w:pStyle w:val="Default"/>
        <w:ind w:firstLine="709"/>
        <w:jc w:val="both"/>
        <w:rPr>
          <w:sz w:val="28"/>
          <w:szCs w:val="28"/>
        </w:rPr>
      </w:pPr>
      <w:r w:rsidRPr="00003F75">
        <w:rPr>
          <w:sz w:val="28"/>
          <w:szCs w:val="28"/>
        </w:rPr>
        <w:t>При этом, если расчетная дата уведомления о расторжении приходится на выходной или праздничный день, то предполагаемой датой вступления решения в силу считается первый рабочий день, следующий за расчетным днем</w:t>
      </w:r>
      <w:r w:rsidR="00356CB9">
        <w:rPr>
          <w:sz w:val="28"/>
          <w:szCs w:val="28"/>
        </w:rPr>
        <w:t>.</w:t>
      </w:r>
      <w:r w:rsidRPr="00003F75">
        <w:rPr>
          <w:sz w:val="28"/>
          <w:szCs w:val="28"/>
        </w:rPr>
        <w:t xml:space="preserve"> </w:t>
      </w:r>
    </w:p>
    <w:p w14:paraId="417DA7C4" w14:textId="100E3993" w:rsidR="00003F75" w:rsidRDefault="00003F75" w:rsidP="00003F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75">
        <w:rPr>
          <w:rFonts w:ascii="Times New Roman" w:hAnsi="Times New Roman" w:cs="Times New Roman"/>
          <w:sz w:val="28"/>
          <w:szCs w:val="28"/>
        </w:rPr>
        <w:t xml:space="preserve">Соответственно, при расчете даты вступления решения в силу </w:t>
      </w:r>
      <w:r w:rsidR="00553D38">
        <w:rPr>
          <w:rFonts w:ascii="Times New Roman" w:hAnsi="Times New Roman" w:cs="Times New Roman"/>
          <w:sz w:val="28"/>
          <w:szCs w:val="28"/>
        </w:rPr>
        <w:t>необходимо</w:t>
      </w:r>
      <w:r w:rsidRPr="00003F75">
        <w:rPr>
          <w:rFonts w:ascii="Times New Roman" w:hAnsi="Times New Roman" w:cs="Times New Roman"/>
          <w:sz w:val="28"/>
          <w:szCs w:val="28"/>
        </w:rPr>
        <w:t xml:space="preserve"> учитывать праздничные (нерабочие) дни.</w:t>
      </w:r>
    </w:p>
    <w:p w14:paraId="0C99E83E" w14:textId="420F0620" w:rsidR="004D0416" w:rsidRDefault="004D0416" w:rsidP="00003F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16">
        <w:rPr>
          <w:rFonts w:ascii="Times New Roman" w:hAnsi="Times New Roman" w:cs="Times New Roman"/>
          <w:bCs/>
          <w:sz w:val="28"/>
          <w:szCs w:val="28"/>
        </w:rPr>
        <w:t>Далее не позднее 2-х рабочих дней, следующих за днем вступления в силу решения заказчика об одностороннем отказе от исполнения контракта</w:t>
      </w:r>
      <w:r w:rsidRPr="004D04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0416">
        <w:rPr>
          <w:rFonts w:ascii="Times New Roman" w:hAnsi="Times New Roman" w:cs="Times New Roman"/>
          <w:sz w:val="28"/>
          <w:szCs w:val="28"/>
        </w:rPr>
        <w:t>в связи с неисполнением или ненадлежащим исполнением по</w:t>
      </w:r>
      <w:r w:rsidR="00303709">
        <w:rPr>
          <w:rFonts w:ascii="Times New Roman" w:hAnsi="Times New Roman" w:cs="Times New Roman"/>
          <w:sz w:val="28"/>
          <w:szCs w:val="28"/>
        </w:rPr>
        <w:t xml:space="preserve">дрядчиком </w:t>
      </w:r>
      <w:r w:rsidRPr="004D0416">
        <w:rPr>
          <w:rFonts w:ascii="Times New Roman" w:hAnsi="Times New Roman" w:cs="Times New Roman"/>
          <w:sz w:val="28"/>
          <w:szCs w:val="28"/>
        </w:rPr>
        <w:t>обязательств, предусмотренных контрактом,</w:t>
      </w:r>
      <w:r w:rsidR="00553D38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4D0416"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Pr="00B059EE">
        <w:rPr>
          <w:rFonts w:ascii="Times New Roman" w:hAnsi="Times New Roman" w:cs="Times New Roman"/>
          <w:bCs/>
          <w:sz w:val="28"/>
          <w:szCs w:val="28"/>
        </w:rPr>
        <w:t>обращение о включении информации о подрядчике в реестр недобросовестных поставщиков (подрядчиков, исполнителей)</w:t>
      </w:r>
      <w:r w:rsidRPr="004D04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0416">
        <w:rPr>
          <w:rFonts w:ascii="Times New Roman" w:hAnsi="Times New Roman" w:cs="Times New Roman"/>
          <w:sz w:val="28"/>
          <w:szCs w:val="28"/>
        </w:rPr>
        <w:t xml:space="preserve">в </w:t>
      </w:r>
      <w:bookmarkStart w:id="8" w:name="_Hlk149727338"/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AD1EA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едеральной антимонопольной</w:t>
      </w:r>
      <w:r w:rsidRPr="004D0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службы по Новгородской области </w:t>
      </w:r>
      <w:r w:rsidRPr="004D0416">
        <w:rPr>
          <w:rFonts w:ascii="Times New Roman" w:hAnsi="Times New Roman" w:cs="Times New Roman"/>
          <w:sz w:val="28"/>
          <w:szCs w:val="28"/>
        </w:rPr>
        <w:t>(ч.16 ст. 95 Федерального закона).</w:t>
      </w:r>
      <w:bookmarkEnd w:id="8"/>
    </w:p>
    <w:p w14:paraId="076F446E" w14:textId="7CD9821F" w:rsidR="00D328FF" w:rsidRDefault="00A21FDF" w:rsidP="00003F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</w:t>
      </w:r>
      <w:r w:rsidR="00010D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FDF">
        <w:rPr>
          <w:rFonts w:ascii="Times New Roman" w:hAnsi="Times New Roman" w:cs="Times New Roman"/>
          <w:sz w:val="28"/>
          <w:szCs w:val="28"/>
        </w:rPr>
        <w:t xml:space="preserve">10 дней с даты надлежащего уведомления заказчиком подрядчика,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21FDF">
        <w:rPr>
          <w:rFonts w:ascii="Times New Roman" w:hAnsi="Times New Roman" w:cs="Times New Roman"/>
          <w:sz w:val="28"/>
          <w:szCs w:val="28"/>
        </w:rPr>
        <w:t>исполнителя) об одностороннем отказе от исполнения контракта</w:t>
      </w:r>
      <w:r w:rsidR="00D3347E">
        <w:rPr>
          <w:rFonts w:ascii="Times New Roman" w:hAnsi="Times New Roman" w:cs="Times New Roman"/>
          <w:sz w:val="28"/>
          <w:szCs w:val="28"/>
        </w:rPr>
        <w:t xml:space="preserve"> заказчиком создается комиссия по инвентаризации с участием подрядчика</w:t>
      </w:r>
      <w:r w:rsidR="00D328F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328FF">
        <w:rPr>
          <w:rFonts w:ascii="Times New Roman" w:hAnsi="Times New Roman" w:cs="Times New Roman"/>
          <w:sz w:val="28"/>
          <w:szCs w:val="28"/>
        </w:rPr>
        <w:t>при условия</w:t>
      </w:r>
      <w:proofErr w:type="gramEnd"/>
      <w:r w:rsidR="00D328FF">
        <w:rPr>
          <w:rFonts w:ascii="Times New Roman" w:hAnsi="Times New Roman" w:cs="Times New Roman"/>
          <w:sz w:val="28"/>
          <w:szCs w:val="28"/>
        </w:rPr>
        <w:t xml:space="preserve"> его согласия)</w:t>
      </w:r>
      <w:r w:rsidR="00897A6D">
        <w:rPr>
          <w:rFonts w:ascii="Times New Roman" w:hAnsi="Times New Roman" w:cs="Times New Roman"/>
          <w:sz w:val="28"/>
          <w:szCs w:val="28"/>
        </w:rPr>
        <w:t>.</w:t>
      </w:r>
    </w:p>
    <w:p w14:paraId="4D797FE6" w14:textId="4D1EA6E5" w:rsidR="00010D39" w:rsidRDefault="00D328FF" w:rsidP="00003F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согласия подрядчика участвовать в инвентаризации объекта строительства</w:t>
      </w:r>
      <w:r w:rsidR="00897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данная инвентаризация проводится</w:t>
      </w:r>
      <w:r w:rsidR="00B40B95">
        <w:rPr>
          <w:rFonts w:ascii="Times New Roman" w:hAnsi="Times New Roman" w:cs="Times New Roman"/>
          <w:sz w:val="28"/>
          <w:szCs w:val="28"/>
        </w:rPr>
        <w:t>:</w:t>
      </w:r>
    </w:p>
    <w:p w14:paraId="29DFE9D9" w14:textId="4CAAE63D" w:rsidR="00010D39" w:rsidRDefault="00010D39" w:rsidP="00010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14983420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цена контракта не превышает 50 000 000 (пятьдесят) миллионов – не более 5 рабочих дней;</w:t>
      </w:r>
    </w:p>
    <w:p w14:paraId="0E1AE7A7" w14:textId="7562FC97" w:rsidR="00010D39" w:rsidRDefault="00010D39" w:rsidP="00010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цена контракта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000 (пятьдесят) миллионов до 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0 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000 (пять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>) миллионов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A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дней;</w:t>
      </w:r>
    </w:p>
    <w:p w14:paraId="39359F86" w14:textId="77777777" w:rsidR="00010D39" w:rsidRDefault="00010D39" w:rsidP="00010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цена контракта превышает 500 000 000 (пятьсот) миллионов – не более 15 рабочих дней.</w:t>
      </w:r>
    </w:p>
    <w:bookmarkEnd w:id="9"/>
    <w:p w14:paraId="67E69444" w14:textId="0ACE7436" w:rsidR="00780D3B" w:rsidRDefault="006B6C58" w:rsidP="006B6C5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10 дней</w:t>
      </w:r>
      <w:r w:rsidR="0007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вступления</w:t>
      </w:r>
      <w:r w:rsidR="0000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решения </w:t>
      </w:r>
      <w:r w:rsidR="00003F75" w:rsidRPr="00003F75">
        <w:rPr>
          <w:rFonts w:ascii="Times New Roman" w:hAnsi="Times New Roman" w:cs="Times New Roman"/>
          <w:bCs/>
          <w:sz w:val="28"/>
          <w:szCs w:val="28"/>
        </w:rPr>
        <w:t>об одностороннем отказе от исполнения контракта</w:t>
      </w:r>
      <w:r w:rsidRPr="006B6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заказчиком</w:t>
      </w:r>
      <w:r w:rsidR="004D0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D0416">
        <w:rPr>
          <w:rFonts w:ascii="Times New Roman" w:eastAsia="Times New Roman" w:hAnsi="Times New Roman" w:cs="Times New Roman"/>
          <w:sz w:val="28"/>
          <w:szCs w:val="28"/>
          <w:lang w:eastAsia="ru-RU"/>
        </w:rPr>
        <w:t>в  течении</w:t>
      </w:r>
      <w:proofErr w:type="gramEnd"/>
      <w:r w:rsidR="004D0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D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0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6B6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готовится документация</w:t>
      </w:r>
      <w:r w:rsidR="00A14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D3B" w:rsidRPr="00780D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осуществлении новой закупки</w:t>
      </w:r>
    </w:p>
    <w:p w14:paraId="19DD1593" w14:textId="77777777" w:rsidR="00780D3B" w:rsidRDefault="00780D3B" w:rsidP="006B6C5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C3B7E" w14:textId="6496C6FC" w:rsidR="00AA21D6" w:rsidRDefault="008C36FC" w:rsidP="008C36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6FC">
        <w:rPr>
          <w:rFonts w:ascii="Times New Roman" w:hAnsi="Times New Roman" w:cs="Times New Roman"/>
          <w:sz w:val="28"/>
          <w:szCs w:val="28"/>
        </w:rPr>
        <w:lastRenderedPageBreak/>
        <w:t>В случае отказа подрядчика от участия в инвентаризации</w:t>
      </w:r>
      <w:r w:rsidR="003D42BE">
        <w:rPr>
          <w:rFonts w:ascii="Times New Roman" w:hAnsi="Times New Roman" w:cs="Times New Roman"/>
          <w:sz w:val="28"/>
          <w:szCs w:val="28"/>
        </w:rPr>
        <w:t xml:space="preserve"> или его неявки на инвентаризацию</w:t>
      </w:r>
      <w:r w:rsidRPr="008C36FC">
        <w:rPr>
          <w:rFonts w:ascii="Times New Roman" w:hAnsi="Times New Roman" w:cs="Times New Roman"/>
          <w:sz w:val="28"/>
          <w:szCs w:val="28"/>
        </w:rPr>
        <w:t xml:space="preserve"> она проводится заказчико</w:t>
      </w:r>
      <w:r w:rsidR="003D42BE">
        <w:rPr>
          <w:rFonts w:ascii="Times New Roman" w:hAnsi="Times New Roman" w:cs="Times New Roman"/>
          <w:sz w:val="28"/>
          <w:szCs w:val="28"/>
        </w:rPr>
        <w:t>м</w:t>
      </w:r>
      <w:r w:rsidRPr="008C36FC">
        <w:rPr>
          <w:rFonts w:ascii="Times New Roman" w:hAnsi="Times New Roman" w:cs="Times New Roman"/>
          <w:sz w:val="28"/>
          <w:szCs w:val="28"/>
        </w:rPr>
        <w:t xml:space="preserve"> в одностороннем порядке</w:t>
      </w:r>
      <w:r w:rsidR="00AA21D6">
        <w:rPr>
          <w:rFonts w:ascii="Times New Roman" w:hAnsi="Times New Roman" w:cs="Times New Roman"/>
          <w:sz w:val="28"/>
          <w:szCs w:val="28"/>
        </w:rPr>
        <w:t xml:space="preserve"> </w:t>
      </w:r>
      <w:r w:rsidR="00E7200E">
        <w:rPr>
          <w:rFonts w:ascii="Times New Roman" w:hAnsi="Times New Roman" w:cs="Times New Roman"/>
          <w:sz w:val="28"/>
          <w:szCs w:val="28"/>
        </w:rPr>
        <w:t>в вышеуказанные сроки</w:t>
      </w:r>
      <w:r w:rsidR="006F65D6">
        <w:rPr>
          <w:rFonts w:ascii="Times New Roman" w:hAnsi="Times New Roman" w:cs="Times New Roman"/>
          <w:sz w:val="28"/>
          <w:szCs w:val="28"/>
        </w:rPr>
        <w:t>.</w:t>
      </w:r>
    </w:p>
    <w:p w14:paraId="56C70557" w14:textId="61AEECA8" w:rsidR="00B41FF9" w:rsidRDefault="008C36FC" w:rsidP="008C36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6FC">
        <w:rPr>
          <w:rFonts w:ascii="Times New Roman" w:hAnsi="Times New Roman" w:cs="Times New Roman"/>
          <w:sz w:val="28"/>
          <w:szCs w:val="28"/>
        </w:rPr>
        <w:t xml:space="preserve">Результаты проведенной инвентаризации направляются заказчиком в течении </w:t>
      </w:r>
      <w:r w:rsidR="00783F52">
        <w:rPr>
          <w:rFonts w:ascii="Times New Roman" w:hAnsi="Times New Roman" w:cs="Times New Roman"/>
          <w:sz w:val="28"/>
          <w:szCs w:val="28"/>
        </w:rPr>
        <w:t>2</w:t>
      </w:r>
      <w:r w:rsidRPr="008C36FC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0A6479">
        <w:rPr>
          <w:rFonts w:ascii="Times New Roman" w:hAnsi="Times New Roman" w:cs="Times New Roman"/>
          <w:sz w:val="28"/>
          <w:szCs w:val="28"/>
        </w:rPr>
        <w:t xml:space="preserve">после проведения инвентаризации </w:t>
      </w:r>
      <w:r w:rsidRPr="008C36FC">
        <w:rPr>
          <w:rFonts w:ascii="Times New Roman" w:hAnsi="Times New Roman" w:cs="Times New Roman"/>
          <w:sz w:val="28"/>
          <w:szCs w:val="28"/>
        </w:rPr>
        <w:t>заказным письмом почтовым отправлением подрядчику.</w:t>
      </w:r>
    </w:p>
    <w:p w14:paraId="2C24C9F4" w14:textId="4A64B9B7" w:rsidR="00886CE0" w:rsidRDefault="00886CE0" w:rsidP="008C36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783F52">
        <w:rPr>
          <w:rFonts w:ascii="Times New Roman" w:hAnsi="Times New Roman" w:cs="Times New Roman"/>
          <w:sz w:val="28"/>
          <w:szCs w:val="28"/>
        </w:rPr>
        <w:t>5</w:t>
      </w:r>
      <w:r w:rsidR="000A6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рабочих дней с даты получения заказчиком информации о получении подрядчиком результатов инвентаризации заказчиком </w:t>
      </w:r>
      <w:r w:rsidR="00DB19E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proofErr w:type="gramStart"/>
      <w:r w:rsidR="00DB19EF">
        <w:rPr>
          <w:rFonts w:ascii="Times New Roman" w:hAnsi="Times New Roman" w:cs="Times New Roman"/>
          <w:sz w:val="28"/>
          <w:szCs w:val="28"/>
        </w:rPr>
        <w:t>новая  закупка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1A645170" w14:textId="77777777" w:rsidR="001D05DF" w:rsidRDefault="001D05DF" w:rsidP="008C36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94E738" w14:textId="77777777" w:rsidR="001D05DF" w:rsidRDefault="001D05DF" w:rsidP="001D05D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sectPr w:rsidR="001D05DF" w:rsidSect="00FC548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26543" w14:textId="77777777" w:rsidR="00FC548F" w:rsidRDefault="00FC548F" w:rsidP="00F96E7A">
      <w:pPr>
        <w:spacing w:after="0" w:line="240" w:lineRule="auto"/>
      </w:pPr>
      <w:r>
        <w:separator/>
      </w:r>
    </w:p>
  </w:endnote>
  <w:endnote w:type="continuationSeparator" w:id="0">
    <w:p w14:paraId="7349FFD8" w14:textId="77777777" w:rsidR="00FC548F" w:rsidRDefault="00FC548F" w:rsidP="00F9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11FB7" w14:textId="77777777" w:rsidR="00FC548F" w:rsidRDefault="00FC548F" w:rsidP="00F96E7A">
      <w:pPr>
        <w:spacing w:after="0" w:line="240" w:lineRule="auto"/>
      </w:pPr>
      <w:r>
        <w:separator/>
      </w:r>
    </w:p>
  </w:footnote>
  <w:footnote w:type="continuationSeparator" w:id="0">
    <w:p w14:paraId="7444450A" w14:textId="77777777" w:rsidR="00FC548F" w:rsidRDefault="00FC548F" w:rsidP="00F9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7668080"/>
      <w:docPartObj>
        <w:docPartGallery w:val="Page Numbers (Top of Page)"/>
        <w:docPartUnique/>
      </w:docPartObj>
    </w:sdtPr>
    <w:sdtEndPr/>
    <w:sdtContent>
      <w:p w14:paraId="067C035E" w14:textId="3CA489AD" w:rsidR="001964F0" w:rsidRDefault="001964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0F111C" w14:textId="77777777" w:rsidR="00F96E7A" w:rsidRDefault="00F96E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A4505"/>
    <w:multiLevelType w:val="multilevel"/>
    <w:tmpl w:val="57EEBB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1A"/>
    <w:rsid w:val="00003F75"/>
    <w:rsid w:val="00010D39"/>
    <w:rsid w:val="00067C12"/>
    <w:rsid w:val="000758E3"/>
    <w:rsid w:val="00090C26"/>
    <w:rsid w:val="00097439"/>
    <w:rsid w:val="000A60B0"/>
    <w:rsid w:val="000A6479"/>
    <w:rsid w:val="000C0641"/>
    <w:rsid w:val="000C0695"/>
    <w:rsid w:val="000D3808"/>
    <w:rsid w:val="000D6EA1"/>
    <w:rsid w:val="001145B1"/>
    <w:rsid w:val="00114D2D"/>
    <w:rsid w:val="00126AB1"/>
    <w:rsid w:val="00142B79"/>
    <w:rsid w:val="00150A79"/>
    <w:rsid w:val="00160A9B"/>
    <w:rsid w:val="0016360D"/>
    <w:rsid w:val="00177A2B"/>
    <w:rsid w:val="00191BAB"/>
    <w:rsid w:val="001964F0"/>
    <w:rsid w:val="00196C90"/>
    <w:rsid w:val="001A6823"/>
    <w:rsid w:val="001B066A"/>
    <w:rsid w:val="001C096D"/>
    <w:rsid w:val="001C4126"/>
    <w:rsid w:val="001D05DF"/>
    <w:rsid w:val="001E402A"/>
    <w:rsid w:val="001F0C1F"/>
    <w:rsid w:val="00207D85"/>
    <w:rsid w:val="002133AF"/>
    <w:rsid w:val="00231675"/>
    <w:rsid w:val="00237CAC"/>
    <w:rsid w:val="00253059"/>
    <w:rsid w:val="0026149D"/>
    <w:rsid w:val="00283769"/>
    <w:rsid w:val="002C06D1"/>
    <w:rsid w:val="002D1CF8"/>
    <w:rsid w:val="00303709"/>
    <w:rsid w:val="00330A3E"/>
    <w:rsid w:val="00340883"/>
    <w:rsid w:val="00341001"/>
    <w:rsid w:val="003439F8"/>
    <w:rsid w:val="00345B66"/>
    <w:rsid w:val="003464A8"/>
    <w:rsid w:val="003510A6"/>
    <w:rsid w:val="00356CB9"/>
    <w:rsid w:val="00375705"/>
    <w:rsid w:val="003A7DC4"/>
    <w:rsid w:val="003B0F23"/>
    <w:rsid w:val="003D42BE"/>
    <w:rsid w:val="003F6170"/>
    <w:rsid w:val="003F6270"/>
    <w:rsid w:val="0043703D"/>
    <w:rsid w:val="0045625C"/>
    <w:rsid w:val="00464104"/>
    <w:rsid w:val="004723DF"/>
    <w:rsid w:val="00472865"/>
    <w:rsid w:val="00472A56"/>
    <w:rsid w:val="004B3226"/>
    <w:rsid w:val="004D0416"/>
    <w:rsid w:val="004E645B"/>
    <w:rsid w:val="004F2BEE"/>
    <w:rsid w:val="00533AEE"/>
    <w:rsid w:val="005462F9"/>
    <w:rsid w:val="00553D38"/>
    <w:rsid w:val="00575AA5"/>
    <w:rsid w:val="00596DD7"/>
    <w:rsid w:val="005E33D2"/>
    <w:rsid w:val="005F4F89"/>
    <w:rsid w:val="00605A8C"/>
    <w:rsid w:val="00614276"/>
    <w:rsid w:val="00652D6F"/>
    <w:rsid w:val="00656F42"/>
    <w:rsid w:val="00667E42"/>
    <w:rsid w:val="00671FF0"/>
    <w:rsid w:val="00675C0E"/>
    <w:rsid w:val="006918EF"/>
    <w:rsid w:val="006B6C58"/>
    <w:rsid w:val="006B7361"/>
    <w:rsid w:val="006B7D1A"/>
    <w:rsid w:val="006E14F1"/>
    <w:rsid w:val="006F65D6"/>
    <w:rsid w:val="007048EE"/>
    <w:rsid w:val="007077C5"/>
    <w:rsid w:val="007116AD"/>
    <w:rsid w:val="00725596"/>
    <w:rsid w:val="00736327"/>
    <w:rsid w:val="007735CC"/>
    <w:rsid w:val="00780D3B"/>
    <w:rsid w:val="007821C9"/>
    <w:rsid w:val="00783E19"/>
    <w:rsid w:val="00783F52"/>
    <w:rsid w:val="007843A6"/>
    <w:rsid w:val="007B0B63"/>
    <w:rsid w:val="007E027A"/>
    <w:rsid w:val="007E2917"/>
    <w:rsid w:val="007E78E2"/>
    <w:rsid w:val="007E7900"/>
    <w:rsid w:val="007F1792"/>
    <w:rsid w:val="008043B0"/>
    <w:rsid w:val="008660D2"/>
    <w:rsid w:val="00886CE0"/>
    <w:rsid w:val="0089101F"/>
    <w:rsid w:val="00897A6D"/>
    <w:rsid w:val="008A7CB5"/>
    <w:rsid w:val="008C36FC"/>
    <w:rsid w:val="008D6689"/>
    <w:rsid w:val="008F505C"/>
    <w:rsid w:val="00932822"/>
    <w:rsid w:val="00937B26"/>
    <w:rsid w:val="00942487"/>
    <w:rsid w:val="009467DD"/>
    <w:rsid w:val="009503D3"/>
    <w:rsid w:val="009B4FC8"/>
    <w:rsid w:val="009C600B"/>
    <w:rsid w:val="009D55A1"/>
    <w:rsid w:val="009E0AC9"/>
    <w:rsid w:val="009E2D6E"/>
    <w:rsid w:val="009F3999"/>
    <w:rsid w:val="009F69BE"/>
    <w:rsid w:val="00A0071D"/>
    <w:rsid w:val="00A14DD9"/>
    <w:rsid w:val="00A21FDF"/>
    <w:rsid w:val="00A25DCA"/>
    <w:rsid w:val="00A4595B"/>
    <w:rsid w:val="00A46829"/>
    <w:rsid w:val="00A64472"/>
    <w:rsid w:val="00A645EB"/>
    <w:rsid w:val="00A7041D"/>
    <w:rsid w:val="00AA21D6"/>
    <w:rsid w:val="00AB10D5"/>
    <w:rsid w:val="00AB3E5F"/>
    <w:rsid w:val="00AB522F"/>
    <w:rsid w:val="00AD1EA7"/>
    <w:rsid w:val="00AF524E"/>
    <w:rsid w:val="00B059EE"/>
    <w:rsid w:val="00B1503F"/>
    <w:rsid w:val="00B25082"/>
    <w:rsid w:val="00B40B95"/>
    <w:rsid w:val="00B41FF9"/>
    <w:rsid w:val="00B92D63"/>
    <w:rsid w:val="00B94D1B"/>
    <w:rsid w:val="00BB0CCD"/>
    <w:rsid w:val="00BB22AC"/>
    <w:rsid w:val="00BE1BAF"/>
    <w:rsid w:val="00BE5736"/>
    <w:rsid w:val="00C627FE"/>
    <w:rsid w:val="00CD351F"/>
    <w:rsid w:val="00CF6AB4"/>
    <w:rsid w:val="00D07AF5"/>
    <w:rsid w:val="00D143FE"/>
    <w:rsid w:val="00D22440"/>
    <w:rsid w:val="00D2380E"/>
    <w:rsid w:val="00D248B3"/>
    <w:rsid w:val="00D328FF"/>
    <w:rsid w:val="00D3347E"/>
    <w:rsid w:val="00D344AB"/>
    <w:rsid w:val="00D43680"/>
    <w:rsid w:val="00D52F0C"/>
    <w:rsid w:val="00D54454"/>
    <w:rsid w:val="00D56694"/>
    <w:rsid w:val="00D82B78"/>
    <w:rsid w:val="00DA297D"/>
    <w:rsid w:val="00DB19EF"/>
    <w:rsid w:val="00DD0401"/>
    <w:rsid w:val="00DD139D"/>
    <w:rsid w:val="00DD25D6"/>
    <w:rsid w:val="00DD7652"/>
    <w:rsid w:val="00DF1F43"/>
    <w:rsid w:val="00E35DA6"/>
    <w:rsid w:val="00E36B41"/>
    <w:rsid w:val="00E42D73"/>
    <w:rsid w:val="00E7200E"/>
    <w:rsid w:val="00E74EFD"/>
    <w:rsid w:val="00E94173"/>
    <w:rsid w:val="00EB5645"/>
    <w:rsid w:val="00EC5190"/>
    <w:rsid w:val="00ED2BB6"/>
    <w:rsid w:val="00EF30B2"/>
    <w:rsid w:val="00F01FCC"/>
    <w:rsid w:val="00F13D11"/>
    <w:rsid w:val="00F2224A"/>
    <w:rsid w:val="00F25C72"/>
    <w:rsid w:val="00F70CA3"/>
    <w:rsid w:val="00F71811"/>
    <w:rsid w:val="00F96E7A"/>
    <w:rsid w:val="00FA2691"/>
    <w:rsid w:val="00FC30EE"/>
    <w:rsid w:val="00FC548F"/>
    <w:rsid w:val="00FE1ECF"/>
    <w:rsid w:val="00FF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E1B7F"/>
  <w15:docId w15:val="{2C0061AA-787E-4FF1-8758-49C8AB7EC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F43"/>
    <w:pPr>
      <w:ind w:left="720"/>
      <w:contextualSpacing/>
    </w:pPr>
  </w:style>
  <w:style w:type="paragraph" w:customStyle="1" w:styleId="Default">
    <w:name w:val="Default"/>
    <w:rsid w:val="00003F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96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6E7A"/>
  </w:style>
  <w:style w:type="paragraph" w:styleId="a6">
    <w:name w:val="footer"/>
    <w:basedOn w:val="a"/>
    <w:link w:val="a7"/>
    <w:uiPriority w:val="99"/>
    <w:unhideWhenUsed/>
    <w:rsid w:val="00F96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6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25EFC-4C6F-44E5-8381-09F09A13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Егорова Светлана Александровна</cp:lastModifiedBy>
  <cp:revision>2</cp:revision>
  <cp:lastPrinted>2023-11-02T14:27:00Z</cp:lastPrinted>
  <dcterms:created xsi:type="dcterms:W3CDTF">2024-01-22T09:55:00Z</dcterms:created>
  <dcterms:modified xsi:type="dcterms:W3CDTF">2024-01-22T09:55:00Z</dcterms:modified>
</cp:coreProperties>
</file>