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125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0BACF99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5EED9C0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724611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ACC83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sectPr w:rsidR="00B301E2" w:rsidSect="008B40B8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8B40B8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0B06"/>
  <w15:docId w15:val="{F38E2C78-E72A-4FB6-8D42-7B0647DF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2022-04-19T14:04:00Z</dcterms:modified>
</cp:coreProperties>
</file>