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55B11" w14:textId="77777777" w:rsidR="00B301E2" w:rsidRPr="00005C91" w:rsidRDefault="00B301E2" w:rsidP="00A35E2E">
      <w:pPr>
        <w:spacing w:after="0" w:line="240" w:lineRule="auto"/>
        <w:ind w:left="4820"/>
        <w:jc w:val="right"/>
        <w:rPr>
          <w:rFonts w:ascii="Times New Roman" w:hAnsi="Times New Roman" w:cs="Times New Roman"/>
          <w:sz w:val="24"/>
          <w:szCs w:val="24"/>
        </w:rPr>
      </w:pPr>
      <w:r w:rsidRPr="00005C91">
        <w:rPr>
          <w:rFonts w:ascii="Times New Roman" w:hAnsi="Times New Roman" w:cs="Times New Roman"/>
          <w:sz w:val="24"/>
          <w:szCs w:val="24"/>
        </w:rPr>
        <w:t>Приложение №</w:t>
      </w:r>
      <w:r w:rsidR="00F153B1" w:rsidRPr="00005C91">
        <w:rPr>
          <w:rFonts w:ascii="Times New Roman" w:hAnsi="Times New Roman" w:cs="Times New Roman"/>
          <w:sz w:val="24"/>
          <w:szCs w:val="24"/>
        </w:rPr>
        <w:t>3</w:t>
      </w:r>
      <w:r w:rsidRPr="00005C91">
        <w:rPr>
          <w:rFonts w:ascii="Times New Roman" w:hAnsi="Times New Roman" w:cs="Times New Roman"/>
          <w:sz w:val="24"/>
          <w:szCs w:val="24"/>
        </w:rPr>
        <w:t xml:space="preserve"> к извещению </w:t>
      </w:r>
    </w:p>
    <w:p w14:paraId="4D03741D" w14:textId="77777777" w:rsidR="00B301E2" w:rsidRPr="00005C91" w:rsidRDefault="00B301E2" w:rsidP="00A35E2E">
      <w:pPr>
        <w:spacing w:after="0" w:line="240" w:lineRule="auto"/>
        <w:ind w:left="7088"/>
        <w:jc w:val="right"/>
        <w:rPr>
          <w:rFonts w:ascii="Times New Roman" w:hAnsi="Times New Roman" w:cs="Times New Roman"/>
          <w:sz w:val="24"/>
          <w:szCs w:val="24"/>
        </w:rPr>
      </w:pPr>
    </w:p>
    <w:p w14:paraId="188A6DAE" w14:textId="77777777" w:rsidR="004B189F" w:rsidRPr="00005C91" w:rsidRDefault="004B189F" w:rsidP="00A35E2E">
      <w:pPr>
        <w:spacing w:after="0" w:line="240" w:lineRule="auto"/>
        <w:ind w:left="-142"/>
        <w:jc w:val="center"/>
        <w:rPr>
          <w:rFonts w:ascii="Times New Roman" w:hAnsi="Times New Roman" w:cs="Times New Roman"/>
          <w:b/>
          <w:sz w:val="24"/>
          <w:szCs w:val="24"/>
        </w:rPr>
      </w:pPr>
      <w:r w:rsidRPr="00005C91">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611"/>
        <w:gridCol w:w="266"/>
        <w:gridCol w:w="146"/>
        <w:gridCol w:w="5888"/>
      </w:tblGrid>
      <w:tr w:rsidR="004B189F" w:rsidRPr="00005C91" w14:paraId="0561E240" w14:textId="77777777" w:rsidTr="004B189F">
        <w:tc>
          <w:tcPr>
            <w:tcW w:w="5000" w:type="pct"/>
            <w:gridSpan w:val="4"/>
            <w:tcMar>
              <w:top w:w="75" w:type="dxa"/>
              <w:left w:w="75" w:type="dxa"/>
              <w:bottom w:w="75" w:type="dxa"/>
              <w:right w:w="450" w:type="dxa"/>
            </w:tcMar>
            <w:hideMark/>
          </w:tcPr>
          <w:p w14:paraId="119E6A54" w14:textId="77777777" w:rsidR="004B189F" w:rsidRPr="00005C91" w:rsidRDefault="004B189F" w:rsidP="00A35E2E">
            <w:pPr>
              <w:spacing w:after="0" w:line="240" w:lineRule="auto"/>
              <w:jc w:val="center"/>
              <w:rPr>
                <w:rFonts w:ascii="Times New Roman" w:eastAsia="Calibri" w:hAnsi="Times New Roman" w:cs="Times New Roman"/>
                <w:b/>
                <w:sz w:val="24"/>
                <w:szCs w:val="24"/>
                <w:u w:val="single"/>
              </w:rPr>
            </w:pPr>
            <w:r w:rsidRPr="00005C91">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005C91" w14:paraId="5B6B16D4" w14:textId="77777777" w:rsidTr="004B189F">
        <w:tc>
          <w:tcPr>
            <w:tcW w:w="5000" w:type="pct"/>
            <w:gridSpan w:val="4"/>
            <w:tcMar>
              <w:top w:w="75" w:type="dxa"/>
              <w:left w:w="75" w:type="dxa"/>
              <w:bottom w:w="75" w:type="dxa"/>
              <w:right w:w="450" w:type="dxa"/>
            </w:tcMar>
            <w:hideMark/>
          </w:tcPr>
          <w:p w14:paraId="17315A8A" w14:textId="77777777" w:rsidR="004B189F" w:rsidRPr="00005C91" w:rsidRDefault="004B189F" w:rsidP="00A35E2E">
            <w:pPr>
              <w:autoSpaceDE w:val="0"/>
              <w:autoSpaceDN w:val="0"/>
              <w:adjustRightInd w:val="0"/>
              <w:spacing w:after="0" w:line="240" w:lineRule="auto"/>
              <w:ind w:right="-307"/>
              <w:jc w:val="both"/>
              <w:rPr>
                <w:rFonts w:ascii="Times New Roman" w:eastAsia="Calibri" w:hAnsi="Times New Roman" w:cs="Times New Roman"/>
                <w:b/>
                <w:sz w:val="24"/>
                <w:szCs w:val="24"/>
              </w:rPr>
            </w:pPr>
            <w:r w:rsidRPr="00005C91">
              <w:rPr>
                <w:rFonts w:ascii="Times New Roman" w:eastAsia="Calibri" w:hAnsi="Times New Roman" w:cs="Times New Roman"/>
                <w:b/>
                <w:sz w:val="24"/>
                <w:szCs w:val="24"/>
              </w:rPr>
              <w:t xml:space="preserve">1. </w:t>
            </w:r>
            <w:r w:rsidR="00B506AE" w:rsidRPr="00005C91">
              <w:rPr>
                <w:rFonts w:ascii="Times New Roman" w:eastAsia="Calibri" w:hAnsi="Times New Roman" w:cs="Times New Roman"/>
                <w:b/>
                <w:sz w:val="24"/>
                <w:szCs w:val="24"/>
              </w:rPr>
              <w:t>Заявка на участие в закупке должна содержать:</w:t>
            </w:r>
          </w:p>
        </w:tc>
      </w:tr>
      <w:tr w:rsidR="00B506AE" w:rsidRPr="00005C91" w14:paraId="5D98E7A8" w14:textId="77777777" w:rsidTr="004B189F">
        <w:tc>
          <w:tcPr>
            <w:tcW w:w="5000" w:type="pct"/>
            <w:gridSpan w:val="4"/>
            <w:tcMar>
              <w:top w:w="75" w:type="dxa"/>
              <w:left w:w="75" w:type="dxa"/>
              <w:bottom w:w="75" w:type="dxa"/>
              <w:right w:w="450" w:type="dxa"/>
            </w:tcMar>
          </w:tcPr>
          <w:p w14:paraId="3657B3C9" w14:textId="77777777" w:rsidR="00B506AE" w:rsidRPr="00005C91" w:rsidRDefault="00B506AE" w:rsidP="00A35E2E">
            <w:pPr>
              <w:autoSpaceDE w:val="0"/>
              <w:autoSpaceDN w:val="0"/>
              <w:adjustRightInd w:val="0"/>
              <w:spacing w:after="0" w:line="240" w:lineRule="auto"/>
              <w:ind w:right="-307"/>
              <w:jc w:val="both"/>
              <w:rPr>
                <w:rFonts w:ascii="Times New Roman" w:eastAsia="Calibri" w:hAnsi="Times New Roman" w:cs="Times New Roman"/>
                <w:b/>
                <w:sz w:val="24"/>
                <w:szCs w:val="24"/>
              </w:rPr>
            </w:pPr>
            <w:r w:rsidRPr="00005C91">
              <w:rPr>
                <w:rFonts w:ascii="Times New Roman" w:eastAsia="Calibri" w:hAnsi="Times New Roman" w:cs="Times New Roman"/>
                <w:b/>
                <w:sz w:val="24"/>
                <w:szCs w:val="24"/>
              </w:rPr>
              <w:t>1.1. Информацию и документы об участнике закупки:</w:t>
            </w:r>
          </w:p>
        </w:tc>
      </w:tr>
      <w:tr w:rsidR="00B506AE" w:rsidRPr="00005C91" w14:paraId="562741EC" w14:textId="77777777" w:rsidTr="004B189F">
        <w:tc>
          <w:tcPr>
            <w:tcW w:w="5000" w:type="pct"/>
            <w:gridSpan w:val="4"/>
            <w:tcMar>
              <w:top w:w="75" w:type="dxa"/>
              <w:left w:w="75" w:type="dxa"/>
              <w:bottom w:w="75" w:type="dxa"/>
              <w:right w:w="450" w:type="dxa"/>
            </w:tcMar>
          </w:tcPr>
          <w:p w14:paraId="4DFBF65E" w14:textId="77777777" w:rsidR="00B506AE" w:rsidRPr="00005C91" w:rsidRDefault="00B506A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005C91" w14:paraId="45BEF91F" w14:textId="77777777" w:rsidTr="004B189F">
        <w:tc>
          <w:tcPr>
            <w:tcW w:w="5000" w:type="pct"/>
            <w:gridSpan w:val="4"/>
            <w:tcMar>
              <w:top w:w="75" w:type="dxa"/>
              <w:left w:w="75" w:type="dxa"/>
              <w:bottom w:w="75" w:type="dxa"/>
              <w:right w:w="450" w:type="dxa"/>
            </w:tcMar>
          </w:tcPr>
          <w:p w14:paraId="3B18E967" w14:textId="77777777" w:rsidR="00B506AE" w:rsidRPr="00005C91" w:rsidRDefault="00B506A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005C91" w14:paraId="11C452D8" w14:textId="77777777" w:rsidTr="00F60A88">
        <w:tc>
          <w:tcPr>
            <w:tcW w:w="5000" w:type="pct"/>
            <w:gridSpan w:val="4"/>
            <w:shd w:val="clear" w:color="auto" w:fill="auto"/>
            <w:tcMar>
              <w:top w:w="75" w:type="dxa"/>
              <w:left w:w="75" w:type="dxa"/>
              <w:bottom w:w="75" w:type="dxa"/>
              <w:right w:w="450" w:type="dxa"/>
            </w:tcMar>
          </w:tcPr>
          <w:p w14:paraId="4A67F8E5" w14:textId="1E70E453" w:rsidR="00B506AE" w:rsidRPr="00005C91" w:rsidRDefault="0056425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005C91" w14:paraId="3D6B5D16" w14:textId="77777777" w:rsidTr="004B189F">
        <w:tc>
          <w:tcPr>
            <w:tcW w:w="5000" w:type="pct"/>
            <w:gridSpan w:val="4"/>
            <w:tcMar>
              <w:top w:w="75" w:type="dxa"/>
              <w:left w:w="75" w:type="dxa"/>
              <w:bottom w:w="75" w:type="dxa"/>
              <w:right w:w="450" w:type="dxa"/>
            </w:tcMar>
          </w:tcPr>
          <w:p w14:paraId="33AAE04B" w14:textId="77777777" w:rsidR="00B506AE" w:rsidRPr="00005C91"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1.1.4. А</w:t>
            </w:r>
            <w:r w:rsidRPr="00005C91">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005C91" w14:paraId="3418C317" w14:textId="77777777" w:rsidTr="004B189F">
        <w:tc>
          <w:tcPr>
            <w:tcW w:w="5000" w:type="pct"/>
            <w:gridSpan w:val="4"/>
            <w:tcMar>
              <w:top w:w="75" w:type="dxa"/>
              <w:left w:w="75" w:type="dxa"/>
              <w:bottom w:w="75" w:type="dxa"/>
              <w:right w:w="450" w:type="dxa"/>
            </w:tcMar>
          </w:tcPr>
          <w:p w14:paraId="5ADEE58A" w14:textId="77777777" w:rsidR="0010016D" w:rsidRPr="00005C91"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005C91" w14:paraId="03B6749F" w14:textId="77777777" w:rsidTr="004B189F">
        <w:tc>
          <w:tcPr>
            <w:tcW w:w="5000" w:type="pct"/>
            <w:gridSpan w:val="4"/>
            <w:tcMar>
              <w:top w:w="75" w:type="dxa"/>
              <w:left w:w="75" w:type="dxa"/>
              <w:bottom w:w="75" w:type="dxa"/>
              <w:right w:w="450" w:type="dxa"/>
            </w:tcMar>
          </w:tcPr>
          <w:p w14:paraId="350108AC" w14:textId="77777777" w:rsidR="0010016D" w:rsidRPr="00005C91"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005C91">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005C91" w14:paraId="0D6113CD" w14:textId="77777777" w:rsidTr="004B189F">
        <w:tc>
          <w:tcPr>
            <w:tcW w:w="5000" w:type="pct"/>
            <w:gridSpan w:val="4"/>
            <w:tcMar>
              <w:top w:w="75" w:type="dxa"/>
              <w:left w:w="75" w:type="dxa"/>
              <w:bottom w:w="75" w:type="dxa"/>
              <w:right w:w="450" w:type="dxa"/>
            </w:tcMar>
          </w:tcPr>
          <w:p w14:paraId="09A4ABD7" w14:textId="77777777" w:rsidR="0010016D" w:rsidRPr="00005C91"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005C91" w14:paraId="45D5BD6A" w14:textId="77777777" w:rsidTr="004B189F">
        <w:tc>
          <w:tcPr>
            <w:tcW w:w="5000" w:type="pct"/>
            <w:gridSpan w:val="4"/>
            <w:tcMar>
              <w:top w:w="75" w:type="dxa"/>
              <w:left w:w="75" w:type="dxa"/>
              <w:bottom w:w="75" w:type="dxa"/>
              <w:right w:w="450" w:type="dxa"/>
            </w:tcMar>
          </w:tcPr>
          <w:p w14:paraId="604157E4" w14:textId="77777777" w:rsidR="0010016D" w:rsidRPr="00005C91"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005C91" w14:paraId="5C375FBA" w14:textId="77777777" w:rsidTr="004B189F">
        <w:tc>
          <w:tcPr>
            <w:tcW w:w="5000" w:type="pct"/>
            <w:gridSpan w:val="4"/>
            <w:tcMar>
              <w:top w:w="75" w:type="dxa"/>
              <w:left w:w="75" w:type="dxa"/>
              <w:bottom w:w="75" w:type="dxa"/>
              <w:right w:w="450" w:type="dxa"/>
            </w:tcMar>
          </w:tcPr>
          <w:p w14:paraId="33D06174" w14:textId="77777777" w:rsidR="0010016D" w:rsidRPr="00005C91"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005C91" w14:paraId="314773CC" w14:textId="77777777" w:rsidTr="004B189F">
        <w:tc>
          <w:tcPr>
            <w:tcW w:w="5000" w:type="pct"/>
            <w:gridSpan w:val="4"/>
            <w:tcMar>
              <w:top w:w="75" w:type="dxa"/>
              <w:left w:w="75" w:type="dxa"/>
              <w:bottom w:w="75" w:type="dxa"/>
              <w:right w:w="450" w:type="dxa"/>
            </w:tcMar>
          </w:tcPr>
          <w:p w14:paraId="53605270" w14:textId="77777777" w:rsidR="0010016D" w:rsidRPr="00005C91"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1.1.10. Декларация о принадлежности участника закупки к</w:t>
            </w:r>
            <w:r w:rsidRPr="00005C91">
              <w:t xml:space="preserve"> </w:t>
            </w:r>
            <w:r w:rsidRPr="00005C91">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005C91" w14:paraId="266F8D44" w14:textId="77777777" w:rsidTr="004B189F">
        <w:tc>
          <w:tcPr>
            <w:tcW w:w="5000" w:type="pct"/>
            <w:gridSpan w:val="4"/>
            <w:tcMar>
              <w:top w:w="75" w:type="dxa"/>
              <w:left w:w="75" w:type="dxa"/>
              <w:bottom w:w="75" w:type="dxa"/>
              <w:right w:w="450" w:type="dxa"/>
            </w:tcMar>
          </w:tcPr>
          <w:p w14:paraId="1D321C2C" w14:textId="77777777" w:rsidR="0010016D" w:rsidRPr="00005C91" w:rsidRDefault="0010016D" w:rsidP="00A35E2E">
            <w:pPr>
              <w:autoSpaceDE w:val="0"/>
              <w:autoSpaceDN w:val="0"/>
              <w:adjustRightInd w:val="0"/>
              <w:spacing w:after="0" w:line="240" w:lineRule="auto"/>
              <w:ind w:right="-383"/>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005C91">
              <w:rPr>
                <w:rFonts w:ascii="Times New Roman" w:eastAsia="Calibri" w:hAnsi="Times New Roman" w:cs="Times New Roman"/>
                <w:sz w:val="24"/>
                <w:szCs w:val="24"/>
              </w:rPr>
              <w:t xml:space="preserve">, </w:t>
            </w:r>
            <w:r w:rsidRPr="00005C91">
              <w:rPr>
                <w:rFonts w:ascii="Times New Roman" w:eastAsia="Calibri" w:hAnsi="Times New Roman" w:cs="Times New Roman"/>
                <w:sz w:val="24"/>
                <w:szCs w:val="24"/>
              </w:rPr>
              <w:t>являющ</w:t>
            </w:r>
            <w:r w:rsidR="00FF78B3" w:rsidRPr="00005C91">
              <w:rPr>
                <w:rFonts w:ascii="Times New Roman" w:eastAsia="Calibri" w:hAnsi="Times New Roman" w:cs="Times New Roman"/>
                <w:sz w:val="24"/>
                <w:szCs w:val="24"/>
              </w:rPr>
              <w:t>егося</w:t>
            </w:r>
            <w:r w:rsidRPr="00005C91">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005C91">
              <w:rPr>
                <w:rFonts w:ascii="Times New Roman" w:eastAsia="Calibri" w:hAnsi="Times New Roman" w:cs="Times New Roman"/>
                <w:sz w:val="24"/>
                <w:szCs w:val="24"/>
              </w:rPr>
              <w:t>.</w:t>
            </w:r>
          </w:p>
        </w:tc>
      </w:tr>
      <w:tr w:rsidR="00FF78B3" w:rsidRPr="00005C91" w14:paraId="69AFEBE8" w14:textId="77777777" w:rsidTr="00FF78B3">
        <w:tc>
          <w:tcPr>
            <w:tcW w:w="2302" w:type="pct"/>
            <w:gridSpan w:val="3"/>
            <w:tcBorders>
              <w:right w:val="single" w:sz="4" w:space="0" w:color="auto"/>
            </w:tcBorders>
            <w:tcMar>
              <w:top w:w="75" w:type="dxa"/>
              <w:left w:w="75" w:type="dxa"/>
              <w:bottom w:w="75" w:type="dxa"/>
              <w:right w:w="450" w:type="dxa"/>
            </w:tcMar>
          </w:tcPr>
          <w:p w14:paraId="208B35E8" w14:textId="77777777" w:rsidR="00FF78B3" w:rsidRPr="00005C91"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1.1.12. </w:t>
            </w:r>
            <w:r w:rsidRPr="00005C91">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98" w:type="pct"/>
            <w:tcBorders>
              <w:left w:val="single" w:sz="4" w:space="0" w:color="auto"/>
            </w:tcBorders>
          </w:tcPr>
          <w:p w14:paraId="179FD4B5" w14:textId="77777777" w:rsidR="00FF78B3" w:rsidRPr="00005C91"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005C91" w14:paraId="7EA9FFB6" w14:textId="77777777" w:rsidTr="00FF78B3">
        <w:tc>
          <w:tcPr>
            <w:tcW w:w="2302" w:type="pct"/>
            <w:gridSpan w:val="3"/>
            <w:tcBorders>
              <w:right w:val="single" w:sz="4" w:space="0" w:color="auto"/>
            </w:tcBorders>
            <w:tcMar>
              <w:top w:w="75" w:type="dxa"/>
              <w:left w:w="75" w:type="dxa"/>
              <w:bottom w:w="75" w:type="dxa"/>
              <w:right w:w="450" w:type="dxa"/>
            </w:tcMar>
          </w:tcPr>
          <w:p w14:paraId="1CFA206A" w14:textId="77777777" w:rsidR="00FF78B3" w:rsidRPr="00005C91"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1.1.13. </w:t>
            </w:r>
            <w:r w:rsidRPr="00005C91">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42BA4305" w14:textId="77777777" w:rsidR="00FF78B3" w:rsidRPr="00005C91"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005C91" w14:paraId="1303A721" w14:textId="77777777" w:rsidTr="004B189F">
        <w:tc>
          <w:tcPr>
            <w:tcW w:w="5000" w:type="pct"/>
            <w:gridSpan w:val="4"/>
            <w:tcMar>
              <w:top w:w="75" w:type="dxa"/>
              <w:left w:w="75" w:type="dxa"/>
              <w:bottom w:w="75" w:type="dxa"/>
              <w:right w:w="450" w:type="dxa"/>
            </w:tcMar>
          </w:tcPr>
          <w:p w14:paraId="5AC3F4B5" w14:textId="77777777" w:rsidR="00FF78B3" w:rsidRPr="00005C91"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1.1.14. Декларация о соответствии участника закупки следующим требованиям:</w:t>
            </w:r>
          </w:p>
          <w:p w14:paraId="2A8FACE1" w14:textId="77777777" w:rsidR="00FF78B3" w:rsidRPr="00005C91"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4E80782" w14:textId="77777777" w:rsidR="00FF78B3" w:rsidRPr="00005C91"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2) </w:t>
            </w:r>
            <w:proofErr w:type="spellStart"/>
            <w:r w:rsidRPr="00005C91">
              <w:rPr>
                <w:rFonts w:ascii="Times New Roman" w:eastAsia="Calibri" w:hAnsi="Times New Roman" w:cs="Times New Roman"/>
                <w:sz w:val="24"/>
                <w:szCs w:val="24"/>
              </w:rPr>
              <w:t>неприостановление</w:t>
            </w:r>
            <w:proofErr w:type="spellEnd"/>
            <w:r w:rsidRPr="00005C91">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3474E2EA" w14:textId="77777777" w:rsidR="00FF78B3" w:rsidRPr="00005C91"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005C91">
              <w:rPr>
                <w:rFonts w:ascii="Times New Roman" w:eastAsia="Calibri" w:hAnsi="Times New Roman" w:cs="Times New Roman"/>
                <w:sz w:val="24"/>
                <w:szCs w:val="24"/>
              </w:rPr>
              <w:lastRenderedPageBreak/>
              <w:t>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331F8F0" w14:textId="77777777" w:rsidR="00FF78B3" w:rsidRPr="00005C91"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7BF11" w14:textId="77777777" w:rsidR="00FF78B3" w:rsidRPr="00005C91"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2D9CBA4" w14:textId="77777777" w:rsidR="00FF78B3" w:rsidRPr="00005C91"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03751C14" w14:textId="77777777" w:rsidR="00A35E2E" w:rsidRPr="00005C91" w:rsidRDefault="00A35E2E" w:rsidP="00A35E2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EC2D227" w14:textId="77777777" w:rsidR="00A35E2E" w:rsidRPr="00005C91" w:rsidRDefault="00A35E2E" w:rsidP="00A35E2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305066C" w14:textId="77777777" w:rsidR="00A35E2E" w:rsidRPr="00005C91" w:rsidRDefault="00A35E2E" w:rsidP="00A35E2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2D4386D" w14:textId="11461FE6" w:rsidR="00A35E2E" w:rsidRPr="00005C91" w:rsidRDefault="00A35E2E" w:rsidP="00A35E2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14A477D" w14:textId="77777777" w:rsidR="00FF78B3" w:rsidRPr="00005C91"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48ECD220" w14:textId="77777777" w:rsidR="00F60A88" w:rsidRPr="00005C91" w:rsidRDefault="00F60A88" w:rsidP="00A35E2E">
            <w:pPr>
              <w:spacing w:after="0" w:line="240" w:lineRule="auto"/>
              <w:ind w:right="-300"/>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39A53C36" w14:textId="4045F9E1" w:rsidR="00FF78B3" w:rsidRPr="00005C91" w:rsidRDefault="00F60A88"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10) участник закупки не является иностранным агентом.</w:t>
            </w:r>
          </w:p>
        </w:tc>
      </w:tr>
      <w:tr w:rsidR="00FF78B3" w:rsidRPr="00005C91" w14:paraId="4BF76B52" w14:textId="77777777" w:rsidTr="004B189F">
        <w:tc>
          <w:tcPr>
            <w:tcW w:w="5000" w:type="pct"/>
            <w:gridSpan w:val="4"/>
            <w:tcMar>
              <w:top w:w="75" w:type="dxa"/>
              <w:left w:w="75" w:type="dxa"/>
              <w:bottom w:w="75" w:type="dxa"/>
              <w:right w:w="450" w:type="dxa"/>
            </w:tcMar>
          </w:tcPr>
          <w:p w14:paraId="0E2F69B8" w14:textId="77777777" w:rsidR="00FF78B3" w:rsidRPr="00005C91" w:rsidRDefault="00FF78B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376B7" w:rsidRPr="00005C91" w14:paraId="4028AC89" w14:textId="77777777" w:rsidTr="005376B7">
        <w:tc>
          <w:tcPr>
            <w:tcW w:w="2113" w:type="pct"/>
            <w:tcBorders>
              <w:right w:val="single" w:sz="4" w:space="0" w:color="auto"/>
            </w:tcBorders>
            <w:tcMar>
              <w:top w:w="75" w:type="dxa"/>
              <w:left w:w="75" w:type="dxa"/>
              <w:bottom w:w="75" w:type="dxa"/>
              <w:right w:w="450" w:type="dxa"/>
            </w:tcMar>
          </w:tcPr>
          <w:p w14:paraId="6DDCFA75" w14:textId="77777777" w:rsidR="005376B7" w:rsidRPr="00005C91" w:rsidRDefault="005376B7"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1.1.16. Документы, подтверждающие квалификацию участника закупки </w:t>
            </w:r>
            <w:r w:rsidRPr="00005C91">
              <w:rPr>
                <w:rFonts w:ascii="Times New Roman" w:eastAsia="Calibri" w:hAnsi="Times New Roman" w:cs="Times New Roman"/>
                <w:i/>
                <w:sz w:val="24"/>
                <w:szCs w:val="24"/>
              </w:rPr>
              <w:t>(в случае установления критерия оценки</w:t>
            </w:r>
            <w:r w:rsidRPr="00005C91">
              <w:rPr>
                <w:i/>
              </w:rPr>
              <w:t xml:space="preserve"> «</w:t>
            </w:r>
            <w:r w:rsidRPr="00005C91">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887" w:type="pct"/>
            <w:gridSpan w:val="3"/>
            <w:tcBorders>
              <w:left w:val="single" w:sz="4" w:space="0" w:color="auto"/>
            </w:tcBorders>
          </w:tcPr>
          <w:p w14:paraId="51815A42" w14:textId="77777777" w:rsidR="005376B7" w:rsidRPr="00005C91"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A706446" w14:textId="77777777" w:rsidR="005376B7" w:rsidRPr="00005C91"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4C3CA83" w14:textId="77777777" w:rsidR="005376B7" w:rsidRPr="00005C91"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63CF1D0" w14:textId="77777777" w:rsidR="005376B7" w:rsidRPr="00005C91"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3B157388" w14:textId="77777777" w:rsidR="005376B7" w:rsidRPr="00005C91"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0FE005F" w14:textId="77777777" w:rsidR="005376B7" w:rsidRPr="00005C91"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B611FCA" w14:textId="77777777" w:rsidR="005376B7" w:rsidRPr="00005C91"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80D7C13" w14:textId="77777777" w:rsidR="005376B7" w:rsidRPr="00005C91"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85DA9C4" w14:textId="77777777" w:rsidR="005376B7" w:rsidRPr="00005C91"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C4674E9" w14:textId="77777777" w:rsidR="005376B7" w:rsidRPr="00005C91" w:rsidRDefault="005376B7"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5FFC4AC" w14:textId="77777777" w:rsidR="005376B7" w:rsidRPr="00005C91" w:rsidRDefault="005376B7" w:rsidP="00A35E2E">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005C91">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005C91" w:rsidRPr="00005C91" w14:paraId="08E432C6" w14:textId="77777777" w:rsidTr="00005C91">
        <w:tc>
          <w:tcPr>
            <w:tcW w:w="5000" w:type="pct"/>
            <w:gridSpan w:val="4"/>
            <w:tcMar>
              <w:top w:w="75" w:type="dxa"/>
              <w:left w:w="75" w:type="dxa"/>
              <w:bottom w:w="75" w:type="dxa"/>
              <w:right w:w="450" w:type="dxa"/>
            </w:tcMar>
          </w:tcPr>
          <w:p w14:paraId="6ADBAF62" w14:textId="6D34B325" w:rsidR="00005C91" w:rsidRPr="00005C91" w:rsidRDefault="00005C91" w:rsidP="00005C91">
            <w:pPr>
              <w:autoSpaceDE w:val="0"/>
              <w:autoSpaceDN w:val="0"/>
              <w:adjustRightInd w:val="0"/>
              <w:spacing w:after="0" w:line="240" w:lineRule="exact"/>
              <w:ind w:right="-301"/>
              <w:jc w:val="both"/>
              <w:rPr>
                <w:rFonts w:ascii="Times New Roman" w:eastAsia="Calibri" w:hAnsi="Times New Roman" w:cs="Times New Roman"/>
                <w:sz w:val="24"/>
                <w:szCs w:val="24"/>
              </w:rPr>
            </w:pPr>
            <w:r w:rsidRPr="00005C91">
              <w:rPr>
                <w:rFonts w:ascii="Times New Roman" w:eastAsia="Calibri" w:hAnsi="Times New Roman" w:cs="Times New Roman"/>
                <w:b/>
                <w:bCs/>
                <w:sz w:val="24"/>
                <w:szCs w:val="24"/>
                <w:highlight w:val="green"/>
              </w:rPr>
              <w:t>1.2.</w:t>
            </w:r>
            <w:r w:rsidRPr="00005C91">
              <w:rPr>
                <w:rFonts w:ascii="Times New Roman" w:eastAsia="Calibri" w:hAnsi="Times New Roman" w:cs="Times New Roman"/>
                <w:sz w:val="24"/>
                <w:szCs w:val="24"/>
                <w:highlight w:val="green"/>
              </w:rPr>
              <w:t xml:space="preserve"> </w:t>
            </w:r>
            <w:r w:rsidRPr="00005C91">
              <w:rPr>
                <w:rFonts w:ascii="Times New Roman" w:eastAsia="Times New Roman" w:hAnsi="Times New Roman" w:cs="Times New Roman"/>
                <w:b/>
                <w:bCs/>
                <w:sz w:val="24"/>
                <w:szCs w:val="24"/>
                <w:highlight w:val="green"/>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005C91">
              <w:rPr>
                <w:rFonts w:ascii="Times New Roman" w:eastAsia="Calibri" w:hAnsi="Times New Roman" w:cs="Times New Roman"/>
                <w:i/>
                <w:iCs/>
                <w:sz w:val="24"/>
                <w:szCs w:val="24"/>
                <w:highlight w:val="green"/>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005C91">
              <w:rPr>
                <w:rFonts w:ascii="Times New Roman" w:eastAsia="Calibri" w:hAnsi="Times New Roman" w:cs="Times New Roman"/>
                <w:i/>
                <w:iCs/>
                <w:sz w:val="24"/>
                <w:szCs w:val="24"/>
              </w:rPr>
              <w:t>.</w:t>
            </w:r>
            <w:bookmarkStart w:id="0" w:name="_GoBack"/>
            <w:bookmarkEnd w:id="0"/>
          </w:p>
        </w:tc>
      </w:tr>
      <w:tr w:rsidR="00FF78B3" w:rsidRPr="00005C91" w14:paraId="2783E51A" w14:textId="77777777" w:rsidTr="004B189F">
        <w:tc>
          <w:tcPr>
            <w:tcW w:w="5000" w:type="pct"/>
            <w:gridSpan w:val="4"/>
            <w:tcMar>
              <w:top w:w="75" w:type="dxa"/>
              <w:left w:w="75" w:type="dxa"/>
              <w:bottom w:w="75" w:type="dxa"/>
              <w:right w:w="450" w:type="dxa"/>
            </w:tcMar>
          </w:tcPr>
          <w:p w14:paraId="736FEA7E" w14:textId="77777777" w:rsidR="00FF78B3" w:rsidRPr="00005C91" w:rsidRDefault="00FF78B3" w:rsidP="00A35E2E">
            <w:pPr>
              <w:autoSpaceDE w:val="0"/>
              <w:autoSpaceDN w:val="0"/>
              <w:adjustRightInd w:val="0"/>
              <w:spacing w:after="0" w:line="240" w:lineRule="auto"/>
              <w:ind w:right="-307"/>
              <w:jc w:val="both"/>
              <w:rPr>
                <w:rFonts w:ascii="Times New Roman" w:eastAsia="Calibri" w:hAnsi="Times New Roman" w:cs="Times New Roman"/>
                <w:b/>
                <w:sz w:val="24"/>
                <w:szCs w:val="24"/>
              </w:rPr>
            </w:pPr>
            <w:r w:rsidRPr="00005C91">
              <w:rPr>
                <w:rFonts w:ascii="Times New Roman" w:eastAsia="Calibri" w:hAnsi="Times New Roman" w:cs="Times New Roman"/>
                <w:b/>
                <w:sz w:val="24"/>
                <w:szCs w:val="24"/>
              </w:rPr>
              <w:t xml:space="preserve">2. </w:t>
            </w:r>
            <w:r w:rsidR="008B5DE5" w:rsidRPr="00005C91">
              <w:rPr>
                <w:rFonts w:ascii="Times New Roman" w:eastAsia="Calibri" w:hAnsi="Times New Roman" w:cs="Times New Roman"/>
                <w:b/>
                <w:sz w:val="24"/>
                <w:szCs w:val="24"/>
              </w:rPr>
              <w:t>П</w:t>
            </w:r>
            <w:r w:rsidRPr="00005C91">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005C91" w14:paraId="52EF864E" w14:textId="77777777" w:rsidTr="004B189F">
        <w:tc>
          <w:tcPr>
            <w:tcW w:w="5000" w:type="pct"/>
            <w:gridSpan w:val="4"/>
            <w:tcMar>
              <w:top w:w="75" w:type="dxa"/>
              <w:left w:w="75" w:type="dxa"/>
              <w:bottom w:w="75" w:type="dxa"/>
              <w:right w:w="450" w:type="dxa"/>
            </w:tcMar>
          </w:tcPr>
          <w:p w14:paraId="09F8DDB5" w14:textId="77777777" w:rsidR="008B5DE5" w:rsidRPr="00005C91" w:rsidRDefault="00DD11FF"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2.1. Характеристики предлагаемого участником закупки товара, соответствующие показателям, установленным в разделе 1 Приложения № 1 к извещению (описание объекта закупки), товарный знак (при наличии у товара товарного знака).</w:t>
            </w:r>
          </w:p>
          <w:p w14:paraId="2B5E1244" w14:textId="77777777" w:rsidR="00DD11FF" w:rsidRPr="00005C91" w:rsidRDefault="00DD11FF"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005C91" w14:paraId="070D35CA" w14:textId="77777777" w:rsidTr="00D962DE">
        <w:tc>
          <w:tcPr>
            <w:tcW w:w="5000" w:type="pct"/>
            <w:gridSpan w:val="4"/>
            <w:tcBorders>
              <w:bottom w:val="single" w:sz="4" w:space="0" w:color="auto"/>
            </w:tcBorders>
            <w:tcMar>
              <w:top w:w="75" w:type="dxa"/>
              <w:left w:w="75" w:type="dxa"/>
              <w:bottom w:w="75" w:type="dxa"/>
              <w:right w:w="450" w:type="dxa"/>
            </w:tcMar>
          </w:tcPr>
          <w:p w14:paraId="4A0042BD" w14:textId="77777777" w:rsidR="00DD11FF" w:rsidRPr="00005C91" w:rsidRDefault="00DD11FF"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005C91" w14:paraId="1BD2E578" w14:textId="77777777" w:rsidTr="00D962DE">
        <w:tc>
          <w:tcPr>
            <w:tcW w:w="2235" w:type="pct"/>
            <w:gridSpan w:val="2"/>
            <w:tcBorders>
              <w:right w:val="single" w:sz="4" w:space="0" w:color="auto"/>
            </w:tcBorders>
            <w:tcMar>
              <w:top w:w="75" w:type="dxa"/>
              <w:left w:w="75" w:type="dxa"/>
              <w:bottom w:w="75" w:type="dxa"/>
              <w:right w:w="450" w:type="dxa"/>
            </w:tcMar>
          </w:tcPr>
          <w:p w14:paraId="20D533CB" w14:textId="77777777" w:rsidR="00DD11FF" w:rsidRPr="00005C91" w:rsidRDefault="00DD11FF"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2.3. </w:t>
            </w:r>
            <w:r w:rsidR="00D962DE" w:rsidRPr="00005C91">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2E30A912" w14:textId="77777777" w:rsidR="00DD11FF" w:rsidRPr="00005C91" w:rsidRDefault="00DD11FF" w:rsidP="00A35E2E">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005C91" w14:paraId="694BEA6B" w14:textId="77777777" w:rsidTr="004B189F">
        <w:tc>
          <w:tcPr>
            <w:tcW w:w="5000" w:type="pct"/>
            <w:gridSpan w:val="4"/>
            <w:tcMar>
              <w:top w:w="75" w:type="dxa"/>
              <w:left w:w="75" w:type="dxa"/>
              <w:bottom w:w="75" w:type="dxa"/>
              <w:right w:w="450" w:type="dxa"/>
            </w:tcMar>
          </w:tcPr>
          <w:p w14:paraId="04B9DC7A" w14:textId="77777777" w:rsidR="008B5DE5" w:rsidRPr="00005C91" w:rsidRDefault="00D962D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005C91" w14:paraId="0D63A239" w14:textId="77777777" w:rsidTr="00D962DE">
        <w:tc>
          <w:tcPr>
            <w:tcW w:w="5000" w:type="pct"/>
            <w:gridSpan w:val="4"/>
            <w:tcBorders>
              <w:bottom w:val="single" w:sz="4" w:space="0" w:color="auto"/>
            </w:tcBorders>
            <w:tcMar>
              <w:top w:w="75" w:type="dxa"/>
              <w:left w:w="75" w:type="dxa"/>
              <w:bottom w:w="75" w:type="dxa"/>
              <w:right w:w="450" w:type="dxa"/>
            </w:tcMar>
          </w:tcPr>
          <w:p w14:paraId="206CEA42" w14:textId="77777777" w:rsidR="008B5DE5" w:rsidRPr="00005C91" w:rsidRDefault="00D962D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2.5. Предложение участника закупки о </w:t>
            </w:r>
            <w:r w:rsidR="00443A57" w:rsidRPr="00005C91">
              <w:rPr>
                <w:rFonts w:ascii="Times New Roman" w:eastAsia="Times New Roman" w:hAnsi="Times New Roman" w:cs="Times New Roman"/>
                <w:sz w:val="24"/>
                <w:szCs w:val="24"/>
                <w:lang w:eastAsia="ru-RU"/>
              </w:rPr>
              <w:t>сумме цен единиц (работ, услуг)</w:t>
            </w:r>
            <w:r w:rsidRPr="00005C91">
              <w:rPr>
                <w:rFonts w:ascii="Times New Roman" w:eastAsia="Calibri" w:hAnsi="Times New Roman" w:cs="Times New Roman"/>
                <w:sz w:val="24"/>
                <w:szCs w:val="24"/>
              </w:rPr>
              <w:t>.</w:t>
            </w:r>
          </w:p>
        </w:tc>
      </w:tr>
      <w:tr w:rsidR="00D962DE" w:rsidRPr="00005C91" w14:paraId="557E8297" w14:textId="77777777" w:rsidTr="00D962DE">
        <w:tc>
          <w:tcPr>
            <w:tcW w:w="2235" w:type="pct"/>
            <w:gridSpan w:val="2"/>
            <w:tcBorders>
              <w:right w:val="single" w:sz="4" w:space="0" w:color="auto"/>
            </w:tcBorders>
            <w:tcMar>
              <w:top w:w="75" w:type="dxa"/>
              <w:left w:w="75" w:type="dxa"/>
              <w:bottom w:w="75" w:type="dxa"/>
              <w:right w:w="450" w:type="dxa"/>
            </w:tcMar>
          </w:tcPr>
          <w:p w14:paraId="425319AE" w14:textId="77777777" w:rsidR="00D962DE" w:rsidRPr="00005C91" w:rsidRDefault="00D962D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2.6. Информация и документы, предусмотренные нормативными правовыми актами, принятыми в соответствии с частями 3 и 4 статьи 14 Федерального закона </w:t>
            </w:r>
            <w:r w:rsidRPr="00005C91">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090D122A" w14:textId="77777777" w:rsidR="00D962DE" w:rsidRPr="00005C91" w:rsidRDefault="00D962DE" w:rsidP="00A35E2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5E7148" w:rsidRPr="00005C91" w14:paraId="4BA377CB" w14:textId="77777777" w:rsidTr="00D962DE">
        <w:tc>
          <w:tcPr>
            <w:tcW w:w="2235" w:type="pct"/>
            <w:gridSpan w:val="2"/>
            <w:tcBorders>
              <w:right w:val="single" w:sz="4" w:space="0" w:color="auto"/>
            </w:tcBorders>
            <w:tcMar>
              <w:top w:w="75" w:type="dxa"/>
              <w:left w:w="75" w:type="dxa"/>
              <w:bottom w:w="75" w:type="dxa"/>
              <w:right w:w="450" w:type="dxa"/>
            </w:tcMar>
          </w:tcPr>
          <w:p w14:paraId="7164B092" w14:textId="77777777" w:rsidR="005E7148" w:rsidRPr="00005C91" w:rsidRDefault="005E7148"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2.7. Предложение по критерию </w:t>
            </w:r>
            <w:r w:rsidRPr="00005C91">
              <w:t>«</w:t>
            </w:r>
            <w:r w:rsidRPr="00005C91">
              <w:rPr>
                <w:rFonts w:ascii="Times New Roman" w:eastAsia="Calibri" w:hAnsi="Times New Roman" w:cs="Times New Roman"/>
                <w:sz w:val="24"/>
                <w:szCs w:val="24"/>
              </w:rPr>
              <w:t xml:space="preserve">Расходы на эксплуатацию и ремонт товаров, использование результатов работ» </w:t>
            </w:r>
            <w:r w:rsidRPr="00005C91">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3ED6C973" w14:textId="77777777" w:rsidR="005E7148" w:rsidRPr="00005C91" w:rsidRDefault="005E7148" w:rsidP="00A35E2E">
            <w:pPr>
              <w:autoSpaceDE w:val="0"/>
              <w:autoSpaceDN w:val="0"/>
              <w:adjustRightInd w:val="0"/>
              <w:spacing w:after="0" w:line="240" w:lineRule="auto"/>
              <w:ind w:right="-307"/>
              <w:jc w:val="both"/>
              <w:rPr>
                <w:rFonts w:ascii="Times New Roman" w:eastAsia="Calibri" w:hAnsi="Times New Roman" w:cs="Times New Roman"/>
                <w:sz w:val="24"/>
                <w:szCs w:val="24"/>
              </w:rPr>
            </w:pPr>
          </w:p>
          <w:p w14:paraId="50FB16B8" w14:textId="77777777" w:rsidR="005E7148" w:rsidRPr="00005C91" w:rsidRDefault="005E7148" w:rsidP="00A35E2E">
            <w:pPr>
              <w:autoSpaceDE w:val="0"/>
              <w:autoSpaceDN w:val="0"/>
              <w:adjustRightInd w:val="0"/>
              <w:spacing w:after="0" w:line="240" w:lineRule="auto"/>
              <w:ind w:left="160" w:right="204"/>
              <w:jc w:val="both"/>
              <w:rPr>
                <w:rFonts w:ascii="Times New Roman" w:eastAsia="Calibri" w:hAnsi="Times New Roman" w:cs="Times New Roman"/>
                <w:i/>
                <w:sz w:val="24"/>
                <w:szCs w:val="24"/>
              </w:rPr>
            </w:pPr>
            <w:r w:rsidRPr="00005C91">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5E7148" w:rsidRPr="00005C91" w14:paraId="5990FE5D" w14:textId="77777777" w:rsidTr="00D962DE">
        <w:tc>
          <w:tcPr>
            <w:tcW w:w="2235" w:type="pct"/>
            <w:gridSpan w:val="2"/>
            <w:tcBorders>
              <w:right w:val="single" w:sz="4" w:space="0" w:color="auto"/>
            </w:tcBorders>
            <w:tcMar>
              <w:top w:w="75" w:type="dxa"/>
              <w:left w:w="75" w:type="dxa"/>
              <w:bottom w:w="75" w:type="dxa"/>
              <w:right w:w="450" w:type="dxa"/>
            </w:tcMar>
          </w:tcPr>
          <w:p w14:paraId="5937969D" w14:textId="77777777" w:rsidR="005E7148" w:rsidRPr="00005C91" w:rsidRDefault="005E7148"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2.8.  Предложение по критерию </w:t>
            </w:r>
            <w:r w:rsidRPr="00005C91">
              <w:t>«</w:t>
            </w:r>
            <w:r w:rsidRPr="00005C91">
              <w:rPr>
                <w:rFonts w:ascii="Times New Roman" w:eastAsia="Calibri" w:hAnsi="Times New Roman" w:cs="Times New Roman"/>
                <w:sz w:val="24"/>
                <w:szCs w:val="24"/>
              </w:rPr>
              <w:t xml:space="preserve">Качественные, функциональные и экологические характеристики объекта закупки» </w:t>
            </w:r>
            <w:r w:rsidRPr="00005C91">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4499E624" w14:textId="77777777" w:rsidR="005E7148" w:rsidRPr="00005C91" w:rsidRDefault="005E7148" w:rsidP="00A35E2E">
            <w:pPr>
              <w:autoSpaceDE w:val="0"/>
              <w:autoSpaceDN w:val="0"/>
              <w:adjustRightInd w:val="0"/>
              <w:spacing w:after="0" w:line="240" w:lineRule="auto"/>
              <w:ind w:right="-307"/>
              <w:jc w:val="both"/>
              <w:rPr>
                <w:rFonts w:ascii="Times New Roman" w:eastAsia="Calibri" w:hAnsi="Times New Roman" w:cs="Times New Roman"/>
                <w:sz w:val="24"/>
                <w:szCs w:val="24"/>
              </w:rPr>
            </w:pPr>
          </w:p>
          <w:p w14:paraId="5F1EDC80" w14:textId="77777777" w:rsidR="005E7148" w:rsidRPr="00005C91" w:rsidRDefault="005E7148" w:rsidP="00A35E2E">
            <w:pPr>
              <w:autoSpaceDE w:val="0"/>
              <w:autoSpaceDN w:val="0"/>
              <w:adjustRightInd w:val="0"/>
              <w:spacing w:after="0" w:line="240" w:lineRule="auto"/>
              <w:ind w:right="-307"/>
              <w:jc w:val="both"/>
              <w:rPr>
                <w:rFonts w:ascii="Times New Roman" w:eastAsia="Calibri" w:hAnsi="Times New Roman" w:cs="Times New Roman"/>
                <w:sz w:val="24"/>
                <w:szCs w:val="24"/>
              </w:rPr>
            </w:pPr>
          </w:p>
          <w:p w14:paraId="3DFE0A25" w14:textId="77777777" w:rsidR="005E7148" w:rsidRPr="00005C91" w:rsidRDefault="005E7148" w:rsidP="00A35E2E">
            <w:pPr>
              <w:autoSpaceDE w:val="0"/>
              <w:autoSpaceDN w:val="0"/>
              <w:adjustRightInd w:val="0"/>
              <w:spacing w:after="0" w:line="240" w:lineRule="auto"/>
              <w:ind w:right="-307"/>
              <w:jc w:val="both"/>
              <w:rPr>
                <w:rFonts w:ascii="Times New Roman" w:eastAsia="Calibri" w:hAnsi="Times New Roman" w:cs="Times New Roman"/>
                <w:sz w:val="24"/>
                <w:szCs w:val="24"/>
              </w:rPr>
            </w:pPr>
          </w:p>
          <w:p w14:paraId="55D7F9A4" w14:textId="77777777" w:rsidR="005E7148" w:rsidRPr="00005C91" w:rsidRDefault="005E7148" w:rsidP="00A35E2E">
            <w:pPr>
              <w:autoSpaceDE w:val="0"/>
              <w:autoSpaceDN w:val="0"/>
              <w:adjustRightInd w:val="0"/>
              <w:spacing w:after="0" w:line="240" w:lineRule="auto"/>
              <w:ind w:left="160" w:right="204"/>
              <w:jc w:val="both"/>
              <w:rPr>
                <w:rFonts w:ascii="Times New Roman" w:eastAsia="Calibri" w:hAnsi="Times New Roman" w:cs="Times New Roman"/>
                <w:sz w:val="24"/>
                <w:szCs w:val="24"/>
              </w:rPr>
            </w:pPr>
            <w:r w:rsidRPr="00005C91">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B506AE" w:rsidRPr="00005C91" w14:paraId="512C9B1A" w14:textId="77777777" w:rsidTr="004B189F">
        <w:tc>
          <w:tcPr>
            <w:tcW w:w="5000" w:type="pct"/>
            <w:gridSpan w:val="4"/>
            <w:tcMar>
              <w:top w:w="75" w:type="dxa"/>
              <w:left w:w="75" w:type="dxa"/>
              <w:bottom w:w="75" w:type="dxa"/>
              <w:right w:w="450" w:type="dxa"/>
            </w:tcMar>
          </w:tcPr>
          <w:p w14:paraId="2A7B244E" w14:textId="77777777" w:rsidR="00B506AE" w:rsidRPr="00005C91" w:rsidRDefault="00D962DE" w:rsidP="00A35E2E">
            <w:pPr>
              <w:autoSpaceDE w:val="0"/>
              <w:autoSpaceDN w:val="0"/>
              <w:adjustRightInd w:val="0"/>
              <w:spacing w:after="0" w:line="240" w:lineRule="auto"/>
              <w:ind w:right="-307"/>
              <w:jc w:val="both"/>
              <w:rPr>
                <w:rFonts w:ascii="Times New Roman" w:eastAsia="Calibri" w:hAnsi="Times New Roman" w:cs="Times New Roman"/>
                <w:b/>
                <w:sz w:val="24"/>
                <w:szCs w:val="24"/>
              </w:rPr>
            </w:pPr>
            <w:r w:rsidRPr="00005C91">
              <w:rPr>
                <w:rFonts w:ascii="Times New Roman" w:eastAsia="Calibri" w:hAnsi="Times New Roman" w:cs="Times New Roman"/>
                <w:b/>
                <w:sz w:val="24"/>
                <w:szCs w:val="24"/>
              </w:rPr>
              <w:t xml:space="preserve">3. </w:t>
            </w:r>
            <w:r w:rsidRPr="00005C91">
              <w:rPr>
                <w:rFonts w:ascii="Times New Roman" w:eastAsia="Calibri" w:hAnsi="Times New Roman" w:cs="Times New Roman"/>
                <w:b/>
                <w:color w:val="000000"/>
                <w:sz w:val="24"/>
                <w:szCs w:val="24"/>
              </w:rPr>
              <w:t xml:space="preserve">Инструкция по заполнению заявки на участие в </w:t>
            </w:r>
            <w:r w:rsidRPr="00005C91">
              <w:rPr>
                <w:rFonts w:ascii="Times New Roman" w:eastAsia="Times New Roman" w:hAnsi="Times New Roman" w:cs="Times New Roman"/>
                <w:b/>
                <w:sz w:val="24"/>
                <w:szCs w:val="24"/>
                <w:lang w:eastAsia="ru-RU"/>
              </w:rPr>
              <w:t>закупке</w:t>
            </w:r>
          </w:p>
        </w:tc>
      </w:tr>
      <w:tr w:rsidR="00D962DE" w:rsidRPr="00005C91" w14:paraId="3DF001B0" w14:textId="77777777" w:rsidTr="004B189F">
        <w:tc>
          <w:tcPr>
            <w:tcW w:w="5000" w:type="pct"/>
            <w:gridSpan w:val="4"/>
            <w:tcMar>
              <w:top w:w="75" w:type="dxa"/>
              <w:left w:w="75" w:type="dxa"/>
              <w:bottom w:w="75" w:type="dxa"/>
              <w:right w:w="450" w:type="dxa"/>
            </w:tcMar>
          </w:tcPr>
          <w:p w14:paraId="37471B53" w14:textId="77777777" w:rsidR="00D962DE" w:rsidRPr="00005C91" w:rsidRDefault="00D962D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3.1. </w:t>
            </w:r>
            <w:r w:rsidRPr="00005C91">
              <w:t xml:space="preserve"> </w:t>
            </w:r>
            <w:r w:rsidRPr="00005C91">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w:t>
            </w:r>
            <w:r w:rsidR="00720AE6" w:rsidRPr="00005C91">
              <w:rPr>
                <w:rFonts w:ascii="Times New Roman" w:eastAsia="Calibri" w:hAnsi="Times New Roman" w:cs="Times New Roman"/>
                <w:sz w:val="24"/>
                <w:szCs w:val="24"/>
              </w:rPr>
              <w:t>, выполнение работ (оказание услуг)</w:t>
            </w:r>
            <w:r w:rsidRPr="00005C91">
              <w:rPr>
                <w:rFonts w:ascii="Times New Roman" w:eastAsia="Calibri" w:hAnsi="Times New Roman" w:cs="Times New Roman"/>
                <w:sz w:val="24"/>
                <w:szCs w:val="24"/>
              </w:rPr>
              <w:t xml:space="preserve">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005C91" w14:paraId="5DC30E4E" w14:textId="77777777" w:rsidTr="004B189F">
        <w:tc>
          <w:tcPr>
            <w:tcW w:w="5000" w:type="pct"/>
            <w:gridSpan w:val="4"/>
            <w:tcMar>
              <w:top w:w="75" w:type="dxa"/>
              <w:left w:w="75" w:type="dxa"/>
              <w:bottom w:w="75" w:type="dxa"/>
              <w:right w:w="450" w:type="dxa"/>
            </w:tcMar>
          </w:tcPr>
          <w:p w14:paraId="3B7DA22B" w14:textId="77777777" w:rsidR="00D962DE" w:rsidRPr="00005C91" w:rsidRDefault="00D962DE"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005C91">
              <w:rPr>
                <w:rFonts w:ascii="Times New Roman" w:eastAsia="Calibri" w:hAnsi="Times New Roman" w:cs="Times New Roman"/>
                <w:sz w:val="24"/>
                <w:szCs w:val="24"/>
              </w:rPr>
              <w:t>.</w:t>
            </w:r>
          </w:p>
        </w:tc>
      </w:tr>
      <w:tr w:rsidR="002C3209" w:rsidRPr="00005C91" w14:paraId="5093A10B" w14:textId="77777777" w:rsidTr="004B189F">
        <w:tc>
          <w:tcPr>
            <w:tcW w:w="5000" w:type="pct"/>
            <w:gridSpan w:val="4"/>
            <w:tcMar>
              <w:top w:w="75" w:type="dxa"/>
              <w:left w:w="75" w:type="dxa"/>
              <w:bottom w:w="75" w:type="dxa"/>
              <w:right w:w="450" w:type="dxa"/>
            </w:tcMar>
          </w:tcPr>
          <w:p w14:paraId="1F08B981" w14:textId="77777777" w:rsidR="002C3209" w:rsidRPr="00005C91" w:rsidRDefault="002C3209"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3.3. Заявка на участие в закупке состоит из трех частей. </w:t>
            </w:r>
          </w:p>
          <w:p w14:paraId="2CC1444F" w14:textId="77777777" w:rsidR="002C3209" w:rsidRPr="00005C91" w:rsidRDefault="002C3209"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Первая часть должна содержать информацию и документы, предусмотренные пунктами 2.1, 2.2, 2.7, 2.8 настоящего приложения к извещению. </w:t>
            </w:r>
          </w:p>
          <w:p w14:paraId="0D665841" w14:textId="77777777" w:rsidR="002C3209" w:rsidRPr="00005C91" w:rsidRDefault="002C3209"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 xml:space="preserve">Первая часть также может содержать информацию и документы, предусмотренные подпунктом 2.4 настоящего приложения к извещению. </w:t>
            </w:r>
          </w:p>
          <w:p w14:paraId="2A546904" w14:textId="77777777" w:rsidR="002C3209" w:rsidRPr="00005C91" w:rsidRDefault="002C3209"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Вторая часть должна содержать информацию и документы, предусмотренные пунктами 1.1.11 – 1.1.16, 2.3, 2.6 настоящего приложения к извещению.</w:t>
            </w:r>
          </w:p>
          <w:p w14:paraId="034D8929" w14:textId="77777777" w:rsidR="002C3209" w:rsidRPr="00005C91" w:rsidRDefault="002C3209"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Третья часть должна содержать информацию, предусмотренную пунктом 2.5 настоящего приложения к извещению.</w:t>
            </w:r>
          </w:p>
        </w:tc>
      </w:tr>
      <w:tr w:rsidR="009F15CD" w:rsidRPr="00005C91" w14:paraId="0A5C58B1" w14:textId="77777777" w:rsidTr="004B189F">
        <w:tc>
          <w:tcPr>
            <w:tcW w:w="5000" w:type="pct"/>
            <w:gridSpan w:val="4"/>
            <w:tcMar>
              <w:top w:w="75" w:type="dxa"/>
              <w:left w:w="75" w:type="dxa"/>
              <w:bottom w:w="75" w:type="dxa"/>
              <w:right w:w="450" w:type="dxa"/>
            </w:tcMar>
          </w:tcPr>
          <w:p w14:paraId="75459B1B" w14:textId="4CE2EBE8" w:rsidR="00732458" w:rsidRPr="00005C91" w:rsidRDefault="009F15CD"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3.</w:t>
            </w:r>
            <w:r w:rsidR="002C3209" w:rsidRPr="00005C91">
              <w:rPr>
                <w:rFonts w:ascii="Times New Roman" w:eastAsia="Calibri" w:hAnsi="Times New Roman" w:cs="Times New Roman"/>
                <w:sz w:val="24"/>
                <w:szCs w:val="24"/>
              </w:rPr>
              <w:t>4</w:t>
            </w:r>
            <w:r w:rsidRPr="00005C91">
              <w:rPr>
                <w:rFonts w:ascii="Times New Roman" w:eastAsia="Calibri" w:hAnsi="Times New Roman" w:cs="Times New Roman"/>
                <w:sz w:val="24"/>
                <w:szCs w:val="24"/>
              </w:rPr>
              <w:t>.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005C91" w14:paraId="433F669E" w14:textId="77777777" w:rsidTr="004B189F">
        <w:tc>
          <w:tcPr>
            <w:tcW w:w="5000" w:type="pct"/>
            <w:gridSpan w:val="4"/>
            <w:tcMar>
              <w:top w:w="75" w:type="dxa"/>
              <w:left w:w="75" w:type="dxa"/>
              <w:bottom w:w="75" w:type="dxa"/>
              <w:right w:w="450" w:type="dxa"/>
            </w:tcMar>
          </w:tcPr>
          <w:p w14:paraId="13C337C6" w14:textId="77777777" w:rsidR="009F15CD" w:rsidRPr="00005C91" w:rsidRDefault="009F15CD"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3.</w:t>
            </w:r>
            <w:r w:rsidR="002C3209" w:rsidRPr="00005C91">
              <w:rPr>
                <w:rFonts w:ascii="Times New Roman" w:eastAsia="Calibri" w:hAnsi="Times New Roman" w:cs="Times New Roman"/>
                <w:sz w:val="24"/>
                <w:szCs w:val="24"/>
              </w:rPr>
              <w:t>5</w:t>
            </w:r>
            <w:r w:rsidRPr="00005C91">
              <w:rPr>
                <w:rFonts w:ascii="Times New Roman" w:eastAsia="Calibri" w:hAnsi="Times New Roman" w:cs="Times New Roman"/>
                <w:sz w:val="24"/>
                <w:szCs w:val="24"/>
              </w:rPr>
              <w:t xml:space="preserve">. </w:t>
            </w:r>
            <w:r w:rsidR="00284187" w:rsidRPr="00005C91">
              <w:rPr>
                <w:rFonts w:ascii="Times New Roman" w:eastAsia="Calibri" w:hAnsi="Times New Roman" w:cs="Times New Roman"/>
                <w:sz w:val="24"/>
                <w:szCs w:val="24"/>
              </w:rPr>
              <w:t>Д</w:t>
            </w:r>
            <w:r w:rsidRPr="00005C91">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005C91">
              <w:rPr>
                <w:rFonts w:ascii="Times New Roman" w:eastAsia="Calibri" w:hAnsi="Times New Roman" w:cs="Times New Roman"/>
                <w:sz w:val="24"/>
                <w:szCs w:val="24"/>
              </w:rPr>
              <w:t>пункте</w:t>
            </w:r>
            <w:r w:rsidRPr="00005C91">
              <w:rPr>
                <w:rFonts w:ascii="Times New Roman" w:eastAsia="Calibri" w:hAnsi="Times New Roman" w:cs="Times New Roman"/>
                <w:sz w:val="24"/>
                <w:szCs w:val="24"/>
              </w:rPr>
              <w:t xml:space="preserve"> </w:t>
            </w:r>
            <w:r w:rsidR="00284187" w:rsidRPr="00005C91">
              <w:rPr>
                <w:rFonts w:ascii="Times New Roman" w:eastAsia="Calibri" w:hAnsi="Times New Roman" w:cs="Times New Roman"/>
                <w:sz w:val="24"/>
                <w:szCs w:val="24"/>
              </w:rPr>
              <w:t>7.3 извещения</w:t>
            </w:r>
            <w:r w:rsidRPr="00005C91">
              <w:rPr>
                <w:rFonts w:ascii="Times New Roman" w:eastAsia="Calibri" w:hAnsi="Times New Roman" w:cs="Times New Roman"/>
                <w:sz w:val="24"/>
                <w:szCs w:val="24"/>
              </w:rPr>
              <w:t>, и предусмотренные подпункт</w:t>
            </w:r>
            <w:r w:rsidR="00495B4C" w:rsidRPr="00005C91">
              <w:rPr>
                <w:rFonts w:ascii="Times New Roman" w:eastAsia="Calibri" w:hAnsi="Times New Roman" w:cs="Times New Roman"/>
                <w:sz w:val="24"/>
                <w:szCs w:val="24"/>
              </w:rPr>
              <w:t>о</w:t>
            </w:r>
            <w:r w:rsidR="00284187" w:rsidRPr="00005C91">
              <w:rPr>
                <w:rFonts w:ascii="Times New Roman" w:eastAsia="Calibri" w:hAnsi="Times New Roman" w:cs="Times New Roman"/>
                <w:sz w:val="24"/>
                <w:szCs w:val="24"/>
              </w:rPr>
              <w:t>м 1.1.13</w:t>
            </w:r>
            <w:r w:rsidRPr="00005C91">
              <w:rPr>
                <w:rFonts w:ascii="Times New Roman" w:eastAsia="Calibri" w:hAnsi="Times New Roman" w:cs="Times New Roman"/>
                <w:sz w:val="24"/>
                <w:szCs w:val="24"/>
              </w:rPr>
              <w:t xml:space="preserve"> настояще</w:t>
            </w:r>
            <w:r w:rsidR="00284187" w:rsidRPr="00005C91">
              <w:rPr>
                <w:rFonts w:ascii="Times New Roman" w:eastAsia="Calibri" w:hAnsi="Times New Roman" w:cs="Times New Roman"/>
                <w:sz w:val="24"/>
                <w:szCs w:val="24"/>
              </w:rPr>
              <w:t>го приложения к извещению</w:t>
            </w:r>
            <w:r w:rsidRPr="00005C91">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005C91">
              <w:rPr>
                <w:rFonts w:ascii="Times New Roman" w:eastAsia="Calibri" w:hAnsi="Times New Roman" w:cs="Times New Roman"/>
                <w:sz w:val="24"/>
                <w:szCs w:val="24"/>
              </w:rPr>
              <w:t>на электронной площадке.</w:t>
            </w:r>
          </w:p>
        </w:tc>
      </w:tr>
      <w:tr w:rsidR="006C3F03" w:rsidRPr="00005C91" w14:paraId="1ABEBCB6" w14:textId="77777777" w:rsidTr="004B189F">
        <w:tc>
          <w:tcPr>
            <w:tcW w:w="5000" w:type="pct"/>
            <w:gridSpan w:val="4"/>
            <w:tcMar>
              <w:top w:w="75" w:type="dxa"/>
              <w:left w:w="75" w:type="dxa"/>
              <w:bottom w:w="75" w:type="dxa"/>
              <w:right w:w="450" w:type="dxa"/>
            </w:tcMar>
          </w:tcPr>
          <w:p w14:paraId="7250A45F" w14:textId="77777777" w:rsidR="006C3F03" w:rsidRPr="00005C91" w:rsidRDefault="006C3F03" w:rsidP="00A35E2E">
            <w:pPr>
              <w:autoSpaceDE w:val="0"/>
              <w:autoSpaceDN w:val="0"/>
              <w:adjustRightInd w:val="0"/>
              <w:spacing w:after="0" w:line="240" w:lineRule="auto"/>
              <w:ind w:right="-307"/>
              <w:jc w:val="both"/>
              <w:rPr>
                <w:rFonts w:ascii="Times New Roman" w:eastAsia="Calibri" w:hAnsi="Times New Roman" w:cs="Times New Roman"/>
                <w:sz w:val="24"/>
                <w:szCs w:val="24"/>
              </w:rPr>
            </w:pPr>
            <w:r w:rsidRPr="00005C91">
              <w:rPr>
                <w:rFonts w:ascii="Times New Roman" w:eastAsia="Calibri" w:hAnsi="Times New Roman" w:cs="Times New Roman"/>
                <w:sz w:val="24"/>
                <w:szCs w:val="24"/>
              </w:rPr>
              <w:t>3.</w:t>
            </w:r>
            <w:r w:rsidR="002C3209" w:rsidRPr="00005C91">
              <w:rPr>
                <w:rFonts w:ascii="Times New Roman" w:eastAsia="Calibri" w:hAnsi="Times New Roman" w:cs="Times New Roman"/>
                <w:sz w:val="24"/>
                <w:szCs w:val="24"/>
              </w:rPr>
              <w:t>6</w:t>
            </w:r>
            <w:r w:rsidRPr="00005C91">
              <w:rPr>
                <w:rFonts w:ascii="Times New Roman" w:eastAsia="Calibri" w:hAnsi="Times New Roman" w:cs="Times New Roman"/>
                <w:sz w:val="24"/>
                <w:szCs w:val="24"/>
              </w:rPr>
              <w:t>.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2B7BE601" w14:textId="77777777" w:rsidTr="004B189F">
        <w:tc>
          <w:tcPr>
            <w:tcW w:w="5000" w:type="pct"/>
            <w:gridSpan w:val="4"/>
            <w:tcMar>
              <w:top w:w="75" w:type="dxa"/>
              <w:left w:w="75" w:type="dxa"/>
              <w:bottom w:w="75" w:type="dxa"/>
              <w:right w:w="450" w:type="dxa"/>
            </w:tcMar>
            <w:hideMark/>
          </w:tcPr>
          <w:p w14:paraId="225A50AF" w14:textId="77777777" w:rsidR="00773E70" w:rsidRPr="00005C91" w:rsidRDefault="00773E70" w:rsidP="00A35E2E">
            <w:pPr>
              <w:spacing w:after="0" w:line="240" w:lineRule="auto"/>
              <w:ind w:right="-241"/>
              <w:jc w:val="both"/>
              <w:rPr>
                <w:rFonts w:ascii="Times New Roman" w:eastAsia="Calibri" w:hAnsi="Times New Roman" w:cs="Times New Roman"/>
                <w:color w:val="000000"/>
                <w:kern w:val="3"/>
                <w:sz w:val="24"/>
                <w:szCs w:val="24"/>
                <w:lang w:eastAsia="zh-CN" w:bidi="hi-IN"/>
              </w:rPr>
            </w:pPr>
            <w:r w:rsidRPr="00005C91">
              <w:rPr>
                <w:rFonts w:ascii="Times New Roman" w:eastAsia="Times New Roman" w:hAnsi="Times New Roman" w:cs="Times New Roman"/>
                <w:sz w:val="24"/>
                <w:szCs w:val="24"/>
                <w:lang w:eastAsia="ru-RU"/>
              </w:rPr>
              <w:t>3.</w:t>
            </w:r>
            <w:r w:rsidR="002C3209" w:rsidRPr="00005C91">
              <w:rPr>
                <w:rFonts w:ascii="Times New Roman" w:eastAsia="Times New Roman" w:hAnsi="Times New Roman" w:cs="Times New Roman"/>
                <w:sz w:val="24"/>
                <w:szCs w:val="24"/>
                <w:lang w:eastAsia="ru-RU"/>
              </w:rPr>
              <w:t>7</w:t>
            </w:r>
            <w:r w:rsidRPr="00005C91">
              <w:rPr>
                <w:rFonts w:ascii="Times New Roman" w:eastAsia="Times New Roman" w:hAnsi="Times New Roman" w:cs="Times New Roman"/>
                <w:sz w:val="24"/>
                <w:szCs w:val="24"/>
                <w:lang w:eastAsia="ru-RU"/>
              </w:rPr>
              <w:t xml:space="preserve">. </w:t>
            </w:r>
            <w:r w:rsidRPr="00005C91">
              <w:rPr>
                <w:rFonts w:ascii="Times New Roman" w:eastAsia="Calibri" w:hAnsi="Times New Roman" w:cs="Times New Roman"/>
                <w:color w:val="000000"/>
                <w:kern w:val="3"/>
                <w:sz w:val="24"/>
                <w:szCs w:val="24"/>
                <w:lang w:eastAsia="zh-CN" w:bidi="hi-IN"/>
              </w:rPr>
              <w:t xml:space="preserve">При </w:t>
            </w:r>
            <w:r w:rsidRPr="00005C91">
              <w:rPr>
                <w:rFonts w:ascii="Times New Roman" w:eastAsia="Calibri" w:hAnsi="Times New Roman" w:cs="Times New Roman"/>
                <w:sz w:val="24"/>
                <w:szCs w:val="24"/>
              </w:rPr>
              <w:t xml:space="preserve">предоставлении характеристик предлагаемого участником закупки товара, </w:t>
            </w:r>
            <w:r w:rsidRPr="00005C91">
              <w:rPr>
                <w:rFonts w:ascii="Times New Roman" w:eastAsia="Calibri" w:hAnsi="Times New Roman" w:cs="Times New Roman"/>
                <w:color w:val="000000"/>
                <w:kern w:val="3"/>
                <w:sz w:val="24"/>
                <w:szCs w:val="24"/>
                <w:lang w:eastAsia="zh-CN" w:bidi="hi-IN"/>
              </w:rPr>
              <w:t>участник закупки должен учитывать следующее:</w:t>
            </w:r>
          </w:p>
          <w:p w14:paraId="7DD616BF" w14:textId="77777777" w:rsidR="00773E70" w:rsidRPr="00005C91" w:rsidRDefault="00773E70" w:rsidP="00A35E2E">
            <w:pPr>
              <w:widowControl w:val="0"/>
              <w:suppressAutoHyphens/>
              <w:autoSpaceDN w:val="0"/>
              <w:spacing w:after="0" w:line="240" w:lineRule="auto"/>
              <w:ind w:right="-241"/>
              <w:jc w:val="both"/>
              <w:rPr>
                <w:rFonts w:ascii="Times New Roman" w:eastAsia="Calibri" w:hAnsi="Times New Roman" w:cs="Times New Roman"/>
                <w:kern w:val="3"/>
                <w:sz w:val="24"/>
                <w:szCs w:val="24"/>
                <w:lang w:eastAsia="zh-CN" w:bidi="hi-IN"/>
              </w:rPr>
            </w:pPr>
            <w:r w:rsidRPr="00005C91">
              <w:rPr>
                <w:rFonts w:ascii="Times New Roman" w:eastAsia="Calibri" w:hAnsi="Times New Roman" w:cs="Times New Roman"/>
                <w:kern w:val="3"/>
                <w:sz w:val="24"/>
                <w:szCs w:val="24"/>
                <w:lang w:eastAsia="zh-CN" w:bidi="hi-IN"/>
              </w:rPr>
              <w:t xml:space="preserve">1) При установлении заказчиком значений показателей (характеристик) в столбцах 5 и (или) 6 </w:t>
            </w:r>
            <w:r w:rsidRPr="00005C91">
              <w:rPr>
                <w:rFonts w:ascii="Times New Roman" w:eastAsia="Calibri" w:hAnsi="Times New Roman" w:cs="Times New Roman"/>
                <w:sz w:val="24"/>
                <w:szCs w:val="24"/>
              </w:rPr>
              <w:t>раздела 1 Приложения № 1 к извещению (описание объекта закупки)</w:t>
            </w:r>
            <w:r w:rsidRPr="00005C91">
              <w:rPr>
                <w:rFonts w:ascii="Times New Roman" w:eastAsia="Calibri" w:hAnsi="Times New Roman" w:cs="Times New Roman"/>
                <w:kern w:val="3"/>
                <w:sz w:val="24"/>
                <w:szCs w:val="24"/>
                <w:lang w:eastAsia="zh-CN" w:bidi="hi-IN"/>
              </w:rPr>
              <w:t xml:space="preserve">, в том числе с использованием математических знаков </w:t>
            </w:r>
            <w:r w:rsidRPr="00005C91">
              <w:rPr>
                <w:rFonts w:ascii="Times New Roman" w:eastAsia="Lucida Sans Unicode" w:hAnsi="Times New Roman" w:cs="Mangal"/>
                <w:kern w:val="3"/>
                <w:sz w:val="24"/>
                <w:szCs w:val="24"/>
                <w:lang w:eastAsia="zh-CN" w:bidi="hi-IN"/>
              </w:rPr>
              <w:t>«≥»,«≤»</w:t>
            </w:r>
            <w:r w:rsidRPr="00005C91">
              <w:rPr>
                <w:rFonts w:ascii="Times New Roman" w:eastAsia="Calibri" w:hAnsi="Times New Roman" w:cs="Times New Roman"/>
                <w:kern w:val="3"/>
                <w:sz w:val="24"/>
                <w:szCs w:val="24"/>
                <w:lang w:eastAsia="zh-CN" w:bidi="hi-IN"/>
              </w:rPr>
              <w:t xml:space="preserve">, участник закупки должен указать конкретное значение показателей (характеристик) предлагаемого к </w:t>
            </w:r>
            <w:r w:rsidRPr="00005C91">
              <w:rPr>
                <w:rFonts w:ascii="Times New Roman" w:eastAsia="Lucida Sans Unicode" w:hAnsi="Times New Roman" w:cs="Mangal"/>
                <w:kern w:val="3"/>
                <w:sz w:val="24"/>
                <w:szCs w:val="24"/>
                <w:lang w:eastAsia="zh-CN" w:bidi="hi-IN"/>
              </w:rPr>
              <w:t>поставке</w:t>
            </w:r>
            <w:r w:rsidRPr="00005C91">
              <w:rPr>
                <w:rFonts w:ascii="Times New Roman" w:eastAsia="Calibri" w:hAnsi="Times New Roman" w:cs="Times New Roman"/>
                <w:kern w:val="3"/>
                <w:sz w:val="24"/>
                <w:szCs w:val="24"/>
                <w:lang w:eastAsia="zh-CN" w:bidi="hi-IN"/>
              </w:rPr>
              <w:t xml:space="preserve"> </w:t>
            </w:r>
            <w:r w:rsidRPr="00005C91">
              <w:rPr>
                <w:rFonts w:ascii="Times New Roman" w:eastAsia="Lucida Sans Unicode" w:hAnsi="Times New Roman" w:cs="Mangal"/>
                <w:kern w:val="3"/>
                <w:sz w:val="24"/>
                <w:szCs w:val="24"/>
                <w:lang w:eastAsia="zh-CN" w:bidi="hi-IN"/>
              </w:rPr>
              <w:t>т</w:t>
            </w:r>
            <w:r w:rsidRPr="00005C91">
              <w:rPr>
                <w:rFonts w:ascii="Times New Roman" w:eastAsia="Calibri" w:hAnsi="Times New Roman" w:cs="Times New Roman"/>
                <w:kern w:val="3"/>
                <w:sz w:val="24"/>
                <w:szCs w:val="24"/>
                <w:lang w:eastAsia="zh-CN" w:bidi="hi-IN"/>
              </w:rPr>
              <w:t>овара, которое не должно быть ниже минимального значения, установленного в столбце 5, и не должно превышать максимальное значение, установленное в столбце 6.</w:t>
            </w:r>
          </w:p>
          <w:p w14:paraId="1933A10A" w14:textId="77777777" w:rsidR="00773E70" w:rsidRPr="00005C91" w:rsidRDefault="00773E70" w:rsidP="00A35E2E">
            <w:pPr>
              <w:widowControl w:val="0"/>
              <w:suppressAutoHyphens/>
              <w:autoSpaceDN w:val="0"/>
              <w:spacing w:after="0" w:line="240" w:lineRule="auto"/>
              <w:ind w:right="-241"/>
              <w:jc w:val="both"/>
              <w:rPr>
                <w:rFonts w:ascii="Times New Roman" w:eastAsia="Calibri" w:hAnsi="Times New Roman" w:cs="Times New Roman"/>
                <w:kern w:val="3"/>
                <w:sz w:val="24"/>
                <w:szCs w:val="24"/>
                <w:lang w:eastAsia="zh-CN" w:bidi="hi-IN"/>
              </w:rPr>
            </w:pPr>
            <w:r w:rsidRPr="00005C91">
              <w:rPr>
                <w:rFonts w:ascii="Times New Roman" w:eastAsia="Calibri" w:hAnsi="Times New Roman" w:cs="Times New Roman"/>
                <w:kern w:val="3"/>
                <w:sz w:val="24"/>
                <w:szCs w:val="24"/>
                <w:lang w:eastAsia="zh-CN" w:bidi="hi-IN"/>
              </w:rPr>
              <w:t xml:space="preserve">При установлении заказчиком значения показателя (характеристики) в столбце 5 </w:t>
            </w:r>
            <w:r w:rsidRPr="00005C91">
              <w:rPr>
                <w:rFonts w:ascii="Times New Roman" w:eastAsia="Calibri" w:hAnsi="Times New Roman" w:cs="Times New Roman"/>
                <w:sz w:val="24"/>
                <w:szCs w:val="24"/>
              </w:rPr>
              <w:t>раздела 1 Приложения № 1 к извещению (описание объекта закупки)</w:t>
            </w:r>
            <w:r w:rsidRPr="00005C91">
              <w:rPr>
                <w:rFonts w:ascii="Times New Roman" w:eastAsia="Lucida Sans Unicode" w:hAnsi="Times New Roman" w:cs="Mangal"/>
                <w:kern w:val="3"/>
                <w:sz w:val="24"/>
                <w:szCs w:val="24"/>
                <w:lang w:eastAsia="zh-CN" w:bidi="hi-IN"/>
              </w:rPr>
              <w:t xml:space="preserve"> с использованием математического знака «&gt;» </w:t>
            </w:r>
            <w:r w:rsidRPr="00005C91">
              <w:rPr>
                <w:rFonts w:ascii="Times New Roman" w:eastAsia="Calibri" w:hAnsi="Times New Roman" w:cs="Times New Roman"/>
                <w:kern w:val="3"/>
                <w:sz w:val="24"/>
                <w:szCs w:val="24"/>
                <w:lang w:eastAsia="zh-CN" w:bidi="hi-IN"/>
              </w:rPr>
              <w:t xml:space="preserve">участник закупки должен указать конкретное значение показателя (характеристики) предлагаемого к </w:t>
            </w:r>
            <w:r w:rsidRPr="00005C91">
              <w:rPr>
                <w:rFonts w:ascii="Times New Roman" w:eastAsia="Lucida Sans Unicode" w:hAnsi="Times New Roman" w:cs="Mangal"/>
                <w:kern w:val="3"/>
                <w:sz w:val="24"/>
                <w:szCs w:val="24"/>
                <w:lang w:eastAsia="zh-CN" w:bidi="hi-IN"/>
              </w:rPr>
              <w:t>поставке</w:t>
            </w:r>
            <w:r w:rsidRPr="00005C91">
              <w:rPr>
                <w:rFonts w:ascii="Times New Roman" w:eastAsia="Calibri" w:hAnsi="Times New Roman" w:cs="Times New Roman"/>
                <w:kern w:val="3"/>
                <w:sz w:val="24"/>
                <w:szCs w:val="24"/>
                <w:lang w:eastAsia="zh-CN" w:bidi="hi-IN"/>
              </w:rPr>
              <w:t xml:space="preserve"> </w:t>
            </w:r>
            <w:r w:rsidRPr="00005C91">
              <w:rPr>
                <w:rFonts w:ascii="Times New Roman" w:eastAsia="Lucida Sans Unicode" w:hAnsi="Times New Roman" w:cs="Mangal"/>
                <w:kern w:val="3"/>
                <w:sz w:val="24"/>
                <w:szCs w:val="24"/>
                <w:lang w:eastAsia="zh-CN" w:bidi="hi-IN"/>
              </w:rPr>
              <w:t>т</w:t>
            </w:r>
            <w:r w:rsidRPr="00005C91">
              <w:rPr>
                <w:rFonts w:ascii="Times New Roman" w:eastAsia="Calibri" w:hAnsi="Times New Roman" w:cs="Times New Roman"/>
                <w:kern w:val="3"/>
                <w:sz w:val="24"/>
                <w:szCs w:val="24"/>
                <w:lang w:eastAsia="zh-CN" w:bidi="hi-IN"/>
              </w:rPr>
              <w:t xml:space="preserve">овара, которое должно быть больше значения, установленного в столбце 5 (указание значения показателя равного, установленному в столбце 5 будет расценено как несоответствие конкретного значения показателя (характеристики) предлагаемого к </w:t>
            </w:r>
            <w:r w:rsidRPr="00005C91">
              <w:rPr>
                <w:rFonts w:ascii="Times New Roman" w:eastAsia="Lucida Sans Unicode" w:hAnsi="Times New Roman" w:cs="Mangal"/>
                <w:kern w:val="3"/>
                <w:sz w:val="24"/>
                <w:szCs w:val="24"/>
                <w:lang w:eastAsia="zh-CN" w:bidi="hi-IN"/>
              </w:rPr>
              <w:t>поставке Т</w:t>
            </w:r>
            <w:r w:rsidRPr="00005C91">
              <w:rPr>
                <w:rFonts w:ascii="Times New Roman" w:eastAsia="Calibri" w:hAnsi="Times New Roman" w:cs="Times New Roman"/>
                <w:kern w:val="3"/>
                <w:sz w:val="24"/>
                <w:szCs w:val="24"/>
                <w:lang w:eastAsia="zh-CN" w:bidi="hi-IN"/>
              </w:rPr>
              <w:t>овара, значени</w:t>
            </w:r>
            <w:r w:rsidRPr="00005C91">
              <w:rPr>
                <w:rFonts w:ascii="Times New Roman" w:eastAsia="Lucida Sans Unicode" w:hAnsi="Times New Roman" w:cs="Mangal"/>
                <w:kern w:val="3"/>
                <w:sz w:val="24"/>
                <w:szCs w:val="24"/>
                <w:lang w:eastAsia="zh-CN" w:bidi="hi-IN"/>
              </w:rPr>
              <w:t>ю, установленному в описании объекта закупки)</w:t>
            </w:r>
            <w:r w:rsidRPr="00005C91">
              <w:rPr>
                <w:rFonts w:ascii="Times New Roman" w:eastAsia="Calibri" w:hAnsi="Times New Roman" w:cs="Times New Roman"/>
                <w:kern w:val="3"/>
                <w:sz w:val="24"/>
                <w:szCs w:val="24"/>
                <w:lang w:eastAsia="zh-CN" w:bidi="hi-IN"/>
              </w:rPr>
              <w:t xml:space="preserve">. </w:t>
            </w:r>
          </w:p>
          <w:p w14:paraId="6CB5B5A7" w14:textId="77777777" w:rsidR="00773E70" w:rsidRPr="00005C91" w:rsidRDefault="00773E70" w:rsidP="00A35E2E">
            <w:pPr>
              <w:widowControl w:val="0"/>
              <w:suppressAutoHyphens/>
              <w:autoSpaceDN w:val="0"/>
              <w:spacing w:after="0" w:line="240" w:lineRule="auto"/>
              <w:ind w:right="-241"/>
              <w:jc w:val="both"/>
              <w:rPr>
                <w:rFonts w:ascii="Times New Roman" w:eastAsia="Lucida Sans Unicode" w:hAnsi="Times New Roman" w:cs="Mangal"/>
                <w:kern w:val="3"/>
                <w:lang w:eastAsia="zh-CN" w:bidi="hi-IN"/>
              </w:rPr>
            </w:pPr>
            <w:r w:rsidRPr="00005C91">
              <w:rPr>
                <w:rFonts w:ascii="Times New Roman" w:eastAsia="Calibri" w:hAnsi="Times New Roman" w:cs="Times New Roman"/>
                <w:kern w:val="3"/>
                <w:sz w:val="24"/>
                <w:szCs w:val="24"/>
                <w:lang w:eastAsia="zh-CN" w:bidi="hi-IN"/>
              </w:rPr>
              <w:t xml:space="preserve">При установлении заказчиком значения показателя (характеристики) в столбце 6 </w:t>
            </w:r>
            <w:r w:rsidRPr="00005C91">
              <w:rPr>
                <w:rFonts w:ascii="Times New Roman" w:eastAsia="Calibri" w:hAnsi="Times New Roman" w:cs="Times New Roman"/>
                <w:sz w:val="24"/>
                <w:szCs w:val="24"/>
              </w:rPr>
              <w:t>раздела 1 Приложения № 1 к извещению (описание объекта закупки)</w:t>
            </w:r>
            <w:r w:rsidRPr="00005C91">
              <w:rPr>
                <w:rFonts w:ascii="Times New Roman" w:eastAsia="Lucida Sans Unicode" w:hAnsi="Times New Roman" w:cs="Mangal"/>
                <w:kern w:val="3"/>
                <w:sz w:val="24"/>
                <w:szCs w:val="24"/>
                <w:lang w:eastAsia="zh-CN" w:bidi="hi-IN"/>
              </w:rPr>
              <w:t xml:space="preserve"> с использованием математического знака «&lt;» </w:t>
            </w:r>
            <w:r w:rsidRPr="00005C91">
              <w:rPr>
                <w:rFonts w:ascii="Times New Roman" w:eastAsia="Calibri" w:hAnsi="Times New Roman" w:cs="Times New Roman"/>
                <w:kern w:val="3"/>
                <w:sz w:val="24"/>
                <w:szCs w:val="24"/>
                <w:lang w:eastAsia="zh-CN" w:bidi="hi-IN"/>
              </w:rPr>
              <w:t>участник закупки должен</w:t>
            </w:r>
            <w:r w:rsidRPr="00005C91">
              <w:rPr>
                <w:rFonts w:ascii="Times New Roman" w:eastAsia="Lucida Sans Unicode" w:hAnsi="Times New Roman" w:cs="Mangal"/>
                <w:kern w:val="3"/>
                <w:sz w:val="24"/>
                <w:szCs w:val="24"/>
                <w:lang w:eastAsia="zh-CN" w:bidi="hi-IN"/>
              </w:rPr>
              <w:t xml:space="preserve"> </w:t>
            </w:r>
            <w:r w:rsidRPr="00005C91">
              <w:rPr>
                <w:rFonts w:ascii="Times New Roman" w:eastAsia="Calibri" w:hAnsi="Times New Roman" w:cs="Times New Roman"/>
                <w:kern w:val="3"/>
                <w:sz w:val="24"/>
                <w:szCs w:val="24"/>
                <w:lang w:eastAsia="zh-CN" w:bidi="hi-IN"/>
              </w:rPr>
              <w:t xml:space="preserve">указать конкретное значение показателя (характеристики) предлагаемого к </w:t>
            </w:r>
            <w:r w:rsidRPr="00005C91">
              <w:rPr>
                <w:rFonts w:ascii="Times New Roman" w:eastAsia="Lucida Sans Unicode" w:hAnsi="Times New Roman" w:cs="Mangal"/>
                <w:kern w:val="3"/>
                <w:sz w:val="24"/>
                <w:szCs w:val="24"/>
                <w:lang w:eastAsia="zh-CN" w:bidi="hi-IN"/>
              </w:rPr>
              <w:t>поставке</w:t>
            </w:r>
            <w:r w:rsidRPr="00005C91">
              <w:rPr>
                <w:rFonts w:ascii="Times New Roman" w:eastAsia="Calibri" w:hAnsi="Times New Roman" w:cs="Times New Roman"/>
                <w:kern w:val="3"/>
                <w:sz w:val="24"/>
                <w:szCs w:val="24"/>
                <w:lang w:eastAsia="zh-CN" w:bidi="hi-IN"/>
              </w:rPr>
              <w:t xml:space="preserve"> </w:t>
            </w:r>
            <w:r w:rsidRPr="00005C91">
              <w:rPr>
                <w:rFonts w:ascii="Times New Roman" w:eastAsia="Lucida Sans Unicode" w:hAnsi="Times New Roman" w:cs="Mangal"/>
                <w:kern w:val="3"/>
                <w:sz w:val="24"/>
                <w:szCs w:val="24"/>
                <w:lang w:eastAsia="zh-CN" w:bidi="hi-IN"/>
              </w:rPr>
              <w:t>т</w:t>
            </w:r>
            <w:r w:rsidRPr="00005C91">
              <w:rPr>
                <w:rFonts w:ascii="Times New Roman" w:eastAsia="Calibri" w:hAnsi="Times New Roman" w:cs="Times New Roman"/>
                <w:kern w:val="3"/>
                <w:sz w:val="24"/>
                <w:szCs w:val="24"/>
                <w:lang w:eastAsia="zh-CN" w:bidi="hi-IN"/>
              </w:rPr>
              <w:t xml:space="preserve">овара, которое должно быть меньше значения, установленного в столбце 6 (указание значения показателя равного, установленному в столбце 6 будет расценено как несоответствие конкретного значения показателя (характеристики) предлагаемого к </w:t>
            </w:r>
            <w:r w:rsidRPr="00005C91">
              <w:rPr>
                <w:rFonts w:ascii="Times New Roman" w:eastAsia="Lucida Sans Unicode" w:hAnsi="Times New Roman" w:cs="Mangal"/>
                <w:kern w:val="3"/>
                <w:sz w:val="24"/>
                <w:szCs w:val="24"/>
                <w:lang w:eastAsia="zh-CN" w:bidi="hi-IN"/>
              </w:rPr>
              <w:t>поставке Т</w:t>
            </w:r>
            <w:r w:rsidRPr="00005C91">
              <w:rPr>
                <w:rFonts w:ascii="Times New Roman" w:eastAsia="Calibri" w:hAnsi="Times New Roman" w:cs="Times New Roman"/>
                <w:kern w:val="3"/>
                <w:sz w:val="24"/>
                <w:szCs w:val="24"/>
                <w:lang w:eastAsia="zh-CN" w:bidi="hi-IN"/>
              </w:rPr>
              <w:t>овара, значени</w:t>
            </w:r>
            <w:r w:rsidRPr="00005C91">
              <w:rPr>
                <w:rFonts w:ascii="Times New Roman" w:eastAsia="Lucida Sans Unicode" w:hAnsi="Times New Roman" w:cs="Mangal"/>
                <w:kern w:val="3"/>
                <w:sz w:val="24"/>
                <w:szCs w:val="24"/>
                <w:lang w:eastAsia="zh-CN" w:bidi="hi-IN"/>
              </w:rPr>
              <w:t>ю, установленному описанием объекта закупки)</w:t>
            </w:r>
            <w:r w:rsidRPr="00005C91">
              <w:rPr>
                <w:rFonts w:ascii="Times New Roman" w:eastAsia="Calibri" w:hAnsi="Times New Roman" w:cs="Times New Roman"/>
                <w:kern w:val="3"/>
                <w:sz w:val="24"/>
                <w:szCs w:val="24"/>
                <w:lang w:eastAsia="zh-CN" w:bidi="hi-IN"/>
              </w:rPr>
              <w:t>.</w:t>
            </w:r>
          </w:p>
          <w:p w14:paraId="1206AA47" w14:textId="77777777" w:rsidR="00773E70" w:rsidRPr="00005C91" w:rsidRDefault="00773E70" w:rsidP="00A35E2E">
            <w:pPr>
              <w:widowControl w:val="0"/>
              <w:suppressAutoHyphens/>
              <w:autoSpaceDN w:val="0"/>
              <w:spacing w:after="0" w:line="240" w:lineRule="auto"/>
              <w:ind w:right="-241"/>
              <w:jc w:val="both"/>
              <w:rPr>
                <w:rFonts w:ascii="Times New Roman" w:eastAsia="Calibri" w:hAnsi="Times New Roman" w:cs="Times New Roman"/>
                <w:kern w:val="3"/>
                <w:sz w:val="24"/>
                <w:szCs w:val="24"/>
                <w:lang w:eastAsia="zh-CN" w:bidi="hi-IN"/>
              </w:rPr>
            </w:pPr>
            <w:r w:rsidRPr="00005C91">
              <w:rPr>
                <w:rFonts w:ascii="Times New Roman" w:eastAsia="Calibri" w:hAnsi="Times New Roman" w:cs="Times New Roman"/>
                <w:kern w:val="3"/>
                <w:sz w:val="24"/>
                <w:szCs w:val="24"/>
                <w:lang w:eastAsia="zh-CN" w:bidi="hi-IN"/>
              </w:rPr>
              <w:t xml:space="preserve">2) При установлении заказчиком вариантов значений показателей (характеристик) в столбце 7 </w:t>
            </w:r>
            <w:r w:rsidRPr="00005C91">
              <w:rPr>
                <w:rFonts w:ascii="Times New Roman" w:eastAsia="Calibri" w:hAnsi="Times New Roman" w:cs="Times New Roman"/>
                <w:sz w:val="24"/>
                <w:szCs w:val="24"/>
              </w:rPr>
              <w:t>раздела 1 Приложения № 1 к извещению (описание объекта закупки)</w:t>
            </w:r>
            <w:r w:rsidRPr="00005C91">
              <w:rPr>
                <w:rFonts w:ascii="Times New Roman" w:eastAsia="Calibri" w:hAnsi="Times New Roman" w:cs="Times New Roman"/>
                <w:kern w:val="3"/>
                <w:sz w:val="24"/>
                <w:szCs w:val="24"/>
                <w:lang w:eastAsia="zh-CN" w:bidi="hi-IN"/>
              </w:rPr>
              <w:t xml:space="preserve">, участник закупки должен указать один из требуемых заказчиком вариантов (указание нескольких вариантов значений будет расценено как не предоставление конкретного значения показателя (характеристики) предлагаемого к </w:t>
            </w:r>
            <w:r w:rsidRPr="00005C91">
              <w:rPr>
                <w:rFonts w:ascii="Times New Roman" w:eastAsia="Lucida Sans Unicode" w:hAnsi="Times New Roman" w:cs="Mangal"/>
                <w:kern w:val="3"/>
                <w:sz w:val="24"/>
                <w:szCs w:val="24"/>
                <w:lang w:eastAsia="zh-CN" w:bidi="hi-IN"/>
              </w:rPr>
              <w:t>поставке Т</w:t>
            </w:r>
            <w:r w:rsidRPr="00005C91">
              <w:rPr>
                <w:rFonts w:ascii="Times New Roman" w:eastAsia="Calibri" w:hAnsi="Times New Roman" w:cs="Times New Roman"/>
                <w:kern w:val="3"/>
                <w:sz w:val="24"/>
                <w:szCs w:val="24"/>
                <w:lang w:eastAsia="zh-CN" w:bidi="hi-IN"/>
              </w:rPr>
              <w:t>овара, соответствующего значени</w:t>
            </w:r>
            <w:r w:rsidRPr="00005C91">
              <w:rPr>
                <w:rFonts w:ascii="Times New Roman" w:eastAsia="Lucida Sans Unicode" w:hAnsi="Times New Roman" w:cs="Mangal"/>
                <w:kern w:val="3"/>
                <w:sz w:val="24"/>
                <w:szCs w:val="24"/>
                <w:lang w:eastAsia="zh-CN" w:bidi="hi-IN"/>
              </w:rPr>
              <w:t>ю, установленному описанием объекта закупки)</w:t>
            </w:r>
            <w:r w:rsidRPr="00005C91">
              <w:rPr>
                <w:rFonts w:ascii="Times New Roman" w:eastAsia="Calibri" w:hAnsi="Times New Roman" w:cs="Times New Roman"/>
                <w:kern w:val="3"/>
                <w:sz w:val="24"/>
                <w:szCs w:val="24"/>
                <w:lang w:eastAsia="zh-CN" w:bidi="hi-IN"/>
              </w:rPr>
              <w:t>.</w:t>
            </w:r>
          </w:p>
          <w:p w14:paraId="24BF1AC5" w14:textId="77777777" w:rsidR="00773E70" w:rsidRPr="00005C91" w:rsidRDefault="00773E70" w:rsidP="00A35E2E">
            <w:pPr>
              <w:widowControl w:val="0"/>
              <w:suppressAutoHyphens/>
              <w:autoSpaceDN w:val="0"/>
              <w:spacing w:after="0" w:line="240" w:lineRule="auto"/>
              <w:ind w:right="-241"/>
              <w:jc w:val="both"/>
              <w:rPr>
                <w:rFonts w:ascii="Times New Roman" w:eastAsia="Calibri" w:hAnsi="Times New Roman" w:cs="Times New Roman"/>
                <w:kern w:val="3"/>
                <w:sz w:val="24"/>
                <w:szCs w:val="24"/>
                <w:lang w:eastAsia="zh-CN" w:bidi="hi-IN"/>
              </w:rPr>
            </w:pPr>
            <w:r w:rsidRPr="00005C91">
              <w:rPr>
                <w:rFonts w:ascii="Times New Roman" w:eastAsia="Calibri" w:hAnsi="Times New Roman" w:cs="Times New Roman"/>
                <w:kern w:val="3"/>
                <w:sz w:val="24"/>
                <w:szCs w:val="24"/>
                <w:lang w:eastAsia="zh-CN" w:bidi="hi-IN"/>
              </w:rPr>
              <w:t xml:space="preserve">3) При установлении заказчиком значений показателей (характеристик) в столбцах 8 и (или) 9 </w:t>
            </w:r>
            <w:r w:rsidRPr="00005C91">
              <w:rPr>
                <w:rFonts w:ascii="Times New Roman" w:eastAsia="Calibri" w:hAnsi="Times New Roman" w:cs="Times New Roman"/>
                <w:sz w:val="24"/>
                <w:szCs w:val="24"/>
              </w:rPr>
              <w:t xml:space="preserve"> раздела 1 Приложения № 1 к извещению (описание объекта закупки)</w:t>
            </w:r>
            <w:r w:rsidRPr="00005C91">
              <w:rPr>
                <w:rFonts w:ascii="Times New Roman" w:eastAsia="Calibri" w:hAnsi="Times New Roman" w:cs="Times New Roman"/>
                <w:kern w:val="3"/>
                <w:sz w:val="24"/>
                <w:szCs w:val="24"/>
                <w:lang w:eastAsia="zh-CN" w:bidi="hi-IN"/>
              </w:rPr>
              <w:t xml:space="preserve">, которые определяются диапазоном, участник закупки должен указать диапазон значений показателя (характеристики) предлагаемого к </w:t>
            </w:r>
            <w:r w:rsidRPr="00005C91">
              <w:rPr>
                <w:rFonts w:ascii="Times New Roman" w:eastAsia="Lucida Sans Unicode" w:hAnsi="Times New Roman" w:cs="Mangal"/>
                <w:kern w:val="3"/>
                <w:sz w:val="24"/>
                <w:szCs w:val="24"/>
                <w:lang w:eastAsia="zh-CN" w:bidi="hi-IN"/>
              </w:rPr>
              <w:t>поставке Т</w:t>
            </w:r>
            <w:r w:rsidRPr="00005C91">
              <w:rPr>
                <w:rFonts w:ascii="Times New Roman" w:eastAsia="Calibri" w:hAnsi="Times New Roman" w:cs="Times New Roman"/>
                <w:kern w:val="3"/>
                <w:sz w:val="24"/>
                <w:szCs w:val="24"/>
                <w:lang w:eastAsia="zh-CN" w:bidi="hi-IN"/>
              </w:rPr>
              <w:t>овара, при этом такой диапазон должен включать в себя значения, установленные заказчиком в столбцах 8, 9.</w:t>
            </w:r>
          </w:p>
          <w:p w14:paraId="5272BB27" w14:textId="77777777" w:rsidR="00773E70" w:rsidRPr="00005C91" w:rsidRDefault="00773E70" w:rsidP="00A35E2E">
            <w:pPr>
              <w:widowControl w:val="0"/>
              <w:suppressAutoHyphens/>
              <w:autoSpaceDN w:val="0"/>
              <w:spacing w:after="0" w:line="240" w:lineRule="auto"/>
              <w:ind w:right="-241"/>
              <w:jc w:val="both"/>
              <w:rPr>
                <w:rFonts w:ascii="Times New Roman" w:eastAsia="Calibri" w:hAnsi="Times New Roman" w:cs="Times New Roman"/>
                <w:kern w:val="3"/>
                <w:sz w:val="24"/>
                <w:szCs w:val="24"/>
                <w:lang w:eastAsia="zh-CN" w:bidi="hi-IN"/>
              </w:rPr>
            </w:pPr>
            <w:r w:rsidRPr="00005C91">
              <w:rPr>
                <w:rFonts w:ascii="Times New Roman" w:eastAsia="Calibri" w:hAnsi="Times New Roman" w:cs="Times New Roman"/>
                <w:kern w:val="3"/>
                <w:sz w:val="24"/>
                <w:szCs w:val="24"/>
                <w:lang w:eastAsia="zh-CN" w:bidi="hi-IN"/>
              </w:rPr>
              <w:t xml:space="preserve">4) При установлении заказчиком значений показателей (характеристик) в столбце </w:t>
            </w:r>
            <w:proofErr w:type="gramStart"/>
            <w:r w:rsidRPr="00005C91">
              <w:rPr>
                <w:rFonts w:ascii="Times New Roman" w:eastAsia="Calibri" w:hAnsi="Times New Roman" w:cs="Times New Roman"/>
                <w:kern w:val="3"/>
                <w:sz w:val="24"/>
                <w:szCs w:val="24"/>
                <w:lang w:eastAsia="zh-CN" w:bidi="hi-IN"/>
              </w:rPr>
              <w:t xml:space="preserve">10 </w:t>
            </w:r>
            <w:r w:rsidRPr="00005C91">
              <w:rPr>
                <w:rFonts w:ascii="Times New Roman" w:eastAsia="Calibri" w:hAnsi="Times New Roman" w:cs="Times New Roman"/>
                <w:sz w:val="24"/>
                <w:szCs w:val="24"/>
              </w:rPr>
              <w:t xml:space="preserve"> раздела</w:t>
            </w:r>
            <w:proofErr w:type="gramEnd"/>
            <w:r w:rsidRPr="00005C91">
              <w:rPr>
                <w:rFonts w:ascii="Times New Roman" w:eastAsia="Calibri" w:hAnsi="Times New Roman" w:cs="Times New Roman"/>
                <w:sz w:val="24"/>
                <w:szCs w:val="24"/>
              </w:rPr>
              <w:t xml:space="preserve"> 1 Приложения № 1 к извещению (описание объекта закупки)</w:t>
            </w:r>
            <w:r w:rsidRPr="00005C91">
              <w:rPr>
                <w:rFonts w:ascii="Times New Roman" w:eastAsia="Calibri" w:hAnsi="Times New Roman" w:cs="Times New Roman"/>
                <w:kern w:val="3"/>
                <w:sz w:val="24"/>
                <w:szCs w:val="24"/>
                <w:lang w:eastAsia="zh-CN" w:bidi="hi-IN"/>
              </w:rPr>
              <w:t>, которые не могут изменяться, участник закупки должен указать конкретное значение показателя (характеристики), соответствующее значению установленному заказчиком.</w:t>
            </w:r>
          </w:p>
          <w:p w14:paraId="16829ADE" w14:textId="77777777" w:rsidR="004B189F" w:rsidRPr="004B189F" w:rsidRDefault="00773E70" w:rsidP="00A35E2E">
            <w:pPr>
              <w:spacing w:after="0" w:line="240" w:lineRule="auto"/>
              <w:ind w:right="-241"/>
              <w:jc w:val="both"/>
              <w:rPr>
                <w:rFonts w:ascii="Times New Roman" w:eastAsia="Times New Roman" w:hAnsi="Times New Roman" w:cs="Times New Roman"/>
                <w:sz w:val="24"/>
                <w:szCs w:val="24"/>
                <w:lang w:eastAsia="ru-RU"/>
              </w:rPr>
            </w:pPr>
            <w:r w:rsidRPr="00005C91">
              <w:rPr>
                <w:rFonts w:ascii="Times New Roman" w:eastAsia="Calibri" w:hAnsi="Times New Roman" w:cs="Times New Roman"/>
                <w:kern w:val="3"/>
                <w:sz w:val="24"/>
                <w:szCs w:val="24"/>
                <w:lang w:eastAsia="zh-CN" w:bidi="hi-IN"/>
              </w:rPr>
              <w:t xml:space="preserve">5) Единицы измерения показателей (характеристик) предлагаемого участником закупки товара должны соответствовать установленным заказчиком в столбце 11 </w:t>
            </w:r>
            <w:r w:rsidRPr="00005C91">
              <w:rPr>
                <w:rFonts w:ascii="Times New Roman" w:eastAsia="Calibri" w:hAnsi="Times New Roman" w:cs="Times New Roman"/>
                <w:sz w:val="24"/>
                <w:szCs w:val="24"/>
              </w:rPr>
              <w:t xml:space="preserve"> раздела 1 Приложения № 1 к извещению (описание объекта закупки)</w:t>
            </w:r>
            <w:r w:rsidRPr="00005C91">
              <w:rPr>
                <w:rFonts w:ascii="Times New Roman" w:eastAsia="Calibri" w:hAnsi="Times New Roman" w:cs="Times New Roman"/>
                <w:kern w:val="3"/>
                <w:sz w:val="24"/>
                <w:szCs w:val="24"/>
                <w:lang w:eastAsia="zh-CN" w:bidi="hi-IN"/>
              </w:rPr>
              <w:t>.</w:t>
            </w:r>
          </w:p>
        </w:tc>
      </w:tr>
    </w:tbl>
    <w:p w14:paraId="4B338669" w14:textId="77777777" w:rsidR="00B301E2" w:rsidRDefault="00B301E2" w:rsidP="00A35E2E">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05C91"/>
    <w:rsid w:val="00036448"/>
    <w:rsid w:val="00075C01"/>
    <w:rsid w:val="0010016D"/>
    <w:rsid w:val="00155A1C"/>
    <w:rsid w:val="001E4EB3"/>
    <w:rsid w:val="00284187"/>
    <w:rsid w:val="002C3209"/>
    <w:rsid w:val="00443A57"/>
    <w:rsid w:val="00495B4C"/>
    <w:rsid w:val="004B189F"/>
    <w:rsid w:val="004E3703"/>
    <w:rsid w:val="005376B7"/>
    <w:rsid w:val="0056425E"/>
    <w:rsid w:val="00582393"/>
    <w:rsid w:val="005E7148"/>
    <w:rsid w:val="006B4449"/>
    <w:rsid w:val="006C3F03"/>
    <w:rsid w:val="00720AE6"/>
    <w:rsid w:val="00732458"/>
    <w:rsid w:val="00773E70"/>
    <w:rsid w:val="008623C7"/>
    <w:rsid w:val="008B5DE5"/>
    <w:rsid w:val="009F15CD"/>
    <w:rsid w:val="00A35E2E"/>
    <w:rsid w:val="00A4681A"/>
    <w:rsid w:val="00A75E77"/>
    <w:rsid w:val="00AF4692"/>
    <w:rsid w:val="00B301E2"/>
    <w:rsid w:val="00B35D22"/>
    <w:rsid w:val="00B506AE"/>
    <w:rsid w:val="00BE6EE8"/>
    <w:rsid w:val="00D962DE"/>
    <w:rsid w:val="00DD11FF"/>
    <w:rsid w:val="00E7070B"/>
    <w:rsid w:val="00F153B1"/>
    <w:rsid w:val="00F60A88"/>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C9313"/>
  <w15:docId w15:val="{C1B8CF96-262A-488E-8E6E-201F30A73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42526154">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09866749">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6</Pages>
  <Words>3206</Words>
  <Characters>18280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21444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24</cp:revision>
  <dcterms:created xsi:type="dcterms:W3CDTF">2021-11-19T11:36:00Z</dcterms:created>
  <dcterms:modified xsi:type="dcterms:W3CDTF">2023-05-31T07:42:00Z</dcterms:modified>
</cp:coreProperties>
</file>