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638C" w14:textId="6D585FDC" w:rsidR="0092337F" w:rsidRPr="008223C8" w:rsidRDefault="0092337F" w:rsidP="0092337F">
      <w:pPr>
        <w:pStyle w:val="ConsPlusNormal"/>
        <w:ind w:firstLine="540"/>
        <w:jc w:val="center"/>
        <w:rPr>
          <w:b/>
        </w:rPr>
      </w:pPr>
      <w:r w:rsidRPr="008223C8">
        <w:rPr>
          <w:b/>
        </w:rPr>
        <w:t xml:space="preserve">Рекомендации по применению </w:t>
      </w:r>
      <w:r w:rsidR="005F4EBB" w:rsidRPr="008223C8">
        <w:rPr>
          <w:b/>
        </w:rPr>
        <w:t>п</w:t>
      </w:r>
      <w:r w:rsidRPr="008223C8">
        <w:rPr>
          <w:b/>
        </w:rPr>
        <w:t xml:space="preserve">остановления Правительства Российской Федерации от </w:t>
      </w:r>
      <w:r w:rsidR="005F4EBB" w:rsidRPr="008223C8">
        <w:rPr>
          <w:b/>
        </w:rPr>
        <w:t>23.12.2024 № 1875</w:t>
      </w:r>
    </w:p>
    <w:p w14:paraId="23C3C721" w14:textId="5BC98F32" w:rsidR="0092337F" w:rsidRPr="008223C8" w:rsidRDefault="005F4EBB" w:rsidP="002429B8">
      <w:pPr>
        <w:spacing w:after="0" w:line="240" w:lineRule="auto"/>
        <w:jc w:val="center"/>
        <w:rPr>
          <w:rFonts w:ascii="Times New Roman" w:hAnsi="Times New Roman"/>
          <w:b/>
          <w:sz w:val="24"/>
          <w:szCs w:val="24"/>
        </w:rPr>
      </w:pPr>
      <w:r w:rsidRPr="008223C8">
        <w:rPr>
          <w:rFonts w:ascii="Times New Roman" w:hAnsi="Times New Roman"/>
          <w:b/>
          <w:sz w:val="24"/>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8BB0B97" w14:textId="77777777" w:rsidR="0092337F" w:rsidRPr="008223C8" w:rsidRDefault="0092337F" w:rsidP="0092337F">
      <w:pPr>
        <w:spacing w:after="0" w:line="240" w:lineRule="auto"/>
        <w:jc w:val="center"/>
        <w:rPr>
          <w:rFonts w:ascii="Times New Roman" w:hAnsi="Times New Roman"/>
          <w:b/>
        </w:rPr>
      </w:pPr>
    </w:p>
    <w:p w14:paraId="2AB86817" w14:textId="2247722B" w:rsidR="0092337F" w:rsidRPr="008223C8" w:rsidRDefault="00223072" w:rsidP="005F4EBB">
      <w:pPr>
        <w:spacing w:after="0" w:line="240" w:lineRule="auto"/>
        <w:ind w:firstLine="567"/>
        <w:jc w:val="both"/>
        <w:rPr>
          <w:rFonts w:ascii="Times New Roman" w:hAnsi="Times New Roman"/>
          <w:sz w:val="24"/>
          <w:szCs w:val="24"/>
        </w:rPr>
      </w:pPr>
      <w:r w:rsidRPr="008223C8">
        <w:rPr>
          <w:rFonts w:ascii="Times New Roman" w:hAnsi="Times New Roman"/>
          <w:sz w:val="24"/>
          <w:szCs w:val="24"/>
          <w:lang w:eastAsia="ru-RU"/>
        </w:rPr>
        <w:t xml:space="preserve">Настоящие рекомендации разработаны </w:t>
      </w:r>
      <w:r w:rsidR="005F4EBB" w:rsidRPr="008223C8">
        <w:rPr>
          <w:rFonts w:ascii="Times New Roman" w:hAnsi="Times New Roman"/>
          <w:sz w:val="24"/>
          <w:szCs w:val="24"/>
          <w:lang w:eastAsia="ru-RU"/>
        </w:rPr>
        <w:t xml:space="preserve">управлением </w:t>
      </w:r>
      <w:r w:rsidRPr="008223C8">
        <w:rPr>
          <w:rFonts w:ascii="Times New Roman" w:hAnsi="Times New Roman"/>
          <w:sz w:val="24"/>
          <w:szCs w:val="24"/>
          <w:lang w:eastAsia="ru-RU"/>
        </w:rPr>
        <w:t>Администраци</w:t>
      </w:r>
      <w:r w:rsidR="005F4EBB" w:rsidRPr="008223C8">
        <w:rPr>
          <w:rFonts w:ascii="Times New Roman" w:hAnsi="Times New Roman"/>
          <w:sz w:val="24"/>
          <w:szCs w:val="24"/>
          <w:lang w:eastAsia="ru-RU"/>
        </w:rPr>
        <w:t>и</w:t>
      </w:r>
      <w:r w:rsidRPr="008223C8">
        <w:rPr>
          <w:rFonts w:ascii="Times New Roman" w:hAnsi="Times New Roman"/>
          <w:sz w:val="24"/>
          <w:szCs w:val="24"/>
          <w:lang w:eastAsia="ru-RU"/>
        </w:rPr>
        <w:t xml:space="preserve"> Губернатора Новгородской области</w:t>
      </w:r>
      <w:r w:rsidR="005F4EBB" w:rsidRPr="008223C8">
        <w:rPr>
          <w:rFonts w:ascii="Times New Roman" w:hAnsi="Times New Roman"/>
          <w:sz w:val="24"/>
          <w:szCs w:val="24"/>
          <w:lang w:eastAsia="ru-RU"/>
        </w:rPr>
        <w:t xml:space="preserve"> по организации государственных закупок</w:t>
      </w:r>
      <w:r w:rsidR="0092337F" w:rsidRPr="008223C8">
        <w:rPr>
          <w:rFonts w:ascii="Times New Roman" w:hAnsi="Times New Roman"/>
          <w:sz w:val="24"/>
          <w:szCs w:val="24"/>
          <w:lang w:eastAsia="ru-RU"/>
        </w:rPr>
        <w:t xml:space="preserve"> в целях </w:t>
      </w:r>
      <w:r w:rsidR="0092337F" w:rsidRPr="008223C8">
        <w:rPr>
          <w:rFonts w:ascii="Times New Roman" w:hAnsi="Times New Roman"/>
          <w:sz w:val="24"/>
          <w:szCs w:val="24"/>
        </w:rPr>
        <w:t xml:space="preserve">применения </w:t>
      </w:r>
      <w:r w:rsidR="00DF63E9" w:rsidRPr="008223C8">
        <w:rPr>
          <w:rFonts w:ascii="Times New Roman" w:hAnsi="Times New Roman"/>
          <w:sz w:val="24"/>
          <w:szCs w:val="24"/>
        </w:rPr>
        <w:t>п</w:t>
      </w:r>
      <w:r w:rsidR="0092337F" w:rsidRPr="008223C8">
        <w:rPr>
          <w:rFonts w:ascii="Times New Roman" w:hAnsi="Times New Roman"/>
          <w:sz w:val="24"/>
          <w:szCs w:val="24"/>
        </w:rPr>
        <w:t>остановления Правите</w:t>
      </w:r>
      <w:r w:rsidR="002429B8" w:rsidRPr="008223C8">
        <w:rPr>
          <w:rFonts w:ascii="Times New Roman" w:hAnsi="Times New Roman"/>
          <w:sz w:val="24"/>
          <w:szCs w:val="24"/>
        </w:rPr>
        <w:t xml:space="preserve">льства Российской Федерации </w:t>
      </w:r>
      <w:r w:rsidR="005F4EBB" w:rsidRPr="008223C8">
        <w:rPr>
          <w:rFonts w:ascii="Times New Roman" w:hAnsi="Times New Roman"/>
          <w:sz w:val="24"/>
          <w:szCs w:val="24"/>
        </w:rPr>
        <w:t xml:space="preserve">от 23.12.2024 </w:t>
      </w:r>
      <w:r w:rsidR="000E2CE5" w:rsidRPr="008223C8">
        <w:rPr>
          <w:rFonts w:ascii="Times New Roman" w:hAnsi="Times New Roman"/>
          <w:sz w:val="24"/>
          <w:szCs w:val="24"/>
        </w:rPr>
        <w:t>№</w:t>
      </w:r>
      <w:r w:rsidR="005F4EBB" w:rsidRPr="008223C8">
        <w:rPr>
          <w:rFonts w:ascii="Times New Roman" w:hAnsi="Times New Roman"/>
          <w:sz w:val="24"/>
          <w:szCs w:val="24"/>
        </w:rPr>
        <w:t xml:space="preserve"> 1875</w:t>
      </w:r>
      <w:r w:rsidR="000E2CE5" w:rsidRPr="008223C8">
        <w:rPr>
          <w:rFonts w:ascii="Times New Roman" w:hAnsi="Times New Roman"/>
          <w:sz w:val="24"/>
          <w:szCs w:val="24"/>
        </w:rPr>
        <w:t xml:space="preserve"> </w:t>
      </w:r>
      <w:r w:rsidR="005F4EBB" w:rsidRPr="008223C8">
        <w:rPr>
          <w:rFonts w:ascii="Times New Roman" w:hAnsi="Times New Roman"/>
          <w:sz w:val="24"/>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2429B8" w:rsidRPr="008223C8">
        <w:rPr>
          <w:rFonts w:ascii="Times New Roman" w:hAnsi="Times New Roman"/>
          <w:sz w:val="24"/>
          <w:szCs w:val="24"/>
        </w:rPr>
        <w:t xml:space="preserve"> при осуществлении закупок для обеспечения государственных</w:t>
      </w:r>
      <w:r w:rsidR="005F4EBB" w:rsidRPr="008223C8">
        <w:rPr>
          <w:rFonts w:ascii="Times New Roman" w:hAnsi="Times New Roman"/>
          <w:sz w:val="24"/>
          <w:szCs w:val="24"/>
        </w:rPr>
        <w:t xml:space="preserve"> и муниципальных</w:t>
      </w:r>
      <w:r w:rsidR="002429B8" w:rsidRPr="008223C8">
        <w:rPr>
          <w:rFonts w:ascii="Times New Roman" w:hAnsi="Times New Roman"/>
          <w:sz w:val="24"/>
          <w:szCs w:val="24"/>
        </w:rPr>
        <w:t xml:space="preserve"> нужд Новгородской области.</w:t>
      </w:r>
    </w:p>
    <w:p w14:paraId="1DAF4F54" w14:textId="77777777" w:rsidR="0092337F" w:rsidRPr="008223C8" w:rsidRDefault="0092337F" w:rsidP="0092337F">
      <w:pPr>
        <w:spacing w:after="0" w:line="240" w:lineRule="auto"/>
        <w:jc w:val="center"/>
        <w:rPr>
          <w:rFonts w:ascii="Times New Roman" w:hAnsi="Times New Roman"/>
          <w:lang w:eastAsia="ru-RU"/>
        </w:rPr>
      </w:pPr>
    </w:p>
    <w:p w14:paraId="69830C93" w14:textId="77777777" w:rsidR="0092337F" w:rsidRPr="008223C8" w:rsidRDefault="0092337F" w:rsidP="0092337F">
      <w:pPr>
        <w:spacing w:after="0" w:line="240" w:lineRule="auto"/>
        <w:jc w:val="center"/>
        <w:rPr>
          <w:rFonts w:ascii="Times New Roman" w:hAnsi="Times New Roman"/>
          <w:lang w:eastAsia="ru-RU"/>
        </w:rPr>
      </w:pPr>
    </w:p>
    <w:p w14:paraId="6386530B" w14:textId="77777777" w:rsidR="0092337F" w:rsidRPr="008223C8" w:rsidRDefault="0092337F" w:rsidP="002429B8">
      <w:pPr>
        <w:spacing w:after="0" w:line="240" w:lineRule="auto"/>
        <w:ind w:firstLine="567"/>
        <w:jc w:val="both"/>
        <w:rPr>
          <w:rFonts w:ascii="Times New Roman" w:hAnsi="Times New Roman"/>
          <w:b/>
          <w:sz w:val="24"/>
          <w:szCs w:val="24"/>
          <w:lang w:eastAsia="ru-RU"/>
        </w:rPr>
      </w:pPr>
      <w:r w:rsidRPr="008223C8">
        <w:rPr>
          <w:rFonts w:ascii="Times New Roman" w:hAnsi="Times New Roman"/>
          <w:b/>
          <w:sz w:val="24"/>
          <w:szCs w:val="24"/>
          <w:lang w:eastAsia="ru-RU"/>
        </w:rPr>
        <w:t>Используемые термины и определения:</w:t>
      </w:r>
    </w:p>
    <w:p w14:paraId="332CBF90" w14:textId="77777777" w:rsidR="0092337F" w:rsidRPr="008223C8" w:rsidRDefault="00A36653" w:rsidP="002429B8">
      <w:pPr>
        <w:spacing w:after="0" w:line="240" w:lineRule="auto"/>
        <w:ind w:firstLine="567"/>
        <w:jc w:val="both"/>
        <w:rPr>
          <w:rFonts w:ascii="Times New Roman" w:hAnsi="Times New Roman"/>
          <w:sz w:val="24"/>
          <w:szCs w:val="24"/>
        </w:rPr>
      </w:pPr>
      <w:r w:rsidRPr="008223C8">
        <w:rPr>
          <w:rFonts w:ascii="Times New Roman" w:hAnsi="Times New Roman"/>
          <w:b/>
          <w:sz w:val="24"/>
          <w:szCs w:val="24"/>
          <w:lang w:eastAsia="ru-RU"/>
        </w:rPr>
        <w:t>44-ФЗ</w:t>
      </w:r>
      <w:r w:rsidR="0092337F" w:rsidRPr="008223C8">
        <w:rPr>
          <w:rFonts w:ascii="Times New Roman" w:hAnsi="Times New Roman"/>
          <w:b/>
          <w:sz w:val="24"/>
          <w:szCs w:val="24"/>
          <w:lang w:eastAsia="ru-RU"/>
        </w:rPr>
        <w:t xml:space="preserve"> - </w:t>
      </w:r>
      <w:r w:rsidR="0092337F" w:rsidRPr="008223C8">
        <w:rPr>
          <w:rFonts w:ascii="Times New Roman" w:hAnsi="Times New Roman"/>
          <w:sz w:val="24"/>
          <w:szCs w:val="24"/>
        </w:rPr>
        <w:t>Федеральный закон № 44-ФЗ от 05.04.2013 года «О контрактной системе в сфере закупок товаров, работ, услуг для обеспечения государственных и муниципальных нужд».</w:t>
      </w:r>
    </w:p>
    <w:p w14:paraId="56BDC6BC" w14:textId="05A2926D" w:rsidR="0092337F" w:rsidRPr="008223C8" w:rsidRDefault="00A36653" w:rsidP="002429B8">
      <w:pPr>
        <w:spacing w:after="0" w:line="240" w:lineRule="auto"/>
        <w:ind w:firstLine="567"/>
        <w:jc w:val="both"/>
        <w:rPr>
          <w:rFonts w:ascii="Times New Roman" w:hAnsi="Times New Roman"/>
          <w:sz w:val="24"/>
          <w:szCs w:val="24"/>
        </w:rPr>
      </w:pPr>
      <w:r w:rsidRPr="008223C8">
        <w:rPr>
          <w:rFonts w:ascii="Times New Roman" w:hAnsi="Times New Roman"/>
          <w:b/>
          <w:sz w:val="24"/>
          <w:szCs w:val="24"/>
        </w:rPr>
        <w:t xml:space="preserve">Постановление </w:t>
      </w:r>
      <w:r w:rsidR="00DF63E9" w:rsidRPr="008223C8">
        <w:rPr>
          <w:rFonts w:ascii="Times New Roman" w:hAnsi="Times New Roman"/>
          <w:b/>
          <w:sz w:val="24"/>
          <w:szCs w:val="24"/>
        </w:rPr>
        <w:t xml:space="preserve">№ </w:t>
      </w:r>
      <w:r w:rsidR="000E2CE5" w:rsidRPr="008223C8">
        <w:rPr>
          <w:rFonts w:ascii="Times New Roman" w:hAnsi="Times New Roman"/>
          <w:b/>
          <w:sz w:val="24"/>
          <w:szCs w:val="24"/>
        </w:rPr>
        <w:t>1875</w:t>
      </w:r>
      <w:r w:rsidR="00D948FF" w:rsidRPr="008223C8">
        <w:rPr>
          <w:rFonts w:ascii="Times New Roman" w:hAnsi="Times New Roman"/>
          <w:b/>
          <w:sz w:val="24"/>
          <w:szCs w:val="24"/>
        </w:rPr>
        <w:t xml:space="preserve"> </w:t>
      </w:r>
      <w:r w:rsidR="0092337F" w:rsidRPr="008223C8">
        <w:rPr>
          <w:rFonts w:ascii="Times New Roman" w:hAnsi="Times New Roman"/>
          <w:sz w:val="24"/>
          <w:szCs w:val="24"/>
        </w:rPr>
        <w:t xml:space="preserve">- </w:t>
      </w:r>
      <w:r w:rsidRPr="008223C8">
        <w:rPr>
          <w:rFonts w:ascii="Times New Roman" w:hAnsi="Times New Roman"/>
          <w:sz w:val="24"/>
          <w:szCs w:val="24"/>
        </w:rPr>
        <w:t xml:space="preserve">постановление </w:t>
      </w:r>
      <w:r w:rsidR="000E2CE5" w:rsidRPr="008223C8">
        <w:rPr>
          <w:rFonts w:ascii="Times New Roman" w:hAnsi="Times New Roman"/>
          <w:sz w:val="24"/>
          <w:szCs w:val="24"/>
        </w:rPr>
        <w:t>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2429B8" w:rsidRPr="008223C8">
        <w:rPr>
          <w:rFonts w:ascii="Times New Roman" w:hAnsi="Times New Roman"/>
          <w:sz w:val="24"/>
          <w:szCs w:val="24"/>
        </w:rPr>
        <w:t>.</w:t>
      </w:r>
    </w:p>
    <w:p w14:paraId="497E08D1" w14:textId="77777777" w:rsidR="00A36653" w:rsidRPr="008223C8" w:rsidRDefault="00A36653">
      <w:pPr>
        <w:spacing w:after="0" w:line="240" w:lineRule="auto"/>
        <w:rPr>
          <w:rFonts w:ascii="Times New Roman" w:hAnsi="Times New Roman"/>
          <w:sz w:val="24"/>
          <w:szCs w:val="24"/>
        </w:rPr>
      </w:pPr>
      <w:r w:rsidRPr="008223C8">
        <w:rPr>
          <w:rFonts w:ascii="Times New Roman" w:hAnsi="Times New Roman"/>
          <w:sz w:val="24"/>
          <w:szCs w:val="24"/>
        </w:rPr>
        <w:br w:type="page"/>
      </w:r>
    </w:p>
    <w:p w14:paraId="032510B2" w14:textId="7D1BB248" w:rsidR="002429B8" w:rsidRPr="008223C8" w:rsidRDefault="002429B8" w:rsidP="003413A5">
      <w:pPr>
        <w:spacing w:after="0" w:line="240" w:lineRule="auto"/>
        <w:jc w:val="center"/>
        <w:rPr>
          <w:rFonts w:ascii="Times New Roman" w:hAnsi="Times New Roman"/>
          <w:b/>
          <w:sz w:val="24"/>
          <w:szCs w:val="24"/>
        </w:rPr>
      </w:pPr>
      <w:r w:rsidRPr="008223C8">
        <w:rPr>
          <w:rFonts w:ascii="Times New Roman" w:hAnsi="Times New Roman"/>
          <w:b/>
          <w:sz w:val="24"/>
          <w:szCs w:val="24"/>
        </w:rPr>
        <w:lastRenderedPageBreak/>
        <w:t xml:space="preserve">1. </w:t>
      </w:r>
      <w:r w:rsidR="00EB43FE" w:rsidRPr="008223C8">
        <w:rPr>
          <w:rFonts w:ascii="Times New Roman" w:hAnsi="Times New Roman"/>
          <w:b/>
          <w:sz w:val="24"/>
          <w:szCs w:val="24"/>
        </w:rPr>
        <w:t xml:space="preserve">Общие условия </w:t>
      </w:r>
      <w:r w:rsidRPr="008223C8">
        <w:rPr>
          <w:rFonts w:ascii="Times New Roman" w:hAnsi="Times New Roman"/>
          <w:b/>
          <w:sz w:val="24"/>
          <w:szCs w:val="24"/>
        </w:rPr>
        <w:t>применения Постановления</w:t>
      </w:r>
      <w:r w:rsidR="003413A5" w:rsidRPr="008223C8">
        <w:rPr>
          <w:rFonts w:ascii="Times New Roman" w:hAnsi="Times New Roman"/>
          <w:b/>
          <w:sz w:val="24"/>
          <w:szCs w:val="24"/>
        </w:rPr>
        <w:t xml:space="preserve"> </w:t>
      </w:r>
      <w:r w:rsidR="00DF63E9" w:rsidRPr="008223C8">
        <w:rPr>
          <w:rFonts w:ascii="Times New Roman" w:hAnsi="Times New Roman"/>
          <w:b/>
          <w:sz w:val="24"/>
          <w:szCs w:val="24"/>
        </w:rPr>
        <w:t xml:space="preserve">№ </w:t>
      </w:r>
      <w:r w:rsidR="00EB43FE" w:rsidRPr="008223C8">
        <w:rPr>
          <w:rFonts w:ascii="Times New Roman" w:hAnsi="Times New Roman"/>
          <w:b/>
          <w:sz w:val="24"/>
          <w:szCs w:val="24"/>
        </w:rPr>
        <w:t>1875</w:t>
      </w:r>
      <w:r w:rsidRPr="008223C8">
        <w:rPr>
          <w:rFonts w:ascii="Times New Roman" w:hAnsi="Times New Roman"/>
          <w:b/>
          <w:sz w:val="24"/>
          <w:szCs w:val="24"/>
        </w:rPr>
        <w:t>.</w:t>
      </w:r>
    </w:p>
    <w:p w14:paraId="3FFE3D2D" w14:textId="77777777" w:rsidR="003413A5" w:rsidRPr="008223C8" w:rsidRDefault="003413A5" w:rsidP="003413A5">
      <w:pPr>
        <w:spacing w:after="0" w:line="240" w:lineRule="auto"/>
        <w:jc w:val="center"/>
        <w:rPr>
          <w:rFonts w:ascii="Times New Roman" w:hAnsi="Times New Roman"/>
          <w:b/>
          <w:sz w:val="24"/>
          <w:szCs w:val="24"/>
        </w:rPr>
      </w:pPr>
    </w:p>
    <w:p w14:paraId="749EEDDB" w14:textId="0BE0C133" w:rsidR="00EB43FE" w:rsidRPr="008223C8" w:rsidRDefault="00EB43FE"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1.1. Постановлением № 1875 установлены:</w:t>
      </w:r>
    </w:p>
    <w:p w14:paraId="36B4E1B3" w14:textId="77777777" w:rsidR="00EB43FE" w:rsidRPr="008223C8" w:rsidRDefault="00EB43FE" w:rsidP="00EB6A2D">
      <w:pPr>
        <w:spacing w:after="0" w:line="240" w:lineRule="auto"/>
        <w:ind w:firstLine="708"/>
        <w:jc w:val="both"/>
        <w:rPr>
          <w:rFonts w:ascii="Times New Roman" w:hAnsi="Times New Roman"/>
          <w:b/>
          <w:sz w:val="24"/>
          <w:szCs w:val="24"/>
        </w:rPr>
      </w:pPr>
    </w:p>
    <w:p w14:paraId="11681A44" w14:textId="0F90949C" w:rsidR="00EB43FE" w:rsidRPr="008223C8" w:rsidRDefault="00412D82"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1.1.1. З</w:t>
      </w:r>
      <w:r w:rsidR="00EB43FE" w:rsidRPr="008223C8">
        <w:rPr>
          <w:rFonts w:ascii="Times New Roman" w:hAnsi="Times New Roman"/>
          <w:b/>
          <w:sz w:val="24"/>
          <w:szCs w:val="24"/>
        </w:rPr>
        <w:t xml:space="preserve">апрет закупок товаров (в том числе поставляемых при выполнении закупаемых работ, оказании закупаемых услуг), </w:t>
      </w:r>
      <w:r w:rsidR="00EB43FE" w:rsidRPr="008223C8">
        <w:rPr>
          <w:rFonts w:ascii="Times New Roman" w:hAnsi="Times New Roman"/>
          <w:bCs/>
          <w:sz w:val="24"/>
          <w:szCs w:val="24"/>
        </w:rPr>
        <w:t>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w:t>
      </w:r>
      <w:r w:rsidR="00B157BF" w:rsidRPr="008223C8">
        <w:rPr>
          <w:rFonts w:ascii="Times New Roman" w:hAnsi="Times New Roman"/>
          <w:bCs/>
          <w:sz w:val="24"/>
          <w:szCs w:val="24"/>
        </w:rPr>
        <w:t xml:space="preserve"> </w:t>
      </w:r>
      <w:r w:rsidR="00B157BF" w:rsidRPr="008223C8">
        <w:rPr>
          <w:rFonts w:ascii="Times New Roman" w:hAnsi="Times New Roman"/>
          <w:b/>
          <w:sz w:val="24"/>
          <w:szCs w:val="24"/>
        </w:rPr>
        <w:t>(далее – Запрет)</w:t>
      </w:r>
      <w:r w:rsidR="00EB43FE" w:rsidRPr="008223C8">
        <w:rPr>
          <w:rFonts w:ascii="Times New Roman" w:hAnsi="Times New Roman"/>
          <w:b/>
          <w:sz w:val="24"/>
          <w:szCs w:val="24"/>
        </w:rPr>
        <w:t>, по перечню согласно приложению N 1 к постановлению № 1875 (далее – Перечень № 1)</w:t>
      </w:r>
    </w:p>
    <w:p w14:paraId="10D9DB53" w14:textId="77777777" w:rsidR="00EB43FE" w:rsidRPr="008223C8" w:rsidRDefault="00EB43FE" w:rsidP="00EB6A2D">
      <w:pPr>
        <w:spacing w:after="0" w:line="240" w:lineRule="auto"/>
        <w:ind w:firstLine="708"/>
        <w:jc w:val="both"/>
        <w:rPr>
          <w:rFonts w:ascii="Times New Roman" w:hAnsi="Times New Roman"/>
          <w:b/>
          <w:sz w:val="24"/>
          <w:szCs w:val="24"/>
        </w:rPr>
      </w:pPr>
    </w:p>
    <w:tbl>
      <w:tblPr>
        <w:tblStyle w:val="a8"/>
        <w:tblW w:w="0" w:type="auto"/>
        <w:tblLook w:val="04A0" w:firstRow="1" w:lastRow="0" w:firstColumn="1" w:lastColumn="0" w:noHBand="0" w:noVBand="1"/>
      </w:tblPr>
      <w:tblGrid>
        <w:gridCol w:w="7153"/>
        <w:gridCol w:w="7154"/>
      </w:tblGrid>
      <w:tr w:rsidR="00EB43FE" w:rsidRPr="008223C8" w14:paraId="080537D3" w14:textId="77777777" w:rsidTr="00AC6A04">
        <w:tc>
          <w:tcPr>
            <w:tcW w:w="14307" w:type="dxa"/>
            <w:gridSpan w:val="2"/>
          </w:tcPr>
          <w:p w14:paraId="73AB2707" w14:textId="767B3A14" w:rsidR="00EB43FE" w:rsidRPr="008223C8" w:rsidRDefault="00EB43FE" w:rsidP="00EB43FE">
            <w:pPr>
              <w:spacing w:after="0" w:line="240" w:lineRule="auto"/>
              <w:jc w:val="center"/>
              <w:rPr>
                <w:rFonts w:ascii="Times New Roman" w:hAnsi="Times New Roman"/>
                <w:b/>
                <w:sz w:val="24"/>
                <w:szCs w:val="24"/>
              </w:rPr>
            </w:pPr>
            <w:r w:rsidRPr="008223C8">
              <w:rPr>
                <w:rFonts w:ascii="Times New Roman" w:hAnsi="Times New Roman"/>
                <w:b/>
                <w:sz w:val="24"/>
                <w:szCs w:val="24"/>
              </w:rPr>
              <w:t>Структура Перечня № 1</w:t>
            </w:r>
          </w:p>
        </w:tc>
      </w:tr>
      <w:tr w:rsidR="00EB43FE" w:rsidRPr="008223C8" w14:paraId="3DB7A468" w14:textId="77777777" w:rsidTr="00EB43FE">
        <w:tc>
          <w:tcPr>
            <w:tcW w:w="7153" w:type="dxa"/>
          </w:tcPr>
          <w:p w14:paraId="71919024" w14:textId="1F1A8436" w:rsidR="00EB43FE" w:rsidRPr="008223C8" w:rsidRDefault="00EB43FE" w:rsidP="00EB6A2D">
            <w:pPr>
              <w:spacing w:after="0" w:line="240" w:lineRule="auto"/>
              <w:jc w:val="both"/>
              <w:rPr>
                <w:rFonts w:ascii="Times New Roman" w:hAnsi="Times New Roman"/>
                <w:b/>
                <w:sz w:val="24"/>
                <w:szCs w:val="24"/>
              </w:rPr>
            </w:pPr>
            <w:r w:rsidRPr="008223C8">
              <w:rPr>
                <w:rFonts w:ascii="Times New Roman" w:hAnsi="Times New Roman"/>
                <w:b/>
                <w:sz w:val="24"/>
                <w:szCs w:val="24"/>
              </w:rPr>
              <w:t xml:space="preserve">Позиции 1 </w:t>
            </w:r>
            <w:r w:rsidR="00847DDE" w:rsidRPr="008223C8">
              <w:rPr>
                <w:rFonts w:ascii="Times New Roman" w:hAnsi="Times New Roman"/>
                <w:b/>
                <w:sz w:val="24"/>
                <w:szCs w:val="24"/>
              </w:rPr>
              <w:t>–</w:t>
            </w:r>
            <w:r w:rsidRPr="008223C8">
              <w:rPr>
                <w:rFonts w:ascii="Times New Roman" w:hAnsi="Times New Roman"/>
                <w:b/>
                <w:sz w:val="24"/>
                <w:szCs w:val="24"/>
              </w:rPr>
              <w:t xml:space="preserve"> </w:t>
            </w:r>
            <w:r w:rsidR="00847DDE" w:rsidRPr="008223C8">
              <w:rPr>
                <w:rFonts w:ascii="Times New Roman" w:hAnsi="Times New Roman"/>
                <w:b/>
                <w:sz w:val="24"/>
                <w:szCs w:val="24"/>
              </w:rPr>
              <w:t>145</w:t>
            </w:r>
          </w:p>
        </w:tc>
        <w:tc>
          <w:tcPr>
            <w:tcW w:w="7154" w:type="dxa"/>
          </w:tcPr>
          <w:p w14:paraId="7853B0EE" w14:textId="2C71A280" w:rsidR="00EB43FE" w:rsidRPr="008223C8" w:rsidRDefault="00847DDE" w:rsidP="00847DDE">
            <w:pPr>
              <w:spacing w:after="0" w:line="240" w:lineRule="auto"/>
              <w:jc w:val="center"/>
              <w:rPr>
                <w:rFonts w:ascii="Times New Roman" w:hAnsi="Times New Roman"/>
                <w:b/>
                <w:sz w:val="24"/>
                <w:szCs w:val="24"/>
              </w:rPr>
            </w:pPr>
            <w:r w:rsidRPr="008223C8">
              <w:rPr>
                <w:rFonts w:ascii="Times New Roman" w:hAnsi="Times New Roman"/>
                <w:b/>
                <w:sz w:val="24"/>
                <w:szCs w:val="24"/>
              </w:rPr>
              <w:t>Товары</w:t>
            </w:r>
          </w:p>
        </w:tc>
      </w:tr>
      <w:tr w:rsidR="00847DDE" w:rsidRPr="008223C8" w14:paraId="7BB0B6BB" w14:textId="77777777" w:rsidTr="00EB43FE">
        <w:tc>
          <w:tcPr>
            <w:tcW w:w="7153" w:type="dxa"/>
          </w:tcPr>
          <w:p w14:paraId="37E25659" w14:textId="185CC4BC" w:rsidR="00847DDE" w:rsidRPr="008223C8" w:rsidRDefault="00847DDE" w:rsidP="00EB6A2D">
            <w:pPr>
              <w:spacing w:after="0" w:line="240" w:lineRule="auto"/>
              <w:jc w:val="both"/>
              <w:rPr>
                <w:rFonts w:ascii="Times New Roman" w:hAnsi="Times New Roman"/>
                <w:b/>
                <w:sz w:val="24"/>
                <w:szCs w:val="24"/>
              </w:rPr>
            </w:pPr>
            <w:r w:rsidRPr="008223C8">
              <w:rPr>
                <w:rFonts w:ascii="Times New Roman" w:hAnsi="Times New Roman"/>
                <w:b/>
                <w:sz w:val="24"/>
                <w:szCs w:val="24"/>
              </w:rPr>
              <w:t>Позиция 146</w:t>
            </w:r>
          </w:p>
        </w:tc>
        <w:tc>
          <w:tcPr>
            <w:tcW w:w="7154" w:type="dxa"/>
          </w:tcPr>
          <w:p w14:paraId="01177358" w14:textId="0FEACB43" w:rsidR="00847DDE" w:rsidRPr="008223C8" w:rsidRDefault="00847DDE" w:rsidP="00847DDE">
            <w:pPr>
              <w:spacing w:after="0" w:line="240" w:lineRule="auto"/>
              <w:jc w:val="center"/>
              <w:rPr>
                <w:rFonts w:ascii="Times New Roman" w:hAnsi="Times New Roman"/>
                <w:b/>
                <w:sz w:val="24"/>
                <w:szCs w:val="24"/>
              </w:rPr>
            </w:pPr>
            <w:r w:rsidRPr="008223C8">
              <w:rPr>
                <w:rFonts w:ascii="Times New Roman" w:hAnsi="Times New Roman"/>
                <w:b/>
                <w:sz w:val="24"/>
                <w:szCs w:val="24"/>
              </w:rPr>
              <w:t>Программа для электронной вычислительной машины и (или) базы данных</w:t>
            </w:r>
          </w:p>
        </w:tc>
      </w:tr>
      <w:tr w:rsidR="00847DDE" w:rsidRPr="008223C8" w14:paraId="2E97BB64" w14:textId="77777777" w:rsidTr="00EB43FE">
        <w:tc>
          <w:tcPr>
            <w:tcW w:w="7153" w:type="dxa"/>
          </w:tcPr>
          <w:p w14:paraId="781A6C83" w14:textId="27B30B1E" w:rsidR="00847DDE" w:rsidRPr="008223C8" w:rsidRDefault="00847DDE" w:rsidP="00EB6A2D">
            <w:pPr>
              <w:spacing w:after="0" w:line="240" w:lineRule="auto"/>
              <w:jc w:val="both"/>
              <w:rPr>
                <w:rFonts w:ascii="Times New Roman" w:hAnsi="Times New Roman"/>
                <w:b/>
                <w:sz w:val="24"/>
                <w:szCs w:val="24"/>
              </w:rPr>
            </w:pPr>
            <w:r w:rsidRPr="008223C8">
              <w:rPr>
                <w:rFonts w:ascii="Times New Roman" w:hAnsi="Times New Roman"/>
                <w:b/>
                <w:sz w:val="24"/>
                <w:szCs w:val="24"/>
              </w:rPr>
              <w:t>Позиции 147-151</w:t>
            </w:r>
          </w:p>
        </w:tc>
        <w:tc>
          <w:tcPr>
            <w:tcW w:w="7154" w:type="dxa"/>
          </w:tcPr>
          <w:p w14:paraId="5D8D6C14" w14:textId="77777777" w:rsidR="00847DDE" w:rsidRPr="008223C8" w:rsidRDefault="00847DDE" w:rsidP="00847DDE">
            <w:pPr>
              <w:spacing w:after="0" w:line="240" w:lineRule="auto"/>
              <w:jc w:val="center"/>
              <w:rPr>
                <w:rFonts w:ascii="Times New Roman" w:hAnsi="Times New Roman"/>
                <w:b/>
                <w:sz w:val="24"/>
                <w:szCs w:val="24"/>
              </w:rPr>
            </w:pPr>
            <w:r w:rsidRPr="008223C8">
              <w:rPr>
                <w:rFonts w:ascii="Times New Roman" w:hAnsi="Times New Roman"/>
                <w:b/>
                <w:sz w:val="24"/>
                <w:szCs w:val="24"/>
              </w:rPr>
              <w:t>Услуги:</w:t>
            </w:r>
          </w:p>
          <w:p w14:paraId="34398F6A" w14:textId="77777777" w:rsidR="00847DDE" w:rsidRPr="008223C8" w:rsidRDefault="00847DDE" w:rsidP="00847DDE">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Аудиторские услуги; </w:t>
            </w:r>
          </w:p>
          <w:p w14:paraId="1146A6DE" w14:textId="5E7C5CC0" w:rsidR="00847DDE" w:rsidRPr="008223C8" w:rsidRDefault="00847DDE" w:rsidP="00847DDE">
            <w:pPr>
              <w:spacing w:after="0" w:line="240" w:lineRule="auto"/>
              <w:jc w:val="both"/>
              <w:rPr>
                <w:rFonts w:ascii="Times New Roman" w:hAnsi="Times New Roman"/>
                <w:bCs/>
                <w:sz w:val="24"/>
                <w:szCs w:val="24"/>
              </w:rPr>
            </w:pPr>
            <w:r w:rsidRPr="008223C8">
              <w:rPr>
                <w:rFonts w:ascii="Times New Roman" w:hAnsi="Times New Roman"/>
                <w:bCs/>
                <w:sz w:val="24"/>
                <w:szCs w:val="24"/>
              </w:rPr>
              <w:t>Услуги по финансовым консультациям;</w:t>
            </w:r>
          </w:p>
          <w:p w14:paraId="1E8A36B3" w14:textId="77777777" w:rsidR="00847DDE" w:rsidRPr="008223C8" w:rsidRDefault="00847DDE" w:rsidP="00847DDE">
            <w:pPr>
              <w:spacing w:after="0" w:line="240" w:lineRule="auto"/>
              <w:jc w:val="both"/>
              <w:rPr>
                <w:rFonts w:ascii="Times New Roman" w:hAnsi="Times New Roman"/>
                <w:bCs/>
                <w:sz w:val="24"/>
                <w:szCs w:val="24"/>
              </w:rPr>
            </w:pPr>
            <w:r w:rsidRPr="008223C8">
              <w:rPr>
                <w:rFonts w:ascii="Times New Roman" w:hAnsi="Times New Roman"/>
                <w:bCs/>
                <w:sz w:val="24"/>
                <w:szCs w:val="24"/>
              </w:rPr>
              <w:t>Услуги в области бухгалтерского учета;</w:t>
            </w:r>
          </w:p>
          <w:p w14:paraId="3A997E3E" w14:textId="77777777" w:rsidR="00847DDE" w:rsidRPr="008223C8" w:rsidRDefault="00847DDE" w:rsidP="00847DDE">
            <w:pPr>
              <w:spacing w:after="0" w:line="240" w:lineRule="auto"/>
              <w:jc w:val="both"/>
              <w:rPr>
                <w:rFonts w:ascii="Times New Roman" w:hAnsi="Times New Roman"/>
                <w:bCs/>
                <w:sz w:val="24"/>
                <w:szCs w:val="24"/>
              </w:rPr>
            </w:pPr>
            <w:r w:rsidRPr="008223C8">
              <w:rPr>
                <w:rFonts w:ascii="Times New Roman" w:hAnsi="Times New Roman"/>
                <w:bCs/>
                <w:sz w:val="24"/>
                <w:szCs w:val="24"/>
              </w:rPr>
              <w:t>Услуги в области налогового консультирования;</w:t>
            </w:r>
          </w:p>
          <w:p w14:paraId="11B7AC9F" w14:textId="77777777" w:rsidR="00847DDE" w:rsidRPr="008223C8" w:rsidRDefault="00847DDE" w:rsidP="00847DDE">
            <w:pPr>
              <w:spacing w:after="0" w:line="240" w:lineRule="auto"/>
              <w:jc w:val="both"/>
              <w:rPr>
                <w:rFonts w:ascii="Times New Roman" w:hAnsi="Times New Roman"/>
                <w:bCs/>
                <w:sz w:val="24"/>
                <w:szCs w:val="24"/>
              </w:rPr>
            </w:pPr>
            <w:r w:rsidRPr="008223C8">
              <w:rPr>
                <w:rFonts w:ascii="Times New Roman" w:hAnsi="Times New Roman"/>
                <w:bCs/>
                <w:sz w:val="24"/>
                <w:szCs w:val="24"/>
              </w:rPr>
              <w:t>Услуги консультативные по вопросам финансового управления (кроме вопросов корпоративного налогообложения).</w:t>
            </w:r>
          </w:p>
          <w:p w14:paraId="28C1D1BB" w14:textId="7D905BCF" w:rsidR="00847DDE" w:rsidRPr="008223C8" w:rsidRDefault="00847DDE" w:rsidP="00847DDE">
            <w:pPr>
              <w:spacing w:after="0" w:line="240" w:lineRule="auto"/>
              <w:jc w:val="both"/>
              <w:rPr>
                <w:rFonts w:ascii="Times New Roman" w:hAnsi="Times New Roman"/>
                <w:b/>
                <w:sz w:val="24"/>
                <w:szCs w:val="24"/>
              </w:rPr>
            </w:pPr>
          </w:p>
        </w:tc>
      </w:tr>
    </w:tbl>
    <w:p w14:paraId="26C9E9ED" w14:textId="77777777" w:rsidR="00EB43FE" w:rsidRPr="008223C8" w:rsidRDefault="00EB43FE" w:rsidP="00EB6A2D">
      <w:pPr>
        <w:spacing w:after="0" w:line="240" w:lineRule="auto"/>
        <w:ind w:firstLine="708"/>
        <w:jc w:val="both"/>
        <w:rPr>
          <w:rFonts w:ascii="Times New Roman" w:hAnsi="Times New Roman"/>
          <w:b/>
          <w:sz w:val="24"/>
          <w:szCs w:val="24"/>
        </w:rPr>
      </w:pPr>
    </w:p>
    <w:p w14:paraId="7DA7CE6A" w14:textId="550627E6" w:rsidR="00EB43FE" w:rsidRPr="008223C8" w:rsidRDefault="00412D82"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1.1.2. О</w:t>
      </w:r>
      <w:r w:rsidR="00847DDE" w:rsidRPr="008223C8">
        <w:rPr>
          <w:rFonts w:ascii="Times New Roman" w:hAnsi="Times New Roman"/>
          <w:b/>
          <w:sz w:val="24"/>
          <w:szCs w:val="24"/>
        </w:rPr>
        <w:t xml:space="preserve">граничение закупок товаров (в том числе поставляемых при выполнении закупаемых работ, оказании закупаемых услуг), </w:t>
      </w:r>
      <w:r w:rsidR="00847DDE" w:rsidRPr="008223C8">
        <w:rPr>
          <w:rFonts w:ascii="Times New Roman" w:hAnsi="Times New Roman"/>
          <w:bCs/>
          <w:sz w:val="24"/>
          <w:szCs w:val="24"/>
        </w:rPr>
        <w:t>происходящих из иностранных государств, работ, услуг, соответственно выполняемых, оказываемых иностранными лицами</w:t>
      </w:r>
      <w:r w:rsidR="00B157BF" w:rsidRPr="008223C8">
        <w:rPr>
          <w:rFonts w:ascii="Times New Roman" w:hAnsi="Times New Roman"/>
          <w:bCs/>
          <w:sz w:val="24"/>
          <w:szCs w:val="24"/>
        </w:rPr>
        <w:t xml:space="preserve"> </w:t>
      </w:r>
      <w:r w:rsidR="00B157BF" w:rsidRPr="008223C8">
        <w:rPr>
          <w:rFonts w:ascii="Times New Roman" w:hAnsi="Times New Roman"/>
          <w:b/>
          <w:sz w:val="24"/>
          <w:szCs w:val="24"/>
        </w:rPr>
        <w:t>(далее – Ограничение)</w:t>
      </w:r>
      <w:r w:rsidR="00847DDE" w:rsidRPr="008223C8">
        <w:rPr>
          <w:rFonts w:ascii="Times New Roman" w:hAnsi="Times New Roman"/>
          <w:bCs/>
          <w:sz w:val="24"/>
          <w:szCs w:val="24"/>
        </w:rPr>
        <w:t>,</w:t>
      </w:r>
      <w:r w:rsidR="00847DDE" w:rsidRPr="008223C8">
        <w:rPr>
          <w:rFonts w:ascii="Times New Roman" w:hAnsi="Times New Roman"/>
          <w:b/>
          <w:sz w:val="24"/>
          <w:szCs w:val="24"/>
        </w:rPr>
        <w:t xml:space="preserve"> по перечню согласно приложению № 2 (далее – Перечень № 2)</w:t>
      </w:r>
    </w:p>
    <w:p w14:paraId="1238AF9D" w14:textId="77777777" w:rsidR="0034693B" w:rsidRPr="008223C8" w:rsidRDefault="0034693B" w:rsidP="00EB6A2D">
      <w:pPr>
        <w:spacing w:after="0" w:line="240" w:lineRule="auto"/>
        <w:ind w:firstLine="708"/>
        <w:jc w:val="both"/>
        <w:rPr>
          <w:rFonts w:ascii="Times New Roman" w:hAnsi="Times New Roman"/>
          <w:b/>
          <w:sz w:val="24"/>
          <w:szCs w:val="24"/>
        </w:rPr>
      </w:pPr>
    </w:p>
    <w:tbl>
      <w:tblPr>
        <w:tblStyle w:val="a8"/>
        <w:tblW w:w="0" w:type="auto"/>
        <w:tblLook w:val="04A0" w:firstRow="1" w:lastRow="0" w:firstColumn="1" w:lastColumn="0" w:noHBand="0" w:noVBand="1"/>
      </w:tblPr>
      <w:tblGrid>
        <w:gridCol w:w="7153"/>
        <w:gridCol w:w="7154"/>
      </w:tblGrid>
      <w:tr w:rsidR="0034693B" w:rsidRPr="008223C8" w14:paraId="5E93ABE6" w14:textId="77777777" w:rsidTr="0034693B">
        <w:tc>
          <w:tcPr>
            <w:tcW w:w="14307" w:type="dxa"/>
            <w:gridSpan w:val="2"/>
            <w:tcBorders>
              <w:top w:val="single" w:sz="4" w:space="0" w:color="auto"/>
              <w:left w:val="single" w:sz="4" w:space="0" w:color="auto"/>
              <w:bottom w:val="single" w:sz="4" w:space="0" w:color="auto"/>
              <w:right w:val="single" w:sz="4" w:space="0" w:color="auto"/>
            </w:tcBorders>
            <w:hideMark/>
          </w:tcPr>
          <w:p w14:paraId="095009C6" w14:textId="13D00747" w:rsidR="0034693B" w:rsidRPr="008223C8" w:rsidRDefault="0034693B">
            <w:pPr>
              <w:spacing w:after="0" w:line="240" w:lineRule="auto"/>
              <w:jc w:val="center"/>
              <w:rPr>
                <w:rFonts w:ascii="Times New Roman" w:hAnsi="Times New Roman"/>
                <w:b/>
                <w:sz w:val="24"/>
                <w:szCs w:val="24"/>
              </w:rPr>
            </w:pPr>
            <w:r w:rsidRPr="008223C8">
              <w:rPr>
                <w:rFonts w:ascii="Times New Roman" w:hAnsi="Times New Roman"/>
                <w:b/>
                <w:sz w:val="24"/>
                <w:szCs w:val="24"/>
              </w:rPr>
              <w:t>Структура Перечня № 2</w:t>
            </w:r>
          </w:p>
        </w:tc>
      </w:tr>
      <w:tr w:rsidR="0034693B" w:rsidRPr="008223C8" w14:paraId="330805E9" w14:textId="77777777" w:rsidTr="0034693B">
        <w:tc>
          <w:tcPr>
            <w:tcW w:w="7153" w:type="dxa"/>
            <w:tcBorders>
              <w:top w:val="single" w:sz="4" w:space="0" w:color="auto"/>
              <w:left w:val="single" w:sz="4" w:space="0" w:color="auto"/>
              <w:bottom w:val="single" w:sz="4" w:space="0" w:color="auto"/>
              <w:right w:val="single" w:sz="4" w:space="0" w:color="auto"/>
            </w:tcBorders>
            <w:hideMark/>
          </w:tcPr>
          <w:p w14:paraId="6126D9F6" w14:textId="77777777" w:rsidR="0034693B" w:rsidRPr="008223C8" w:rsidRDefault="0034693B">
            <w:pPr>
              <w:spacing w:after="0" w:line="240" w:lineRule="auto"/>
              <w:jc w:val="both"/>
              <w:rPr>
                <w:rFonts w:ascii="Times New Roman" w:hAnsi="Times New Roman"/>
                <w:b/>
                <w:sz w:val="24"/>
                <w:szCs w:val="24"/>
              </w:rPr>
            </w:pPr>
            <w:r w:rsidRPr="008223C8">
              <w:rPr>
                <w:rFonts w:ascii="Times New Roman" w:hAnsi="Times New Roman"/>
                <w:b/>
                <w:sz w:val="24"/>
                <w:szCs w:val="24"/>
              </w:rPr>
              <w:t>Позиции 1 – 432</w:t>
            </w:r>
          </w:p>
          <w:p w14:paraId="62366E85" w14:textId="2C357FE7" w:rsidR="00986B19" w:rsidRPr="008223C8" w:rsidRDefault="00986B1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ограничение закупок товаров, указанных в позициях 362 - 432, применяется при осуществлении закупок товаров, являющихся медицинскими изделиями</w:t>
            </w:r>
          </w:p>
        </w:tc>
        <w:tc>
          <w:tcPr>
            <w:tcW w:w="7154" w:type="dxa"/>
            <w:tcBorders>
              <w:top w:val="single" w:sz="4" w:space="0" w:color="auto"/>
              <w:left w:val="single" w:sz="4" w:space="0" w:color="auto"/>
              <w:bottom w:val="single" w:sz="4" w:space="0" w:color="auto"/>
              <w:right w:val="single" w:sz="4" w:space="0" w:color="auto"/>
            </w:tcBorders>
            <w:hideMark/>
          </w:tcPr>
          <w:p w14:paraId="5D3AC798" w14:textId="65E059ED" w:rsidR="0034693B" w:rsidRPr="008223C8" w:rsidRDefault="0034693B" w:rsidP="005B3CDC">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Товары </w:t>
            </w:r>
          </w:p>
        </w:tc>
      </w:tr>
      <w:tr w:rsidR="0034693B" w:rsidRPr="008223C8" w14:paraId="3BF5A5D9" w14:textId="77777777" w:rsidTr="0034693B">
        <w:tc>
          <w:tcPr>
            <w:tcW w:w="7153" w:type="dxa"/>
            <w:tcBorders>
              <w:top w:val="single" w:sz="4" w:space="0" w:color="auto"/>
              <w:left w:val="single" w:sz="4" w:space="0" w:color="auto"/>
              <w:bottom w:val="single" w:sz="4" w:space="0" w:color="auto"/>
              <w:right w:val="single" w:sz="4" w:space="0" w:color="auto"/>
            </w:tcBorders>
            <w:hideMark/>
          </w:tcPr>
          <w:p w14:paraId="55D78081" w14:textId="05455C52" w:rsidR="0034693B" w:rsidRPr="008223C8" w:rsidRDefault="0034693B">
            <w:pPr>
              <w:spacing w:after="0" w:line="240" w:lineRule="auto"/>
              <w:jc w:val="both"/>
              <w:rPr>
                <w:rFonts w:ascii="Times New Roman" w:hAnsi="Times New Roman"/>
                <w:b/>
                <w:sz w:val="24"/>
                <w:szCs w:val="24"/>
              </w:rPr>
            </w:pPr>
            <w:r w:rsidRPr="008223C8">
              <w:rPr>
                <w:rFonts w:ascii="Times New Roman" w:hAnsi="Times New Roman"/>
                <w:b/>
                <w:sz w:val="24"/>
                <w:szCs w:val="24"/>
              </w:rPr>
              <w:t>Позиция 433</w:t>
            </w:r>
          </w:p>
        </w:tc>
        <w:tc>
          <w:tcPr>
            <w:tcW w:w="7154" w:type="dxa"/>
            <w:tcBorders>
              <w:top w:val="single" w:sz="4" w:space="0" w:color="auto"/>
              <w:left w:val="single" w:sz="4" w:space="0" w:color="auto"/>
              <w:bottom w:val="single" w:sz="4" w:space="0" w:color="auto"/>
              <w:right w:val="single" w:sz="4" w:space="0" w:color="auto"/>
            </w:tcBorders>
            <w:hideMark/>
          </w:tcPr>
          <w:p w14:paraId="4769ABEE" w14:textId="1ACC72FC" w:rsidR="0034693B" w:rsidRPr="008223C8" w:rsidRDefault="0034693B" w:rsidP="005B3CDC">
            <w:pPr>
              <w:spacing w:after="0" w:line="240" w:lineRule="auto"/>
              <w:jc w:val="center"/>
              <w:rPr>
                <w:rFonts w:ascii="Times New Roman" w:hAnsi="Times New Roman"/>
                <w:b/>
                <w:sz w:val="24"/>
                <w:szCs w:val="24"/>
              </w:rPr>
            </w:pPr>
            <w:r w:rsidRPr="008223C8">
              <w:rPr>
                <w:rFonts w:ascii="Times New Roman" w:hAnsi="Times New Roman"/>
                <w:b/>
                <w:sz w:val="24"/>
                <w:szCs w:val="24"/>
              </w:rPr>
              <w:t>Препараты лекарственные</w:t>
            </w:r>
          </w:p>
        </w:tc>
      </w:tr>
      <w:tr w:rsidR="0034693B" w:rsidRPr="008223C8" w14:paraId="228B5B55" w14:textId="77777777" w:rsidTr="0034693B">
        <w:tc>
          <w:tcPr>
            <w:tcW w:w="7153" w:type="dxa"/>
            <w:tcBorders>
              <w:top w:val="single" w:sz="4" w:space="0" w:color="auto"/>
              <w:left w:val="single" w:sz="4" w:space="0" w:color="auto"/>
              <w:bottom w:val="single" w:sz="4" w:space="0" w:color="auto"/>
              <w:right w:val="single" w:sz="4" w:space="0" w:color="auto"/>
            </w:tcBorders>
            <w:hideMark/>
          </w:tcPr>
          <w:p w14:paraId="59E84E3F" w14:textId="7334BB9C" w:rsidR="0034693B" w:rsidRPr="008223C8" w:rsidRDefault="0034693B">
            <w:pPr>
              <w:spacing w:after="0" w:line="240" w:lineRule="auto"/>
              <w:jc w:val="both"/>
              <w:rPr>
                <w:rFonts w:ascii="Times New Roman" w:hAnsi="Times New Roman"/>
                <w:b/>
                <w:sz w:val="24"/>
                <w:szCs w:val="24"/>
              </w:rPr>
            </w:pPr>
            <w:r w:rsidRPr="008223C8">
              <w:rPr>
                <w:rFonts w:ascii="Times New Roman" w:hAnsi="Times New Roman"/>
                <w:b/>
                <w:sz w:val="24"/>
                <w:szCs w:val="24"/>
              </w:rPr>
              <w:t>Позиции 43</w:t>
            </w:r>
            <w:r w:rsidR="008C7BB0" w:rsidRPr="008223C8">
              <w:rPr>
                <w:rFonts w:ascii="Times New Roman" w:hAnsi="Times New Roman"/>
                <w:b/>
                <w:sz w:val="24"/>
                <w:szCs w:val="24"/>
              </w:rPr>
              <w:t>4</w:t>
            </w:r>
            <w:r w:rsidRPr="008223C8">
              <w:rPr>
                <w:rFonts w:ascii="Times New Roman" w:hAnsi="Times New Roman"/>
                <w:b/>
                <w:sz w:val="24"/>
                <w:szCs w:val="24"/>
              </w:rPr>
              <w:t xml:space="preserve"> </w:t>
            </w:r>
            <w:r w:rsidR="005B3CDC" w:rsidRPr="008223C8">
              <w:rPr>
                <w:rFonts w:ascii="Times New Roman" w:hAnsi="Times New Roman"/>
                <w:b/>
                <w:sz w:val="24"/>
                <w:szCs w:val="24"/>
              </w:rPr>
              <w:t>–</w:t>
            </w:r>
            <w:r w:rsidRPr="008223C8">
              <w:rPr>
                <w:rFonts w:ascii="Times New Roman" w:hAnsi="Times New Roman"/>
                <w:b/>
                <w:sz w:val="24"/>
                <w:szCs w:val="24"/>
              </w:rPr>
              <w:t xml:space="preserve"> 465</w:t>
            </w:r>
            <w:r w:rsidR="005B3CDC" w:rsidRPr="008223C8">
              <w:rPr>
                <w:rFonts w:ascii="Times New Roman" w:hAnsi="Times New Roman"/>
                <w:b/>
                <w:sz w:val="24"/>
                <w:szCs w:val="24"/>
              </w:rPr>
              <w:t xml:space="preserve">  </w:t>
            </w:r>
          </w:p>
        </w:tc>
        <w:tc>
          <w:tcPr>
            <w:tcW w:w="7154" w:type="dxa"/>
            <w:tcBorders>
              <w:top w:val="single" w:sz="4" w:space="0" w:color="auto"/>
              <w:left w:val="single" w:sz="4" w:space="0" w:color="auto"/>
              <w:bottom w:val="single" w:sz="4" w:space="0" w:color="auto"/>
              <w:right w:val="single" w:sz="4" w:space="0" w:color="auto"/>
            </w:tcBorders>
          </w:tcPr>
          <w:p w14:paraId="06104D30" w14:textId="6480FE23" w:rsidR="0034693B" w:rsidRPr="008223C8" w:rsidRDefault="0034693B" w:rsidP="005B3CDC">
            <w:pPr>
              <w:spacing w:after="0" w:line="240" w:lineRule="auto"/>
              <w:jc w:val="center"/>
              <w:rPr>
                <w:rFonts w:ascii="Times New Roman" w:hAnsi="Times New Roman"/>
                <w:bCs/>
                <w:sz w:val="24"/>
                <w:szCs w:val="24"/>
              </w:rPr>
            </w:pPr>
            <w:r w:rsidRPr="008223C8">
              <w:rPr>
                <w:rFonts w:ascii="Times New Roman" w:hAnsi="Times New Roman"/>
                <w:b/>
                <w:sz w:val="24"/>
                <w:szCs w:val="24"/>
              </w:rPr>
              <w:t>Продукты питания</w:t>
            </w:r>
          </w:p>
          <w:p w14:paraId="3A6DD4D9" w14:textId="77777777" w:rsidR="0034693B" w:rsidRPr="008223C8" w:rsidRDefault="0034693B" w:rsidP="005B3CDC">
            <w:pPr>
              <w:spacing w:after="0" w:line="240" w:lineRule="auto"/>
              <w:jc w:val="both"/>
              <w:rPr>
                <w:rFonts w:ascii="Times New Roman" w:hAnsi="Times New Roman"/>
                <w:b/>
                <w:sz w:val="24"/>
                <w:szCs w:val="24"/>
              </w:rPr>
            </w:pPr>
          </w:p>
        </w:tc>
      </w:tr>
    </w:tbl>
    <w:p w14:paraId="5B93D193" w14:textId="77777777" w:rsidR="0034693B" w:rsidRPr="008223C8" w:rsidRDefault="0034693B" w:rsidP="00EB6A2D">
      <w:pPr>
        <w:spacing w:after="0" w:line="240" w:lineRule="auto"/>
        <w:ind w:firstLine="708"/>
        <w:jc w:val="both"/>
        <w:rPr>
          <w:rFonts w:ascii="Times New Roman" w:hAnsi="Times New Roman"/>
          <w:b/>
          <w:sz w:val="24"/>
          <w:szCs w:val="24"/>
        </w:rPr>
      </w:pPr>
    </w:p>
    <w:p w14:paraId="7885386A" w14:textId="7033358B" w:rsidR="00EB43FE" w:rsidRPr="008223C8" w:rsidRDefault="00412D82"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1.1.3. 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B157BF" w:rsidRPr="008223C8">
        <w:rPr>
          <w:rFonts w:ascii="Times New Roman" w:hAnsi="Times New Roman"/>
          <w:b/>
          <w:sz w:val="24"/>
          <w:szCs w:val="24"/>
        </w:rPr>
        <w:t xml:space="preserve"> (далее – Преимущество)</w:t>
      </w:r>
      <w:r w:rsidRPr="008223C8">
        <w:rPr>
          <w:rFonts w:ascii="Times New Roman" w:hAnsi="Times New Roman"/>
          <w:b/>
          <w:sz w:val="24"/>
          <w:szCs w:val="24"/>
        </w:rPr>
        <w:t xml:space="preserve"> </w:t>
      </w:r>
    </w:p>
    <w:p w14:paraId="2D55442A" w14:textId="77777777" w:rsidR="00412D82" w:rsidRPr="008223C8" w:rsidRDefault="00412D82" w:rsidP="00EB6A2D">
      <w:pPr>
        <w:spacing w:after="0" w:line="240" w:lineRule="auto"/>
        <w:ind w:firstLine="708"/>
        <w:jc w:val="both"/>
        <w:rPr>
          <w:rFonts w:ascii="Times New Roman" w:hAnsi="Times New Roman"/>
          <w:b/>
          <w:sz w:val="24"/>
          <w:szCs w:val="24"/>
        </w:rPr>
      </w:pPr>
    </w:p>
    <w:p w14:paraId="00FDCBA0" w14:textId="2EA4D1B8" w:rsidR="00EB43FE" w:rsidRPr="008223C8" w:rsidRDefault="00136AA3" w:rsidP="00EB6A2D">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 xml:space="preserve">Преимущество предоставляется если объект закупки включает хотя бы один товар, </w:t>
      </w:r>
      <w:r w:rsidRPr="008223C8">
        <w:rPr>
          <w:rFonts w:ascii="Times New Roman" w:hAnsi="Times New Roman"/>
          <w:b/>
          <w:sz w:val="24"/>
          <w:szCs w:val="24"/>
        </w:rPr>
        <w:t>не указанный в Перечне № 1 и Перечне № 2</w:t>
      </w:r>
      <w:r w:rsidRPr="008223C8">
        <w:rPr>
          <w:rFonts w:ascii="Times New Roman" w:hAnsi="Times New Roman"/>
          <w:bCs/>
          <w:sz w:val="24"/>
          <w:szCs w:val="24"/>
        </w:rPr>
        <w:t xml:space="preserve">, а также </w:t>
      </w:r>
      <w:r w:rsidRPr="008223C8">
        <w:rPr>
          <w:rFonts w:ascii="Times New Roman" w:hAnsi="Times New Roman"/>
          <w:b/>
          <w:sz w:val="24"/>
          <w:szCs w:val="24"/>
        </w:rPr>
        <w:t xml:space="preserve">при осуществлении закупок лекарственных препаратов, указанных в позиции 433 Перечня № 2, включенных в перечень </w:t>
      </w:r>
      <w:r w:rsidRPr="008223C8">
        <w:rPr>
          <w:rFonts w:ascii="Times New Roman" w:hAnsi="Times New Roman"/>
          <w:b/>
          <w:sz w:val="24"/>
          <w:szCs w:val="24"/>
        </w:rPr>
        <w:lastRenderedPageBreak/>
        <w:t>жизненно необходимых и важнейших лекарственных препаратов</w:t>
      </w:r>
      <w:r w:rsidRPr="008223C8">
        <w:rPr>
          <w:rFonts w:ascii="Times New Roman" w:hAnsi="Times New Roman"/>
          <w:bCs/>
          <w:sz w:val="24"/>
          <w:szCs w:val="24"/>
        </w:rPr>
        <w:t xml:space="preserve"> для медицинского применения, утвержденный распоряжением Правительства Российской Федерации от 12 октября 2019 г. № 2406-р.</w:t>
      </w:r>
    </w:p>
    <w:p w14:paraId="6582D660" w14:textId="77777777" w:rsidR="0034693B" w:rsidRPr="008223C8" w:rsidRDefault="0034693B" w:rsidP="00EB6A2D">
      <w:pPr>
        <w:spacing w:after="0" w:line="240" w:lineRule="auto"/>
        <w:ind w:firstLine="708"/>
        <w:jc w:val="both"/>
        <w:rPr>
          <w:rFonts w:ascii="Times New Roman" w:hAnsi="Times New Roman"/>
          <w:b/>
          <w:sz w:val="24"/>
          <w:szCs w:val="24"/>
        </w:rPr>
      </w:pPr>
    </w:p>
    <w:p w14:paraId="74B5AFC3" w14:textId="43F79FB0" w:rsidR="0034693B" w:rsidRPr="008223C8" w:rsidRDefault="009430F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1.2. Применение Постановления № 1875:</w:t>
      </w:r>
    </w:p>
    <w:p w14:paraId="78B5F490" w14:textId="77777777" w:rsidR="009430FB" w:rsidRPr="008223C8" w:rsidRDefault="009430FB" w:rsidP="00EB6A2D">
      <w:pPr>
        <w:spacing w:after="0" w:line="240" w:lineRule="auto"/>
        <w:ind w:firstLine="708"/>
        <w:jc w:val="both"/>
        <w:rPr>
          <w:rFonts w:ascii="Times New Roman" w:hAnsi="Times New Roman"/>
          <w:b/>
          <w:sz w:val="24"/>
          <w:szCs w:val="24"/>
        </w:rPr>
      </w:pPr>
    </w:p>
    <w:p w14:paraId="3CC37E80" w14:textId="47F94888" w:rsidR="009430FB" w:rsidRPr="008223C8" w:rsidRDefault="009430F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1.2.1. Положения Постановления № 1875</w:t>
      </w:r>
      <w:r w:rsidRPr="008223C8">
        <w:rPr>
          <w:rFonts w:ascii="Times New Roman" w:hAnsi="Times New Roman"/>
          <w:bCs/>
          <w:sz w:val="24"/>
          <w:szCs w:val="24"/>
        </w:rPr>
        <w:t xml:space="preserve">,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w:t>
      </w:r>
      <w:r w:rsidRPr="008223C8">
        <w:rPr>
          <w:rFonts w:ascii="Times New Roman" w:hAnsi="Times New Roman"/>
          <w:b/>
          <w:sz w:val="24"/>
          <w:szCs w:val="24"/>
        </w:rPr>
        <w:t>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29C959B1" w14:textId="77777777" w:rsidR="009430FB" w:rsidRPr="008223C8" w:rsidRDefault="009430FB" w:rsidP="00EB6A2D">
      <w:pPr>
        <w:spacing w:after="0" w:line="240" w:lineRule="auto"/>
        <w:ind w:firstLine="708"/>
        <w:jc w:val="both"/>
        <w:rPr>
          <w:rFonts w:ascii="Times New Roman" w:hAnsi="Times New Roman"/>
          <w:b/>
          <w:sz w:val="24"/>
          <w:szCs w:val="24"/>
        </w:rPr>
      </w:pPr>
    </w:p>
    <w:p w14:paraId="283913A1" w14:textId="51742CD6" w:rsidR="009430FB" w:rsidRPr="008223C8" w:rsidRDefault="009430F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 xml:space="preserve">1.2.2. Формирование </w:t>
      </w:r>
      <w:r w:rsidR="00B31D65" w:rsidRPr="008223C8">
        <w:rPr>
          <w:rFonts w:ascii="Times New Roman" w:hAnsi="Times New Roman"/>
          <w:b/>
          <w:sz w:val="24"/>
          <w:szCs w:val="24"/>
        </w:rPr>
        <w:t>объекта</w:t>
      </w:r>
      <w:r w:rsidRPr="008223C8">
        <w:rPr>
          <w:rFonts w:ascii="Times New Roman" w:hAnsi="Times New Roman"/>
          <w:b/>
          <w:sz w:val="24"/>
          <w:szCs w:val="24"/>
        </w:rPr>
        <w:t xml:space="preserve"> закупки:</w:t>
      </w:r>
    </w:p>
    <w:p w14:paraId="363E8DF6" w14:textId="77777777" w:rsidR="009430FB" w:rsidRPr="008223C8" w:rsidRDefault="009430FB" w:rsidP="00EB6A2D">
      <w:pPr>
        <w:spacing w:after="0" w:line="240" w:lineRule="auto"/>
        <w:ind w:firstLine="708"/>
        <w:jc w:val="both"/>
        <w:rPr>
          <w:rFonts w:ascii="Times New Roman" w:hAnsi="Times New Roman"/>
          <w:b/>
          <w:sz w:val="24"/>
          <w:szCs w:val="24"/>
        </w:rPr>
      </w:pPr>
    </w:p>
    <w:tbl>
      <w:tblPr>
        <w:tblStyle w:val="a8"/>
        <w:tblW w:w="0" w:type="auto"/>
        <w:tblLook w:val="04A0" w:firstRow="1" w:lastRow="0" w:firstColumn="1" w:lastColumn="0" w:noHBand="0" w:noVBand="1"/>
      </w:tblPr>
      <w:tblGrid>
        <w:gridCol w:w="846"/>
        <w:gridCol w:w="13461"/>
      </w:tblGrid>
      <w:tr w:rsidR="009430FB" w:rsidRPr="008223C8" w14:paraId="3E6A00C5" w14:textId="77777777" w:rsidTr="004729AC">
        <w:tc>
          <w:tcPr>
            <w:tcW w:w="14307" w:type="dxa"/>
            <w:gridSpan w:val="2"/>
          </w:tcPr>
          <w:p w14:paraId="26D46D18" w14:textId="3C92BAEC" w:rsidR="009430FB" w:rsidRPr="008223C8" w:rsidRDefault="001C6A59" w:rsidP="009430FB">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1.2.2.1. </w:t>
            </w:r>
            <w:r w:rsidR="009430FB" w:rsidRPr="008223C8">
              <w:rPr>
                <w:rFonts w:ascii="Times New Roman" w:hAnsi="Times New Roman"/>
                <w:b/>
                <w:sz w:val="24"/>
                <w:szCs w:val="24"/>
              </w:rPr>
              <w:t xml:space="preserve">Не могут быть включены в предмет </w:t>
            </w:r>
            <w:r w:rsidR="00B31D65" w:rsidRPr="008223C8">
              <w:rPr>
                <w:rFonts w:ascii="Times New Roman" w:hAnsi="Times New Roman"/>
                <w:b/>
                <w:sz w:val="24"/>
                <w:szCs w:val="24"/>
              </w:rPr>
              <w:t>одного контракта</w:t>
            </w:r>
          </w:p>
        </w:tc>
      </w:tr>
      <w:tr w:rsidR="0017770A" w:rsidRPr="008223C8" w14:paraId="4CB28130" w14:textId="77777777" w:rsidTr="0017770A">
        <w:tc>
          <w:tcPr>
            <w:tcW w:w="846" w:type="dxa"/>
          </w:tcPr>
          <w:p w14:paraId="105E45B4" w14:textId="18212301"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1</w:t>
            </w:r>
          </w:p>
        </w:tc>
        <w:tc>
          <w:tcPr>
            <w:tcW w:w="13461" w:type="dxa"/>
          </w:tcPr>
          <w:p w14:paraId="0BA4CF54" w14:textId="533C510E"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позициях 143 и 144 Перечня № 2 и товары, не указанные в таких позициях</w:t>
            </w:r>
          </w:p>
        </w:tc>
      </w:tr>
      <w:tr w:rsidR="0017770A" w:rsidRPr="008223C8" w14:paraId="1F316DE8" w14:textId="77777777" w:rsidTr="0017770A">
        <w:tc>
          <w:tcPr>
            <w:tcW w:w="846" w:type="dxa"/>
          </w:tcPr>
          <w:p w14:paraId="165449CC" w14:textId="4A488A3F"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2</w:t>
            </w:r>
          </w:p>
        </w:tc>
        <w:tc>
          <w:tcPr>
            <w:tcW w:w="13461" w:type="dxa"/>
          </w:tcPr>
          <w:p w14:paraId="3A9FCABC" w14:textId="4BFE7714"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позициях 145, 149 и 150 Перечня № 2 и товары, не указанные в таких позициях</w:t>
            </w:r>
          </w:p>
        </w:tc>
      </w:tr>
      <w:tr w:rsidR="0017770A" w:rsidRPr="008223C8" w14:paraId="3D179295" w14:textId="77777777" w:rsidTr="0017770A">
        <w:tc>
          <w:tcPr>
            <w:tcW w:w="846" w:type="dxa"/>
          </w:tcPr>
          <w:p w14:paraId="02FD8FE7" w14:textId="5BEC6528"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3</w:t>
            </w:r>
          </w:p>
        </w:tc>
        <w:tc>
          <w:tcPr>
            <w:tcW w:w="13461" w:type="dxa"/>
          </w:tcPr>
          <w:p w14:paraId="54863E79" w14:textId="7C2B10CE"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позициях 146 - 148, 151 - 153 и 162 Перечня № 2 и товары, не указанные в таких позициях</w:t>
            </w:r>
          </w:p>
        </w:tc>
      </w:tr>
      <w:tr w:rsidR="0017770A" w:rsidRPr="008223C8" w14:paraId="6BF8BAB9" w14:textId="77777777" w:rsidTr="0017770A">
        <w:tc>
          <w:tcPr>
            <w:tcW w:w="846" w:type="dxa"/>
          </w:tcPr>
          <w:p w14:paraId="7C498836" w14:textId="16F19A4F"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4</w:t>
            </w:r>
          </w:p>
        </w:tc>
        <w:tc>
          <w:tcPr>
            <w:tcW w:w="13461" w:type="dxa"/>
          </w:tcPr>
          <w:p w14:paraId="2BFB8A63" w14:textId="1B30A72C"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позиции 154 Перечня № 2 и товары, не указанные в такой позиции</w:t>
            </w:r>
          </w:p>
        </w:tc>
      </w:tr>
      <w:tr w:rsidR="0017770A" w:rsidRPr="008223C8" w14:paraId="13AFD574" w14:textId="77777777" w:rsidTr="0017770A">
        <w:tc>
          <w:tcPr>
            <w:tcW w:w="846" w:type="dxa"/>
          </w:tcPr>
          <w:p w14:paraId="583326D9" w14:textId="4DB975F5"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5</w:t>
            </w:r>
          </w:p>
        </w:tc>
        <w:tc>
          <w:tcPr>
            <w:tcW w:w="13461" w:type="dxa"/>
          </w:tcPr>
          <w:p w14:paraId="3D662BEC" w14:textId="348A1209"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позициях 155 - 160 Перечня № 2 и товары, не указанные в таких позициях;</w:t>
            </w:r>
          </w:p>
        </w:tc>
      </w:tr>
      <w:tr w:rsidR="0017770A" w:rsidRPr="008223C8" w14:paraId="152E6E34" w14:textId="77777777" w:rsidTr="0017770A">
        <w:tc>
          <w:tcPr>
            <w:tcW w:w="846" w:type="dxa"/>
          </w:tcPr>
          <w:p w14:paraId="4293234D" w14:textId="5EEF06C1"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6</w:t>
            </w:r>
          </w:p>
        </w:tc>
        <w:tc>
          <w:tcPr>
            <w:tcW w:w="13461" w:type="dxa"/>
          </w:tcPr>
          <w:p w14:paraId="21BE1B6A" w14:textId="2FE2AEF3"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позиции 161 Перечня № 2 и товары, не указанные в такой позиции</w:t>
            </w:r>
          </w:p>
        </w:tc>
      </w:tr>
      <w:tr w:rsidR="0017770A" w:rsidRPr="008223C8" w14:paraId="1C40E1EB" w14:textId="77777777" w:rsidTr="0017770A">
        <w:tc>
          <w:tcPr>
            <w:tcW w:w="846" w:type="dxa"/>
          </w:tcPr>
          <w:p w14:paraId="4F55A3B8" w14:textId="12E2F049"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7</w:t>
            </w:r>
          </w:p>
        </w:tc>
        <w:tc>
          <w:tcPr>
            <w:tcW w:w="13461" w:type="dxa"/>
          </w:tcPr>
          <w:p w14:paraId="2376B66B" w14:textId="265E654A"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позиции 163 Перечня № 2 и товары, не указанные в такой позиции</w:t>
            </w:r>
          </w:p>
        </w:tc>
      </w:tr>
      <w:tr w:rsidR="0017770A" w:rsidRPr="008223C8" w14:paraId="75CDB2EE" w14:textId="77777777" w:rsidTr="0017770A">
        <w:tc>
          <w:tcPr>
            <w:tcW w:w="846" w:type="dxa"/>
          </w:tcPr>
          <w:p w14:paraId="34C20C6F" w14:textId="2728CFA7"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8</w:t>
            </w:r>
          </w:p>
        </w:tc>
        <w:tc>
          <w:tcPr>
            <w:tcW w:w="13461" w:type="dxa"/>
          </w:tcPr>
          <w:p w14:paraId="1363C6C8" w14:textId="0E608687"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позициях 17, 139 - 141 Перечня № 1, 179, 189, 320 (в части дефибрилляторов), 362 - 432 Перечня № 2 и товары, не указанные в таких позициях</w:t>
            </w:r>
          </w:p>
        </w:tc>
      </w:tr>
      <w:tr w:rsidR="0017770A" w:rsidRPr="008223C8" w14:paraId="08FE5395" w14:textId="77777777" w:rsidTr="0017770A">
        <w:tc>
          <w:tcPr>
            <w:tcW w:w="846" w:type="dxa"/>
          </w:tcPr>
          <w:p w14:paraId="6F7B6BD1" w14:textId="1FD94323"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9</w:t>
            </w:r>
          </w:p>
        </w:tc>
        <w:tc>
          <w:tcPr>
            <w:tcW w:w="13461" w:type="dxa"/>
          </w:tcPr>
          <w:p w14:paraId="6CE42F7A" w14:textId="1796B411" w:rsidR="0017770A" w:rsidRPr="008223C8" w:rsidRDefault="0017770A"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Товары, указанные в позиции 237 Перечня № 2, громкоговорители, усилители электрические звуковых частот, установки электрических усилителей звука, соответствующие кодам 26.40.42.110, 26.40.43.110, 26.40.43.120 по Общероссийскому классификатору продукции по видам экономической деятельности ОК 034-2014 (КПЕС 2008), из числа товаров, указанных в позиции 241 Перечня № 2, с другими товарами</w:t>
            </w:r>
          </w:p>
        </w:tc>
      </w:tr>
      <w:tr w:rsidR="002233DC" w:rsidRPr="008223C8" w14:paraId="6B3A70E7" w14:textId="77777777" w:rsidTr="0017770A">
        <w:tc>
          <w:tcPr>
            <w:tcW w:w="846" w:type="dxa"/>
          </w:tcPr>
          <w:p w14:paraId="031444F4" w14:textId="71FC51A9" w:rsidR="002233DC" w:rsidRPr="008223C8" w:rsidRDefault="002233DC"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10</w:t>
            </w:r>
          </w:p>
        </w:tc>
        <w:tc>
          <w:tcPr>
            <w:tcW w:w="13461" w:type="dxa"/>
          </w:tcPr>
          <w:p w14:paraId="3BA605D4" w14:textId="730FF1E2" w:rsidR="002233DC" w:rsidRPr="008223C8" w:rsidRDefault="002233DC"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микрофоны и подставки для них, соответствующие коду 26.40.41.000 по Общероссийскому классификатору продукции по видам экономической деятельности ОК 034-2014 (КПЕС 2008), из числа товаров, указанных в позиции 241 Перечня № 2, с другими товарами</w:t>
            </w:r>
          </w:p>
        </w:tc>
      </w:tr>
      <w:tr w:rsidR="00C80788" w:rsidRPr="008223C8" w14:paraId="3176D2E5" w14:textId="77777777" w:rsidTr="0017770A">
        <w:tc>
          <w:tcPr>
            <w:tcW w:w="846" w:type="dxa"/>
          </w:tcPr>
          <w:p w14:paraId="1DECA12F" w14:textId="362FE4E0" w:rsidR="00C80788" w:rsidRPr="008223C8" w:rsidRDefault="00C80788"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11</w:t>
            </w:r>
          </w:p>
        </w:tc>
        <w:tc>
          <w:tcPr>
            <w:tcW w:w="13461" w:type="dxa"/>
          </w:tcPr>
          <w:p w14:paraId="19F0443F" w14:textId="0C2E9200" w:rsidR="00C80788" w:rsidRPr="008223C8" w:rsidRDefault="00C80788"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указанные в позиции 433 Перечня № 2 лекарственные препараты, включенные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w:t>
            </w:r>
            <w:r w:rsidR="00134870" w:rsidRPr="008223C8">
              <w:rPr>
                <w:rFonts w:ascii="Times New Roman" w:hAnsi="Times New Roman"/>
                <w:bCs/>
                <w:sz w:val="24"/>
                <w:szCs w:val="24"/>
              </w:rPr>
              <w:t>№</w:t>
            </w:r>
            <w:r w:rsidRPr="008223C8">
              <w:rPr>
                <w:rFonts w:ascii="Times New Roman" w:hAnsi="Times New Roman"/>
                <w:bCs/>
                <w:sz w:val="24"/>
                <w:szCs w:val="24"/>
              </w:rPr>
              <w:t xml:space="preserve"> 2406-р (за исключением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w:t>
            </w:r>
            <w:r w:rsidR="00134870" w:rsidRPr="008223C8">
              <w:rPr>
                <w:rFonts w:ascii="Times New Roman" w:hAnsi="Times New Roman"/>
                <w:bCs/>
                <w:sz w:val="24"/>
                <w:szCs w:val="24"/>
              </w:rPr>
              <w:t>№</w:t>
            </w:r>
            <w:r w:rsidRPr="008223C8">
              <w:rPr>
                <w:rFonts w:ascii="Times New Roman" w:hAnsi="Times New Roman"/>
                <w:bCs/>
                <w:sz w:val="24"/>
                <w:szCs w:val="24"/>
              </w:rPr>
              <w:t xml:space="preserve"> 1141-р), и не включенные в такой перечень (если в соответствии с Федеральным законом </w:t>
            </w:r>
            <w:r w:rsidR="00134870" w:rsidRPr="008223C8">
              <w:rPr>
                <w:rFonts w:ascii="Times New Roman" w:hAnsi="Times New Roman"/>
                <w:bCs/>
                <w:sz w:val="24"/>
                <w:szCs w:val="24"/>
              </w:rPr>
              <w:t>«</w:t>
            </w:r>
            <w:r w:rsidRPr="008223C8">
              <w:rPr>
                <w:rFonts w:ascii="Times New Roman" w:hAnsi="Times New Roman"/>
                <w:bCs/>
                <w:sz w:val="24"/>
                <w:szCs w:val="24"/>
              </w:rPr>
              <w:t>О контрактной системе в сфере закупок товаров, работ, услуг для обеспечения государственных и муниципальных нужд</w:t>
            </w:r>
            <w:r w:rsidR="00134870" w:rsidRPr="008223C8">
              <w:rPr>
                <w:rFonts w:ascii="Times New Roman" w:hAnsi="Times New Roman"/>
                <w:bCs/>
                <w:sz w:val="24"/>
                <w:szCs w:val="24"/>
              </w:rPr>
              <w:t>»</w:t>
            </w:r>
            <w:r w:rsidRPr="008223C8">
              <w:rPr>
                <w:rFonts w:ascii="Times New Roman" w:hAnsi="Times New Roman"/>
                <w:bCs/>
                <w:sz w:val="24"/>
                <w:szCs w:val="24"/>
              </w:rPr>
              <w:t xml:space="preserve"> и принятыми в соответствии с ним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tc>
      </w:tr>
      <w:tr w:rsidR="00134870" w:rsidRPr="008223C8" w14:paraId="3784D484" w14:textId="77777777" w:rsidTr="0017770A">
        <w:tc>
          <w:tcPr>
            <w:tcW w:w="846" w:type="dxa"/>
          </w:tcPr>
          <w:p w14:paraId="1A3E7A75" w14:textId="53E2332E" w:rsidR="00134870" w:rsidRPr="008223C8" w:rsidRDefault="00134870"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lastRenderedPageBreak/>
              <w:t>12</w:t>
            </w:r>
          </w:p>
        </w:tc>
        <w:tc>
          <w:tcPr>
            <w:tcW w:w="13461" w:type="dxa"/>
          </w:tcPr>
          <w:p w14:paraId="69ECABB9" w14:textId="323B5C66" w:rsidR="00134870" w:rsidRPr="008223C8" w:rsidRDefault="00134870" w:rsidP="0017770A">
            <w:pPr>
              <w:spacing w:after="0" w:line="240" w:lineRule="auto"/>
              <w:jc w:val="both"/>
              <w:rPr>
                <w:rFonts w:ascii="Times New Roman" w:hAnsi="Times New Roman"/>
                <w:bCs/>
                <w:sz w:val="24"/>
                <w:szCs w:val="24"/>
              </w:rPr>
            </w:pPr>
            <w:r w:rsidRPr="008223C8">
              <w:rPr>
                <w:rFonts w:ascii="Times New Roman" w:hAnsi="Times New Roman"/>
                <w:bCs/>
                <w:sz w:val="24"/>
                <w:szCs w:val="24"/>
              </w:rPr>
              <w:t>указанные в позиции 433 Перечня № 2 лекарственные препараты, включенные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и не включенные в такой перечень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принятыми в соответствии с ним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tc>
      </w:tr>
    </w:tbl>
    <w:p w14:paraId="70681D03" w14:textId="77777777" w:rsidR="0034693B" w:rsidRPr="008223C8" w:rsidRDefault="0034693B" w:rsidP="00EB6A2D">
      <w:pPr>
        <w:spacing w:after="0" w:line="240" w:lineRule="auto"/>
        <w:ind w:firstLine="708"/>
        <w:jc w:val="both"/>
        <w:rPr>
          <w:rFonts w:ascii="Times New Roman" w:hAnsi="Times New Roman"/>
          <w:b/>
          <w:sz w:val="24"/>
          <w:szCs w:val="24"/>
        </w:rPr>
      </w:pPr>
    </w:p>
    <w:tbl>
      <w:tblPr>
        <w:tblStyle w:val="a8"/>
        <w:tblW w:w="0" w:type="auto"/>
        <w:tblLook w:val="04A0" w:firstRow="1" w:lastRow="0" w:firstColumn="1" w:lastColumn="0" w:noHBand="0" w:noVBand="1"/>
      </w:tblPr>
      <w:tblGrid>
        <w:gridCol w:w="846"/>
        <w:gridCol w:w="6730"/>
        <w:gridCol w:w="6731"/>
      </w:tblGrid>
      <w:tr w:rsidR="00393E95" w:rsidRPr="008223C8" w14:paraId="00A5FF15" w14:textId="77777777" w:rsidTr="00393E95">
        <w:tc>
          <w:tcPr>
            <w:tcW w:w="14307" w:type="dxa"/>
            <w:gridSpan w:val="3"/>
            <w:tcBorders>
              <w:top w:val="single" w:sz="4" w:space="0" w:color="auto"/>
              <w:left w:val="single" w:sz="4" w:space="0" w:color="auto"/>
              <w:bottom w:val="single" w:sz="4" w:space="0" w:color="auto"/>
              <w:right w:val="single" w:sz="4" w:space="0" w:color="auto"/>
            </w:tcBorders>
            <w:hideMark/>
          </w:tcPr>
          <w:p w14:paraId="4D9FA5BC" w14:textId="1693D0E6" w:rsidR="00393E95" w:rsidRPr="008223C8" w:rsidRDefault="00393E95">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1.2.2.2 Допускается включать в </w:t>
            </w:r>
            <w:r w:rsidR="00B31D65" w:rsidRPr="008223C8">
              <w:rPr>
                <w:rFonts w:ascii="Times New Roman" w:hAnsi="Times New Roman"/>
                <w:b/>
                <w:sz w:val="24"/>
                <w:szCs w:val="24"/>
              </w:rPr>
              <w:t>объект</w:t>
            </w:r>
            <w:r w:rsidRPr="008223C8">
              <w:rPr>
                <w:rFonts w:ascii="Times New Roman" w:hAnsi="Times New Roman"/>
                <w:b/>
                <w:sz w:val="24"/>
                <w:szCs w:val="24"/>
              </w:rPr>
              <w:t xml:space="preserve"> </w:t>
            </w:r>
            <w:r w:rsidR="00530597" w:rsidRPr="008223C8">
              <w:rPr>
                <w:rFonts w:ascii="Times New Roman" w:hAnsi="Times New Roman"/>
                <w:b/>
                <w:sz w:val="24"/>
                <w:szCs w:val="24"/>
              </w:rPr>
              <w:t>закупки</w:t>
            </w:r>
          </w:p>
        </w:tc>
      </w:tr>
      <w:tr w:rsidR="00393E95" w:rsidRPr="008223C8" w14:paraId="35F0A864" w14:textId="77777777" w:rsidTr="00393E95">
        <w:tc>
          <w:tcPr>
            <w:tcW w:w="846" w:type="dxa"/>
            <w:tcBorders>
              <w:top w:val="single" w:sz="4" w:space="0" w:color="auto"/>
              <w:left w:val="single" w:sz="4" w:space="0" w:color="auto"/>
              <w:bottom w:val="single" w:sz="4" w:space="0" w:color="auto"/>
              <w:right w:val="single" w:sz="4" w:space="0" w:color="auto"/>
            </w:tcBorders>
            <w:hideMark/>
          </w:tcPr>
          <w:p w14:paraId="7B377DAD" w14:textId="77777777" w:rsidR="00393E95" w:rsidRPr="008223C8" w:rsidRDefault="00393E95">
            <w:pPr>
              <w:spacing w:after="0" w:line="240" w:lineRule="auto"/>
              <w:jc w:val="both"/>
              <w:rPr>
                <w:rFonts w:ascii="Times New Roman" w:hAnsi="Times New Roman"/>
                <w:bCs/>
                <w:sz w:val="24"/>
                <w:szCs w:val="24"/>
              </w:rPr>
            </w:pPr>
            <w:r w:rsidRPr="008223C8">
              <w:rPr>
                <w:rFonts w:ascii="Times New Roman" w:hAnsi="Times New Roman"/>
                <w:bCs/>
                <w:sz w:val="24"/>
                <w:szCs w:val="24"/>
              </w:rPr>
              <w:t>1</w:t>
            </w:r>
          </w:p>
        </w:tc>
        <w:tc>
          <w:tcPr>
            <w:tcW w:w="13461" w:type="dxa"/>
            <w:gridSpan w:val="2"/>
            <w:tcBorders>
              <w:top w:val="single" w:sz="4" w:space="0" w:color="auto"/>
              <w:left w:val="single" w:sz="4" w:space="0" w:color="auto"/>
              <w:bottom w:val="single" w:sz="4" w:space="0" w:color="auto"/>
              <w:right w:val="single" w:sz="4" w:space="0" w:color="auto"/>
            </w:tcBorders>
          </w:tcPr>
          <w:p w14:paraId="1ADD46C5" w14:textId="3FC1C7C5" w:rsidR="00393E95" w:rsidRPr="008223C8" w:rsidRDefault="00B157BF">
            <w:pPr>
              <w:spacing w:after="0" w:line="240" w:lineRule="auto"/>
              <w:jc w:val="both"/>
              <w:rPr>
                <w:rFonts w:ascii="Times New Roman" w:hAnsi="Times New Roman"/>
                <w:bCs/>
                <w:sz w:val="24"/>
                <w:szCs w:val="24"/>
              </w:rPr>
            </w:pPr>
            <w:r w:rsidRPr="008223C8">
              <w:rPr>
                <w:rFonts w:ascii="Times New Roman" w:hAnsi="Times New Roman"/>
                <w:b/>
                <w:sz w:val="24"/>
                <w:szCs w:val="24"/>
              </w:rPr>
              <w:t>Допускается включать в один объект закупки товары, работы, услуги как указанные в Перечне № 1 к и Перечне № 2</w:t>
            </w:r>
            <w:r w:rsidRPr="008223C8">
              <w:rPr>
                <w:rFonts w:ascii="Times New Roman" w:hAnsi="Times New Roman"/>
                <w:bCs/>
                <w:sz w:val="24"/>
                <w:szCs w:val="24"/>
              </w:rPr>
              <w:t xml:space="preserve">, </w:t>
            </w:r>
            <w:r w:rsidRPr="008223C8">
              <w:rPr>
                <w:rFonts w:ascii="Times New Roman" w:hAnsi="Times New Roman"/>
                <w:b/>
                <w:sz w:val="24"/>
                <w:szCs w:val="24"/>
              </w:rPr>
              <w:t>так и не указанные в таких приложениях</w:t>
            </w:r>
            <w:r w:rsidRPr="008223C8">
              <w:rPr>
                <w:rFonts w:ascii="Times New Roman" w:hAnsi="Times New Roman"/>
                <w:bCs/>
                <w:sz w:val="24"/>
                <w:szCs w:val="24"/>
              </w:rPr>
              <w:t xml:space="preserve"> (если иное не установлено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принятыми в соответствии с ним нормативными правовыми актами).</w:t>
            </w:r>
          </w:p>
        </w:tc>
      </w:tr>
      <w:tr w:rsidR="00B157BF" w:rsidRPr="008223C8" w14:paraId="53CFBA8A" w14:textId="77777777" w:rsidTr="005166D3">
        <w:tc>
          <w:tcPr>
            <w:tcW w:w="846" w:type="dxa"/>
            <w:tcBorders>
              <w:top w:val="single" w:sz="4" w:space="0" w:color="auto"/>
              <w:left w:val="single" w:sz="4" w:space="0" w:color="auto"/>
              <w:bottom w:val="single" w:sz="4" w:space="0" w:color="auto"/>
              <w:right w:val="single" w:sz="4" w:space="0" w:color="auto"/>
            </w:tcBorders>
            <w:hideMark/>
          </w:tcPr>
          <w:p w14:paraId="6C78E056" w14:textId="77777777"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2</w:t>
            </w:r>
          </w:p>
        </w:tc>
        <w:tc>
          <w:tcPr>
            <w:tcW w:w="6730" w:type="dxa"/>
            <w:tcBorders>
              <w:top w:val="single" w:sz="4" w:space="0" w:color="auto"/>
              <w:left w:val="single" w:sz="4" w:space="0" w:color="auto"/>
              <w:bottom w:val="single" w:sz="4" w:space="0" w:color="auto"/>
              <w:right w:val="single" w:sz="4" w:space="0" w:color="auto"/>
            </w:tcBorders>
          </w:tcPr>
          <w:p w14:paraId="19E740EA" w14:textId="6C497D69"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Если объект закупки включает товары (работы, услуги), включенные в Перечень № 1:</w:t>
            </w:r>
          </w:p>
        </w:tc>
        <w:tc>
          <w:tcPr>
            <w:tcW w:w="6731" w:type="dxa"/>
            <w:tcBorders>
              <w:top w:val="single" w:sz="4" w:space="0" w:color="auto"/>
              <w:left w:val="single" w:sz="4" w:space="0" w:color="auto"/>
              <w:bottom w:val="single" w:sz="4" w:space="0" w:color="auto"/>
              <w:right w:val="single" w:sz="4" w:space="0" w:color="auto"/>
            </w:tcBorders>
          </w:tcPr>
          <w:p w14:paraId="7443458A" w14:textId="79EA92D3"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В отношении таких товаров (работ, услуг) применяется Запрет</w:t>
            </w:r>
          </w:p>
        </w:tc>
      </w:tr>
      <w:tr w:rsidR="00B157BF" w:rsidRPr="008223C8" w14:paraId="028B3343" w14:textId="77777777" w:rsidTr="005166D3">
        <w:tc>
          <w:tcPr>
            <w:tcW w:w="846" w:type="dxa"/>
            <w:tcBorders>
              <w:top w:val="single" w:sz="4" w:space="0" w:color="auto"/>
              <w:left w:val="single" w:sz="4" w:space="0" w:color="auto"/>
              <w:bottom w:val="single" w:sz="4" w:space="0" w:color="auto"/>
              <w:right w:val="single" w:sz="4" w:space="0" w:color="auto"/>
            </w:tcBorders>
          </w:tcPr>
          <w:p w14:paraId="5F719871" w14:textId="313A3A07"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3</w:t>
            </w:r>
          </w:p>
        </w:tc>
        <w:tc>
          <w:tcPr>
            <w:tcW w:w="6730" w:type="dxa"/>
            <w:tcBorders>
              <w:top w:val="single" w:sz="4" w:space="0" w:color="auto"/>
              <w:left w:val="single" w:sz="4" w:space="0" w:color="auto"/>
              <w:bottom w:val="single" w:sz="4" w:space="0" w:color="auto"/>
              <w:right w:val="single" w:sz="4" w:space="0" w:color="auto"/>
            </w:tcBorders>
          </w:tcPr>
          <w:p w14:paraId="23F21067" w14:textId="3FE2165C"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Если объект закупки включает товары (работы, услуги), включенные в Перечень № 2:</w:t>
            </w:r>
          </w:p>
        </w:tc>
        <w:tc>
          <w:tcPr>
            <w:tcW w:w="6731" w:type="dxa"/>
            <w:tcBorders>
              <w:top w:val="single" w:sz="4" w:space="0" w:color="auto"/>
              <w:left w:val="single" w:sz="4" w:space="0" w:color="auto"/>
              <w:bottom w:val="single" w:sz="4" w:space="0" w:color="auto"/>
              <w:right w:val="single" w:sz="4" w:space="0" w:color="auto"/>
            </w:tcBorders>
          </w:tcPr>
          <w:p w14:paraId="186C01BB" w14:textId="6BEA0378"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В отношении таких товаров (работ, услуг) применяется Ограничение</w:t>
            </w:r>
          </w:p>
        </w:tc>
      </w:tr>
      <w:tr w:rsidR="00B157BF" w:rsidRPr="008223C8" w14:paraId="0623A662" w14:textId="77777777" w:rsidTr="005166D3">
        <w:tc>
          <w:tcPr>
            <w:tcW w:w="846" w:type="dxa"/>
            <w:tcBorders>
              <w:top w:val="single" w:sz="4" w:space="0" w:color="auto"/>
              <w:left w:val="single" w:sz="4" w:space="0" w:color="auto"/>
              <w:bottom w:val="single" w:sz="4" w:space="0" w:color="auto"/>
              <w:right w:val="single" w:sz="4" w:space="0" w:color="auto"/>
            </w:tcBorders>
          </w:tcPr>
          <w:p w14:paraId="55E4566C" w14:textId="20B2BDAB"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4</w:t>
            </w:r>
          </w:p>
        </w:tc>
        <w:tc>
          <w:tcPr>
            <w:tcW w:w="6730" w:type="dxa"/>
            <w:tcBorders>
              <w:top w:val="single" w:sz="4" w:space="0" w:color="auto"/>
              <w:left w:val="single" w:sz="4" w:space="0" w:color="auto"/>
              <w:bottom w:val="single" w:sz="4" w:space="0" w:color="auto"/>
              <w:right w:val="single" w:sz="4" w:space="0" w:color="auto"/>
            </w:tcBorders>
          </w:tcPr>
          <w:p w14:paraId="33D45B3B" w14:textId="501C6487"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В отношении товаров, не указанных в Перечне №1 и Перечне №2</w:t>
            </w:r>
          </w:p>
        </w:tc>
        <w:tc>
          <w:tcPr>
            <w:tcW w:w="6731" w:type="dxa"/>
            <w:tcBorders>
              <w:top w:val="single" w:sz="4" w:space="0" w:color="auto"/>
              <w:left w:val="single" w:sz="4" w:space="0" w:color="auto"/>
              <w:bottom w:val="single" w:sz="4" w:space="0" w:color="auto"/>
              <w:right w:val="single" w:sz="4" w:space="0" w:color="auto"/>
            </w:tcBorders>
          </w:tcPr>
          <w:p w14:paraId="74BCB2C8" w14:textId="6EF50590" w:rsidR="00B157BF"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В отношении таких товаров применяется Преимущество</w:t>
            </w:r>
          </w:p>
        </w:tc>
      </w:tr>
      <w:tr w:rsidR="00393E95" w:rsidRPr="008223C8" w14:paraId="1DCB8532" w14:textId="77777777" w:rsidTr="00393E95">
        <w:tc>
          <w:tcPr>
            <w:tcW w:w="846" w:type="dxa"/>
            <w:tcBorders>
              <w:top w:val="single" w:sz="4" w:space="0" w:color="auto"/>
              <w:left w:val="single" w:sz="4" w:space="0" w:color="auto"/>
              <w:bottom w:val="single" w:sz="4" w:space="0" w:color="auto"/>
              <w:right w:val="single" w:sz="4" w:space="0" w:color="auto"/>
            </w:tcBorders>
            <w:hideMark/>
          </w:tcPr>
          <w:p w14:paraId="63342044" w14:textId="535BF17F" w:rsidR="00393E95"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5</w:t>
            </w:r>
          </w:p>
        </w:tc>
        <w:tc>
          <w:tcPr>
            <w:tcW w:w="13461" w:type="dxa"/>
            <w:gridSpan w:val="2"/>
            <w:tcBorders>
              <w:top w:val="single" w:sz="4" w:space="0" w:color="auto"/>
              <w:left w:val="single" w:sz="4" w:space="0" w:color="auto"/>
              <w:bottom w:val="single" w:sz="4" w:space="0" w:color="auto"/>
              <w:right w:val="single" w:sz="4" w:space="0" w:color="auto"/>
            </w:tcBorders>
          </w:tcPr>
          <w:p w14:paraId="61C6AC44" w14:textId="45E893CB" w:rsidR="00393E95" w:rsidRPr="008223C8" w:rsidRDefault="00B157BF">
            <w:pPr>
              <w:spacing w:after="0" w:line="240" w:lineRule="auto"/>
              <w:jc w:val="both"/>
              <w:rPr>
                <w:rFonts w:ascii="Times New Roman" w:hAnsi="Times New Roman"/>
                <w:bCs/>
                <w:sz w:val="24"/>
                <w:szCs w:val="24"/>
              </w:rPr>
            </w:pPr>
            <w:r w:rsidRPr="008223C8">
              <w:rPr>
                <w:rFonts w:ascii="Times New Roman" w:hAnsi="Times New Roman"/>
                <w:bCs/>
                <w:sz w:val="24"/>
                <w:szCs w:val="24"/>
              </w:rPr>
              <w:t>Преимущество, предоставляется при условии, что имеется заявка на участие в закупке, содержащая предложение о поставке хотя бы одного товара, происходящего из иностранного государства,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Перечне № 1 и Перечне № 2, так и включенных в объект закупки (предмет закупки) товаров, указанных в таких приложениях</w:t>
            </w:r>
          </w:p>
        </w:tc>
      </w:tr>
    </w:tbl>
    <w:p w14:paraId="2BBC8E77" w14:textId="77777777" w:rsidR="0034693B" w:rsidRPr="008223C8" w:rsidRDefault="0034693B" w:rsidP="00EB6A2D">
      <w:pPr>
        <w:spacing w:after="0" w:line="240" w:lineRule="auto"/>
        <w:ind w:firstLine="708"/>
        <w:jc w:val="both"/>
        <w:rPr>
          <w:rFonts w:ascii="Times New Roman" w:hAnsi="Times New Roman"/>
          <w:b/>
          <w:sz w:val="24"/>
          <w:szCs w:val="24"/>
        </w:rPr>
      </w:pPr>
    </w:p>
    <w:p w14:paraId="00A07A42" w14:textId="2FD44F05" w:rsidR="0034693B" w:rsidRPr="008223C8" w:rsidRDefault="008A7530"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1.2.3. Применение позиций, указанных в Перечне № 1 и Перечне № 2</w:t>
      </w:r>
    </w:p>
    <w:p w14:paraId="2E78D5BC" w14:textId="77777777" w:rsidR="008A7530" w:rsidRPr="008223C8" w:rsidRDefault="008A7530" w:rsidP="00EB6A2D">
      <w:pPr>
        <w:spacing w:after="0" w:line="240" w:lineRule="auto"/>
        <w:ind w:firstLine="708"/>
        <w:jc w:val="both"/>
        <w:rPr>
          <w:rFonts w:ascii="Times New Roman" w:hAnsi="Times New Roman"/>
          <w:b/>
          <w:sz w:val="24"/>
          <w:szCs w:val="24"/>
        </w:rPr>
      </w:pPr>
    </w:p>
    <w:p w14:paraId="036D06F9" w14:textId="3EE0142A" w:rsidR="008A7530" w:rsidRPr="008223C8" w:rsidRDefault="008A7530" w:rsidP="00EB6A2D">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 xml:space="preserve">позиции Перечня № 1 и Перечня № 2 применяются, если в объект закупки включены товар, работа, услуга, </w:t>
      </w:r>
      <w:r w:rsidRPr="008223C8">
        <w:rPr>
          <w:rFonts w:ascii="Times New Roman" w:hAnsi="Times New Roman"/>
          <w:b/>
          <w:sz w:val="24"/>
          <w:szCs w:val="24"/>
        </w:rPr>
        <w:t>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классификатору продукции по видам экономической деятельности ОК 034-2014 (КПЕС 2008)»</w:t>
      </w:r>
      <w:r w:rsidRPr="008223C8">
        <w:rPr>
          <w:rFonts w:ascii="Times New Roman" w:hAnsi="Times New Roman"/>
          <w:bCs/>
          <w:sz w:val="24"/>
          <w:szCs w:val="24"/>
        </w:rPr>
        <w:t>,</w:t>
      </w:r>
    </w:p>
    <w:p w14:paraId="11FAA24F" w14:textId="77777777" w:rsidR="008A7530" w:rsidRPr="008223C8" w:rsidRDefault="008A7530" w:rsidP="00EB6A2D">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 xml:space="preserve"> или </w:t>
      </w:r>
    </w:p>
    <w:p w14:paraId="0BB3002F" w14:textId="77777777" w:rsidR="008A7530" w:rsidRPr="008223C8" w:rsidRDefault="008A7530" w:rsidP="00EB6A2D">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 xml:space="preserve">если в объект закупки включен товар, </w:t>
      </w:r>
      <w:r w:rsidRPr="008223C8">
        <w:rPr>
          <w:rFonts w:ascii="Times New Roman" w:hAnsi="Times New Roman"/>
          <w:b/>
          <w:sz w:val="24"/>
          <w:szCs w:val="24"/>
        </w:rPr>
        <w:t>наименование которого указано в графе «Наименование товара» и который включен в код, указанный в графе «Код товара по Общероссийскому классификатору продукции по видам экономической деятельности ОК 034-2014 (КПЕС 2008)»</w:t>
      </w:r>
      <w:r w:rsidRPr="008223C8">
        <w:rPr>
          <w:rFonts w:ascii="Times New Roman" w:hAnsi="Times New Roman"/>
          <w:bCs/>
          <w:sz w:val="24"/>
          <w:szCs w:val="24"/>
        </w:rPr>
        <w:t xml:space="preserve">. </w:t>
      </w:r>
    </w:p>
    <w:p w14:paraId="29C76060" w14:textId="165FCB35" w:rsidR="008A7530" w:rsidRPr="008223C8" w:rsidRDefault="008A7530" w:rsidP="00EB6A2D">
      <w:pPr>
        <w:spacing w:after="0" w:line="240" w:lineRule="auto"/>
        <w:ind w:firstLine="708"/>
        <w:jc w:val="both"/>
        <w:rPr>
          <w:rFonts w:ascii="Times New Roman" w:hAnsi="Times New Roman"/>
          <w:bCs/>
          <w:sz w:val="24"/>
          <w:szCs w:val="24"/>
        </w:rPr>
      </w:pPr>
      <w:r w:rsidRPr="008223C8">
        <w:rPr>
          <w:rFonts w:ascii="Times New Roman" w:hAnsi="Times New Roman"/>
          <w:b/>
          <w:sz w:val="24"/>
          <w:szCs w:val="24"/>
        </w:rPr>
        <w:t>Если в объект закупки включено медицинское изделие</w:t>
      </w:r>
      <w:r w:rsidRPr="008223C8">
        <w:rPr>
          <w:rFonts w:ascii="Times New Roman" w:hAnsi="Times New Roman"/>
          <w:bCs/>
          <w:sz w:val="24"/>
          <w:szCs w:val="24"/>
        </w:rPr>
        <w:t xml:space="preserve">, соответствующая </w:t>
      </w:r>
      <w:r w:rsidRPr="008223C8">
        <w:rPr>
          <w:rFonts w:ascii="Times New Roman" w:hAnsi="Times New Roman"/>
          <w:b/>
          <w:sz w:val="24"/>
          <w:szCs w:val="24"/>
        </w:rPr>
        <w:t>позиция применяется</w:t>
      </w:r>
      <w:r w:rsidRPr="008223C8">
        <w:rPr>
          <w:rFonts w:ascii="Times New Roman" w:hAnsi="Times New Roman"/>
          <w:bCs/>
          <w:sz w:val="24"/>
          <w:szCs w:val="24"/>
        </w:rPr>
        <w:t xml:space="preserve">, если закупаемое медицинское изделие также относится к указанному в графе «Наименование товара, работы, услуги» или графе «Наименование товара» </w:t>
      </w:r>
      <w:r w:rsidRPr="008223C8">
        <w:rPr>
          <w:rFonts w:ascii="Times New Roman" w:hAnsi="Times New Roman"/>
          <w:b/>
          <w:sz w:val="24"/>
          <w:szCs w:val="24"/>
        </w:rPr>
        <w:t>коду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p w14:paraId="4BD74CEA" w14:textId="77777777" w:rsidR="0034693B" w:rsidRPr="008223C8" w:rsidRDefault="0034693B" w:rsidP="00EB6A2D">
      <w:pPr>
        <w:spacing w:after="0" w:line="240" w:lineRule="auto"/>
        <w:ind w:firstLine="708"/>
        <w:jc w:val="both"/>
        <w:rPr>
          <w:rFonts w:ascii="Times New Roman" w:hAnsi="Times New Roman"/>
          <w:b/>
          <w:sz w:val="24"/>
          <w:szCs w:val="24"/>
        </w:rPr>
      </w:pPr>
    </w:p>
    <w:p w14:paraId="4DCC79B5" w14:textId="3D5BB6F0" w:rsidR="0034693B" w:rsidRPr="008223C8" w:rsidRDefault="00CF183F"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lastRenderedPageBreak/>
        <w:t>1.2.4. Запрет, ограничение, преимущество распространяются также на товары, являющиеся предметом финансовой аренды (лизинга).</w:t>
      </w:r>
    </w:p>
    <w:p w14:paraId="56988A1B" w14:textId="77777777" w:rsidR="00CF183F" w:rsidRDefault="00CF183F" w:rsidP="00EB6A2D">
      <w:pPr>
        <w:spacing w:after="0" w:line="240" w:lineRule="auto"/>
        <w:ind w:firstLine="708"/>
        <w:jc w:val="both"/>
        <w:rPr>
          <w:rFonts w:ascii="Times New Roman" w:hAnsi="Times New Roman"/>
          <w:b/>
          <w:sz w:val="24"/>
          <w:szCs w:val="24"/>
        </w:rPr>
      </w:pPr>
    </w:p>
    <w:p w14:paraId="64832B06" w14:textId="78F951E6" w:rsidR="004359BB" w:rsidRPr="004359BB" w:rsidRDefault="004359BB" w:rsidP="00EB6A2D">
      <w:pPr>
        <w:spacing w:after="0" w:line="240" w:lineRule="auto"/>
        <w:ind w:firstLine="708"/>
        <w:jc w:val="both"/>
        <w:rPr>
          <w:rFonts w:ascii="Times New Roman" w:hAnsi="Times New Roman"/>
          <w:b/>
          <w:sz w:val="24"/>
          <w:szCs w:val="24"/>
          <w:highlight w:val="green"/>
        </w:rPr>
      </w:pPr>
      <w:r w:rsidRPr="004359BB">
        <w:rPr>
          <w:rFonts w:ascii="Times New Roman" w:hAnsi="Times New Roman"/>
          <w:b/>
          <w:sz w:val="24"/>
          <w:szCs w:val="24"/>
          <w:highlight w:val="green"/>
        </w:rPr>
        <w:t>1.2.5. Запрет, ограничение преимущество не применяются:</w:t>
      </w:r>
    </w:p>
    <w:p w14:paraId="0420E6E6" w14:textId="77777777" w:rsidR="004359BB" w:rsidRPr="004359BB" w:rsidRDefault="004359BB" w:rsidP="00EB6A2D">
      <w:pPr>
        <w:spacing w:after="0" w:line="240" w:lineRule="auto"/>
        <w:ind w:firstLine="708"/>
        <w:jc w:val="both"/>
        <w:rPr>
          <w:rFonts w:ascii="Times New Roman" w:hAnsi="Times New Roman"/>
          <w:b/>
          <w:sz w:val="24"/>
          <w:szCs w:val="24"/>
          <w:highlight w:val="green"/>
        </w:rPr>
      </w:pPr>
    </w:p>
    <w:tbl>
      <w:tblPr>
        <w:tblStyle w:val="a8"/>
        <w:tblW w:w="0" w:type="auto"/>
        <w:tblLook w:val="04A0" w:firstRow="1" w:lastRow="0" w:firstColumn="1" w:lastColumn="0" w:noHBand="0" w:noVBand="1"/>
      </w:tblPr>
      <w:tblGrid>
        <w:gridCol w:w="846"/>
        <w:gridCol w:w="13461"/>
      </w:tblGrid>
      <w:tr w:rsidR="004359BB" w:rsidRPr="004359BB" w14:paraId="67859BFB" w14:textId="77777777" w:rsidTr="004359BB">
        <w:tc>
          <w:tcPr>
            <w:tcW w:w="846" w:type="dxa"/>
            <w:tcBorders>
              <w:top w:val="single" w:sz="4" w:space="0" w:color="auto"/>
              <w:left w:val="single" w:sz="4" w:space="0" w:color="auto"/>
              <w:bottom w:val="single" w:sz="4" w:space="0" w:color="auto"/>
              <w:right w:val="single" w:sz="4" w:space="0" w:color="auto"/>
            </w:tcBorders>
            <w:hideMark/>
          </w:tcPr>
          <w:p w14:paraId="202EEDD8" w14:textId="3CD40BE4" w:rsidR="004359BB" w:rsidRPr="004359BB" w:rsidRDefault="004359BB" w:rsidP="004359BB">
            <w:pPr>
              <w:spacing w:after="0" w:line="240" w:lineRule="auto"/>
              <w:jc w:val="both"/>
              <w:rPr>
                <w:rFonts w:ascii="Times New Roman" w:hAnsi="Times New Roman"/>
                <w:b/>
                <w:sz w:val="24"/>
                <w:szCs w:val="24"/>
                <w:highlight w:val="green"/>
              </w:rPr>
            </w:pPr>
            <w:r w:rsidRPr="004359BB">
              <w:rPr>
                <w:rFonts w:ascii="Times New Roman" w:hAnsi="Times New Roman"/>
                <w:b/>
                <w:sz w:val="24"/>
                <w:szCs w:val="24"/>
                <w:highlight w:val="green"/>
              </w:rPr>
              <w:t>1</w:t>
            </w:r>
          </w:p>
        </w:tc>
        <w:tc>
          <w:tcPr>
            <w:tcW w:w="13461" w:type="dxa"/>
            <w:tcBorders>
              <w:top w:val="single" w:sz="4" w:space="0" w:color="auto"/>
              <w:left w:val="single" w:sz="4" w:space="0" w:color="auto"/>
              <w:bottom w:val="single" w:sz="4" w:space="0" w:color="auto"/>
              <w:right w:val="single" w:sz="4" w:space="0" w:color="auto"/>
            </w:tcBorders>
            <w:hideMark/>
          </w:tcPr>
          <w:p w14:paraId="43672866" w14:textId="77777777" w:rsidR="004359BB" w:rsidRPr="004359BB" w:rsidRDefault="004359BB" w:rsidP="004359BB">
            <w:pPr>
              <w:spacing w:after="0" w:line="240" w:lineRule="auto"/>
              <w:jc w:val="both"/>
              <w:rPr>
                <w:rFonts w:ascii="Times New Roman" w:hAnsi="Times New Roman"/>
                <w:b/>
                <w:bCs/>
                <w:sz w:val="24"/>
                <w:szCs w:val="24"/>
                <w:highlight w:val="green"/>
              </w:rPr>
            </w:pPr>
            <w:r w:rsidRPr="004359BB">
              <w:rPr>
                <w:rFonts w:ascii="Times New Roman" w:hAnsi="Times New Roman"/>
                <w:b/>
                <w:bCs/>
                <w:sz w:val="24"/>
                <w:szCs w:val="24"/>
                <w:highlight w:val="green"/>
              </w:rPr>
              <w:t>Осуществляется закупка товара (в том числе поставляемого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44-ФЗ, либо заключенного с лицом, которое относится к числу таких заказчиков и при осуществлении закупки которым не применены в случаях, предусмотренных указанными федеральными законами и настоящим постановлением, такие запрет, ограничение или преимущество, либо заключенного до 1 января 2025 г. с лицом, которое относится к числу таких заказчиков.</w:t>
            </w:r>
          </w:p>
        </w:tc>
      </w:tr>
      <w:tr w:rsidR="004359BB" w:rsidRPr="004359BB" w14:paraId="4FB921B9" w14:textId="77777777" w:rsidTr="004359BB">
        <w:tc>
          <w:tcPr>
            <w:tcW w:w="846" w:type="dxa"/>
            <w:tcBorders>
              <w:top w:val="single" w:sz="4" w:space="0" w:color="auto"/>
              <w:left w:val="single" w:sz="4" w:space="0" w:color="auto"/>
              <w:bottom w:val="single" w:sz="4" w:space="0" w:color="auto"/>
              <w:right w:val="single" w:sz="4" w:space="0" w:color="auto"/>
            </w:tcBorders>
            <w:hideMark/>
          </w:tcPr>
          <w:p w14:paraId="0BBDDE9A" w14:textId="7937EB3F" w:rsidR="004359BB" w:rsidRPr="004359BB" w:rsidRDefault="004359BB" w:rsidP="004359BB">
            <w:pPr>
              <w:spacing w:after="0" w:line="240" w:lineRule="auto"/>
              <w:jc w:val="both"/>
              <w:rPr>
                <w:rFonts w:ascii="Times New Roman" w:hAnsi="Times New Roman"/>
                <w:b/>
                <w:sz w:val="24"/>
                <w:szCs w:val="24"/>
                <w:highlight w:val="green"/>
              </w:rPr>
            </w:pPr>
            <w:r w:rsidRPr="004359BB">
              <w:rPr>
                <w:rFonts w:ascii="Times New Roman" w:hAnsi="Times New Roman"/>
                <w:b/>
                <w:sz w:val="24"/>
                <w:szCs w:val="24"/>
                <w:highlight w:val="green"/>
              </w:rPr>
              <w:t>2</w:t>
            </w:r>
          </w:p>
        </w:tc>
        <w:tc>
          <w:tcPr>
            <w:tcW w:w="13461" w:type="dxa"/>
            <w:tcBorders>
              <w:top w:val="single" w:sz="4" w:space="0" w:color="auto"/>
              <w:left w:val="single" w:sz="4" w:space="0" w:color="auto"/>
              <w:bottom w:val="single" w:sz="4" w:space="0" w:color="auto"/>
              <w:right w:val="single" w:sz="4" w:space="0" w:color="auto"/>
            </w:tcBorders>
            <w:hideMark/>
          </w:tcPr>
          <w:p w14:paraId="0E117B70" w14:textId="0CCE4ED4" w:rsidR="004359BB" w:rsidRPr="004359BB" w:rsidRDefault="004359BB" w:rsidP="004359BB">
            <w:pPr>
              <w:spacing w:after="0" w:line="240" w:lineRule="auto"/>
              <w:jc w:val="both"/>
              <w:rPr>
                <w:rFonts w:ascii="Times New Roman" w:hAnsi="Times New Roman"/>
                <w:b/>
                <w:bCs/>
                <w:sz w:val="24"/>
                <w:szCs w:val="24"/>
                <w:highlight w:val="green"/>
              </w:rPr>
            </w:pPr>
            <w:r w:rsidRPr="004359BB">
              <w:rPr>
                <w:rFonts w:ascii="Times New Roman" w:hAnsi="Times New Roman"/>
                <w:b/>
                <w:bCs/>
                <w:sz w:val="24"/>
                <w:szCs w:val="24"/>
                <w:highlight w:val="green"/>
              </w:rPr>
              <w:t>Осуществляется закупка товара (в том числе поставляемого при выполнении закупаемых работ, оказании закупаемых услуг), не относящегося к товарам, указанным в позициях 1 - 3, 5, 7, 10, 13, 16 - 17, 137, 140 - 141 и 144 Перечня № 1,</w:t>
            </w:r>
            <w:r w:rsidR="00E018DE">
              <w:rPr>
                <w:rFonts w:ascii="Times New Roman" w:hAnsi="Times New Roman"/>
                <w:b/>
                <w:bCs/>
                <w:sz w:val="24"/>
                <w:szCs w:val="24"/>
                <w:highlight w:val="green"/>
              </w:rPr>
              <w:t xml:space="preserve"> </w:t>
            </w:r>
            <w:r w:rsidR="00E018DE" w:rsidRPr="00E018DE">
              <w:rPr>
                <w:rFonts w:ascii="Times New Roman" w:hAnsi="Times New Roman"/>
                <w:b/>
                <w:bCs/>
                <w:sz w:val="24"/>
                <w:szCs w:val="24"/>
                <w:highlight w:val="green"/>
              </w:rPr>
              <w:t xml:space="preserve">позициях 172 - 179, 189, 362 - 378, 383 - 388, 390 - 415, 429 - 433 </w:t>
            </w:r>
            <w:r w:rsidR="00E018DE" w:rsidRPr="00E018DE">
              <w:rPr>
                <w:rFonts w:ascii="Times New Roman" w:hAnsi="Times New Roman"/>
                <w:b/>
                <w:bCs/>
                <w:sz w:val="24"/>
                <w:szCs w:val="24"/>
                <w:highlight w:val="green"/>
              </w:rPr>
              <w:t>Перечня</w:t>
            </w:r>
            <w:r w:rsidR="00E018DE" w:rsidRPr="00E018DE">
              <w:rPr>
                <w:rFonts w:ascii="Times New Roman" w:hAnsi="Times New Roman"/>
                <w:b/>
                <w:bCs/>
                <w:sz w:val="24"/>
                <w:szCs w:val="24"/>
                <w:highlight w:val="green"/>
              </w:rPr>
              <w:t xml:space="preserve"> </w:t>
            </w:r>
            <w:r w:rsidR="00E018DE" w:rsidRPr="00E018DE">
              <w:rPr>
                <w:rFonts w:ascii="Times New Roman" w:hAnsi="Times New Roman"/>
                <w:b/>
                <w:bCs/>
                <w:sz w:val="24"/>
                <w:szCs w:val="24"/>
                <w:highlight w:val="green"/>
              </w:rPr>
              <w:t>№</w:t>
            </w:r>
            <w:r w:rsidR="00E018DE" w:rsidRPr="00E018DE">
              <w:rPr>
                <w:rFonts w:ascii="Times New Roman" w:hAnsi="Times New Roman"/>
                <w:b/>
                <w:bCs/>
                <w:sz w:val="24"/>
                <w:szCs w:val="24"/>
                <w:highlight w:val="green"/>
              </w:rPr>
              <w:t xml:space="preserve"> 2</w:t>
            </w:r>
            <w:r w:rsidR="00E018DE" w:rsidRPr="00E018DE">
              <w:rPr>
                <w:rFonts w:ascii="Times New Roman" w:hAnsi="Times New Roman"/>
                <w:b/>
                <w:bCs/>
                <w:sz w:val="24"/>
                <w:szCs w:val="24"/>
                <w:highlight w:val="green"/>
              </w:rPr>
              <w:t>,</w:t>
            </w:r>
            <w:r w:rsidRPr="00E018DE">
              <w:rPr>
                <w:rFonts w:ascii="Times New Roman" w:hAnsi="Times New Roman"/>
                <w:b/>
                <w:bCs/>
                <w:sz w:val="24"/>
                <w:szCs w:val="24"/>
                <w:highlight w:val="green"/>
              </w:rPr>
              <w:t xml:space="preserve"> </w:t>
            </w:r>
            <w:r w:rsidRPr="004359BB">
              <w:rPr>
                <w:rFonts w:ascii="Times New Roman" w:hAnsi="Times New Roman"/>
                <w:b/>
                <w:bCs/>
                <w:sz w:val="24"/>
                <w:szCs w:val="24"/>
                <w:highlight w:val="green"/>
              </w:rPr>
              <w:t>в целях исполнения заказчиком в соответствии с 44-ФЗ обязательств, предусмотренных специальным инвестиционным контрактом, стороной которого является такой заказчик.</w:t>
            </w:r>
          </w:p>
        </w:tc>
      </w:tr>
      <w:tr w:rsidR="004359BB" w:rsidRPr="004359BB" w14:paraId="7A9269DE" w14:textId="77777777" w:rsidTr="004359BB">
        <w:tc>
          <w:tcPr>
            <w:tcW w:w="846" w:type="dxa"/>
            <w:tcBorders>
              <w:top w:val="single" w:sz="4" w:space="0" w:color="auto"/>
              <w:left w:val="single" w:sz="4" w:space="0" w:color="auto"/>
              <w:bottom w:val="single" w:sz="4" w:space="0" w:color="auto"/>
              <w:right w:val="single" w:sz="4" w:space="0" w:color="auto"/>
            </w:tcBorders>
            <w:hideMark/>
          </w:tcPr>
          <w:p w14:paraId="0C4F8C3A" w14:textId="118EF23E" w:rsidR="004359BB" w:rsidRPr="004359BB" w:rsidRDefault="004359BB" w:rsidP="004359BB">
            <w:pPr>
              <w:spacing w:after="0" w:line="240" w:lineRule="auto"/>
              <w:jc w:val="both"/>
              <w:rPr>
                <w:rFonts w:ascii="Times New Roman" w:hAnsi="Times New Roman"/>
                <w:b/>
                <w:sz w:val="24"/>
                <w:szCs w:val="24"/>
                <w:highlight w:val="green"/>
              </w:rPr>
            </w:pPr>
            <w:r w:rsidRPr="004359BB">
              <w:rPr>
                <w:rFonts w:ascii="Times New Roman" w:hAnsi="Times New Roman"/>
                <w:b/>
                <w:sz w:val="24"/>
                <w:szCs w:val="24"/>
                <w:highlight w:val="green"/>
              </w:rPr>
              <w:t>3</w:t>
            </w:r>
          </w:p>
        </w:tc>
        <w:tc>
          <w:tcPr>
            <w:tcW w:w="13461" w:type="dxa"/>
            <w:tcBorders>
              <w:top w:val="single" w:sz="4" w:space="0" w:color="auto"/>
              <w:left w:val="single" w:sz="4" w:space="0" w:color="auto"/>
              <w:bottom w:val="single" w:sz="4" w:space="0" w:color="auto"/>
              <w:right w:val="single" w:sz="4" w:space="0" w:color="auto"/>
            </w:tcBorders>
            <w:hideMark/>
          </w:tcPr>
          <w:p w14:paraId="62C354A0" w14:textId="77777777" w:rsidR="004359BB" w:rsidRPr="004359BB" w:rsidRDefault="004359BB" w:rsidP="004359BB">
            <w:pPr>
              <w:spacing w:after="0" w:line="240" w:lineRule="auto"/>
              <w:jc w:val="both"/>
              <w:rPr>
                <w:rFonts w:ascii="Times New Roman" w:hAnsi="Times New Roman"/>
                <w:b/>
                <w:bCs/>
                <w:sz w:val="24"/>
                <w:szCs w:val="24"/>
                <w:highlight w:val="green"/>
              </w:rPr>
            </w:pPr>
            <w:r w:rsidRPr="004359BB">
              <w:rPr>
                <w:rFonts w:ascii="Times New Roman" w:hAnsi="Times New Roman"/>
                <w:b/>
                <w:bCs/>
                <w:sz w:val="24"/>
                <w:szCs w:val="24"/>
                <w:highlight w:val="green"/>
              </w:rPr>
              <w:t>Осуществляется закупка товара, поставляемого при выполнении закупаемых работ, оказании закупаемых услуг по изготовлению такого товара по индивидуальному заказу заказчика, осуществляющего закупку.</w:t>
            </w:r>
          </w:p>
        </w:tc>
      </w:tr>
      <w:tr w:rsidR="004359BB" w:rsidRPr="004359BB" w14:paraId="3898ABC2" w14:textId="77777777" w:rsidTr="004359BB">
        <w:tc>
          <w:tcPr>
            <w:tcW w:w="846" w:type="dxa"/>
            <w:tcBorders>
              <w:top w:val="single" w:sz="4" w:space="0" w:color="auto"/>
              <w:left w:val="single" w:sz="4" w:space="0" w:color="auto"/>
              <w:bottom w:val="single" w:sz="4" w:space="0" w:color="auto"/>
              <w:right w:val="single" w:sz="4" w:space="0" w:color="auto"/>
            </w:tcBorders>
            <w:hideMark/>
          </w:tcPr>
          <w:p w14:paraId="5DF4717E" w14:textId="1428AABF" w:rsidR="004359BB" w:rsidRPr="004359BB" w:rsidRDefault="004359BB" w:rsidP="004359BB">
            <w:pPr>
              <w:spacing w:after="0" w:line="240" w:lineRule="auto"/>
              <w:jc w:val="both"/>
              <w:rPr>
                <w:rFonts w:ascii="Times New Roman" w:hAnsi="Times New Roman"/>
                <w:b/>
                <w:sz w:val="24"/>
                <w:szCs w:val="24"/>
                <w:highlight w:val="green"/>
              </w:rPr>
            </w:pPr>
            <w:r w:rsidRPr="004359BB">
              <w:rPr>
                <w:rFonts w:ascii="Times New Roman" w:hAnsi="Times New Roman"/>
                <w:b/>
                <w:sz w:val="24"/>
                <w:szCs w:val="24"/>
                <w:highlight w:val="green"/>
              </w:rPr>
              <w:t>4</w:t>
            </w:r>
          </w:p>
        </w:tc>
        <w:tc>
          <w:tcPr>
            <w:tcW w:w="13461" w:type="dxa"/>
            <w:tcBorders>
              <w:top w:val="single" w:sz="4" w:space="0" w:color="auto"/>
              <w:left w:val="single" w:sz="4" w:space="0" w:color="auto"/>
              <w:bottom w:val="single" w:sz="4" w:space="0" w:color="auto"/>
              <w:right w:val="single" w:sz="4" w:space="0" w:color="auto"/>
            </w:tcBorders>
            <w:hideMark/>
          </w:tcPr>
          <w:p w14:paraId="05B2D4C1" w14:textId="77777777" w:rsidR="004359BB" w:rsidRPr="004359BB" w:rsidRDefault="004359BB" w:rsidP="004359BB">
            <w:pPr>
              <w:spacing w:after="0" w:line="240" w:lineRule="auto"/>
              <w:jc w:val="both"/>
              <w:rPr>
                <w:rFonts w:ascii="Times New Roman" w:hAnsi="Times New Roman"/>
                <w:b/>
                <w:bCs/>
                <w:sz w:val="24"/>
                <w:szCs w:val="24"/>
              </w:rPr>
            </w:pPr>
            <w:r w:rsidRPr="004359BB">
              <w:rPr>
                <w:rFonts w:ascii="Times New Roman" w:hAnsi="Times New Roman"/>
                <w:b/>
                <w:bCs/>
                <w:sz w:val="24"/>
                <w:szCs w:val="24"/>
                <w:highlight w:val="green"/>
              </w:rPr>
              <w:t>Осуществляется закупка,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tc>
      </w:tr>
    </w:tbl>
    <w:p w14:paraId="1BEAA874" w14:textId="77777777" w:rsidR="004359BB" w:rsidRDefault="004359BB" w:rsidP="00EB6A2D">
      <w:pPr>
        <w:spacing w:after="0" w:line="240" w:lineRule="auto"/>
        <w:jc w:val="both"/>
        <w:rPr>
          <w:rFonts w:ascii="Times New Roman" w:hAnsi="Times New Roman"/>
          <w:b/>
          <w:sz w:val="24"/>
          <w:szCs w:val="24"/>
        </w:rPr>
      </w:pPr>
    </w:p>
    <w:p w14:paraId="67CED97F" w14:textId="49CBFC87" w:rsidR="00171B7C" w:rsidRPr="00F37184" w:rsidRDefault="00171B7C" w:rsidP="00171B7C">
      <w:pPr>
        <w:spacing w:after="0" w:line="240" w:lineRule="auto"/>
        <w:ind w:firstLine="709"/>
        <w:jc w:val="both"/>
        <w:rPr>
          <w:rFonts w:ascii="Times New Roman" w:hAnsi="Times New Roman"/>
          <w:b/>
          <w:sz w:val="24"/>
          <w:szCs w:val="24"/>
          <w:highlight w:val="green"/>
        </w:rPr>
      </w:pPr>
      <w:r w:rsidRPr="00F37184">
        <w:rPr>
          <w:rFonts w:ascii="Times New Roman" w:hAnsi="Times New Roman"/>
          <w:b/>
          <w:sz w:val="24"/>
          <w:szCs w:val="24"/>
          <w:highlight w:val="green"/>
        </w:rPr>
        <w:t>1.2.6. Контракт должен содержать условие о том, что при его исполнении не допускается замена:</w:t>
      </w:r>
    </w:p>
    <w:p w14:paraId="3B8E13AD" w14:textId="77777777" w:rsidR="00171B7C" w:rsidRPr="00F37184" w:rsidRDefault="00171B7C" w:rsidP="00171B7C">
      <w:pPr>
        <w:spacing w:after="0" w:line="240" w:lineRule="auto"/>
        <w:ind w:firstLine="709"/>
        <w:jc w:val="both"/>
        <w:rPr>
          <w:rFonts w:ascii="Times New Roman" w:hAnsi="Times New Roman"/>
          <w:b/>
          <w:sz w:val="24"/>
          <w:szCs w:val="24"/>
          <w:highlight w:val="green"/>
        </w:rPr>
      </w:pPr>
    </w:p>
    <w:p w14:paraId="057ACDE8" w14:textId="4DCC8EC6" w:rsidR="00171B7C" w:rsidRPr="00F37184" w:rsidRDefault="00171B7C" w:rsidP="00171B7C">
      <w:pPr>
        <w:spacing w:after="0" w:line="240" w:lineRule="auto"/>
        <w:ind w:firstLine="709"/>
        <w:jc w:val="both"/>
        <w:rPr>
          <w:rFonts w:ascii="Times New Roman" w:hAnsi="Times New Roman"/>
          <w:b/>
          <w:sz w:val="24"/>
          <w:szCs w:val="24"/>
          <w:highlight w:val="green"/>
        </w:rPr>
      </w:pPr>
      <w:r w:rsidRPr="00F37184">
        <w:rPr>
          <w:rFonts w:ascii="Times New Roman" w:hAnsi="Times New Roman"/>
          <w:b/>
          <w:sz w:val="24"/>
          <w:szCs w:val="24"/>
          <w:highlight w:val="green"/>
        </w:rPr>
        <w:t>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признаваемую радиоэлектронной продукцией первого уровня (если при осуществлении закупок товаров, указанных в позициях 195, 197 - 199 и 203 Перечня № 2, контракт предусматривает поставку радиоэлектронной продукции первого уровня);</w:t>
      </w:r>
    </w:p>
    <w:p w14:paraId="36E36CAA" w14:textId="77777777" w:rsidR="00171B7C" w:rsidRPr="00F37184" w:rsidRDefault="00171B7C" w:rsidP="00171B7C">
      <w:pPr>
        <w:spacing w:after="0" w:line="240" w:lineRule="auto"/>
        <w:ind w:firstLine="709"/>
        <w:jc w:val="both"/>
        <w:rPr>
          <w:rFonts w:ascii="Times New Roman" w:hAnsi="Times New Roman"/>
          <w:b/>
          <w:sz w:val="24"/>
          <w:szCs w:val="24"/>
          <w:highlight w:val="green"/>
        </w:rPr>
      </w:pPr>
    </w:p>
    <w:p w14:paraId="2A119149" w14:textId="4FFAFEBE" w:rsidR="00171B7C" w:rsidRDefault="00171B7C" w:rsidP="00171B7C">
      <w:pPr>
        <w:spacing w:after="0" w:line="240" w:lineRule="auto"/>
        <w:ind w:firstLine="709"/>
        <w:jc w:val="both"/>
        <w:rPr>
          <w:rFonts w:ascii="Times New Roman" w:hAnsi="Times New Roman"/>
          <w:b/>
          <w:sz w:val="24"/>
          <w:szCs w:val="24"/>
        </w:rPr>
      </w:pPr>
      <w:r w:rsidRPr="00F37184">
        <w:rPr>
          <w:rFonts w:ascii="Times New Roman" w:hAnsi="Times New Roman"/>
          <w:b/>
          <w:sz w:val="24"/>
          <w:szCs w:val="24"/>
          <w:highlight w:val="green"/>
        </w:rPr>
        <w:t>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на лекарственный препарат,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(если при осуществлении закупок товара, указанного в позиции 433 Перечня № 2, контракт предусматривает поставку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293F79D9" w14:textId="77777777" w:rsidR="00171B7C" w:rsidRDefault="00171B7C" w:rsidP="00EB6A2D">
      <w:pPr>
        <w:spacing w:after="0" w:line="240" w:lineRule="auto"/>
        <w:jc w:val="both"/>
        <w:rPr>
          <w:rFonts w:ascii="Times New Roman" w:hAnsi="Times New Roman"/>
          <w:b/>
          <w:sz w:val="24"/>
          <w:szCs w:val="24"/>
        </w:rPr>
      </w:pPr>
    </w:p>
    <w:p w14:paraId="75A7CEAB" w14:textId="1A4FE9A1" w:rsidR="007A47CD" w:rsidRPr="008223C8" w:rsidRDefault="007A47CD"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br w:type="page"/>
      </w:r>
    </w:p>
    <w:p w14:paraId="06C297D7" w14:textId="46579ADF" w:rsidR="0034693B" w:rsidRPr="008223C8" w:rsidRDefault="007A47CD" w:rsidP="00EB6A2D">
      <w:pPr>
        <w:spacing w:after="0" w:line="240" w:lineRule="auto"/>
        <w:ind w:firstLine="708"/>
        <w:jc w:val="both"/>
        <w:rPr>
          <w:rFonts w:ascii="Times New Roman" w:hAnsi="Times New Roman"/>
          <w:b/>
          <w:bCs/>
          <w:sz w:val="24"/>
          <w:szCs w:val="24"/>
        </w:rPr>
      </w:pPr>
      <w:r w:rsidRPr="008223C8">
        <w:rPr>
          <w:rFonts w:ascii="Times New Roman" w:hAnsi="Times New Roman"/>
          <w:b/>
          <w:sz w:val="24"/>
          <w:szCs w:val="24"/>
        </w:rPr>
        <w:lastRenderedPageBreak/>
        <w:t>2. Условия применения Постановления № 1875 при установлении запрета на закупку товаров,</w:t>
      </w:r>
      <w:r w:rsidRPr="008223C8">
        <w:rPr>
          <w:rFonts w:ascii="Times New Roman" w:hAnsi="Times New Roman"/>
          <w:bCs/>
          <w:sz w:val="24"/>
          <w:szCs w:val="24"/>
        </w:rPr>
        <w:t xml:space="preserve"> </w:t>
      </w:r>
      <w:r w:rsidRPr="008223C8">
        <w:rPr>
          <w:rFonts w:ascii="Times New Roman" w:hAnsi="Times New Roman"/>
          <w:b/>
          <w:bCs/>
          <w:sz w:val="24"/>
          <w:szCs w:val="24"/>
        </w:rPr>
        <w:t>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p w14:paraId="280F498A" w14:textId="77777777" w:rsidR="007A47CD" w:rsidRPr="008223C8" w:rsidRDefault="007A47CD" w:rsidP="00EB6A2D">
      <w:pPr>
        <w:spacing w:after="0" w:line="240" w:lineRule="auto"/>
        <w:ind w:firstLine="708"/>
        <w:jc w:val="both"/>
        <w:rPr>
          <w:rFonts w:ascii="Times New Roman" w:hAnsi="Times New Roman"/>
          <w:b/>
          <w:bCs/>
          <w:sz w:val="24"/>
          <w:szCs w:val="24"/>
        </w:rPr>
      </w:pPr>
    </w:p>
    <w:p w14:paraId="72EF123A" w14:textId="197375D0" w:rsidR="007A47CD" w:rsidRPr="008223C8" w:rsidRDefault="007A47CD" w:rsidP="007A47CD">
      <w:pPr>
        <w:spacing w:after="0" w:line="240" w:lineRule="auto"/>
        <w:ind w:firstLine="708"/>
        <w:jc w:val="both"/>
        <w:rPr>
          <w:rFonts w:ascii="Times New Roman" w:hAnsi="Times New Roman"/>
          <w:b/>
          <w:bCs/>
          <w:sz w:val="24"/>
          <w:szCs w:val="24"/>
        </w:rPr>
      </w:pPr>
      <w:r w:rsidRPr="008223C8">
        <w:rPr>
          <w:rFonts w:ascii="Times New Roman" w:hAnsi="Times New Roman"/>
          <w:b/>
          <w:bCs/>
          <w:sz w:val="24"/>
          <w:szCs w:val="24"/>
        </w:rPr>
        <w:t>2.1. Запрет закупок программного обеспечения, указанного в позиции 146 Перечня № 1:</w:t>
      </w:r>
    </w:p>
    <w:p w14:paraId="589B344E" w14:textId="7D7B7670" w:rsidR="007A47CD" w:rsidRPr="008223C8" w:rsidRDefault="007A47CD" w:rsidP="007A47CD">
      <w:pPr>
        <w:spacing w:after="0" w:line="240" w:lineRule="auto"/>
        <w:ind w:firstLine="708"/>
        <w:jc w:val="both"/>
        <w:rPr>
          <w:rFonts w:ascii="Times New Roman" w:hAnsi="Times New Roman"/>
          <w:sz w:val="24"/>
          <w:szCs w:val="24"/>
        </w:rPr>
      </w:pPr>
      <w:r w:rsidRPr="008223C8">
        <w:rPr>
          <w:rFonts w:ascii="Times New Roman" w:hAnsi="Times New Roman"/>
          <w:sz w:val="24"/>
          <w:szCs w:val="24"/>
        </w:rPr>
        <w:t>применяется, если такое программное обеспечение включено в состав объекта закупки наряду с иными товарами, работами, услугами;</w:t>
      </w:r>
    </w:p>
    <w:p w14:paraId="55326A47" w14:textId="77777777" w:rsidR="007A47CD" w:rsidRPr="008223C8" w:rsidRDefault="007A47CD" w:rsidP="007A47CD">
      <w:pPr>
        <w:spacing w:after="0" w:line="240" w:lineRule="auto"/>
        <w:ind w:firstLine="708"/>
        <w:jc w:val="both"/>
        <w:rPr>
          <w:rFonts w:ascii="Times New Roman" w:hAnsi="Times New Roman"/>
          <w:sz w:val="24"/>
          <w:szCs w:val="24"/>
        </w:rPr>
      </w:pPr>
      <w:r w:rsidRPr="008223C8">
        <w:rPr>
          <w:rFonts w:ascii="Times New Roman" w:hAnsi="Times New Roman"/>
          <w:sz w:val="24"/>
          <w:szCs w:val="24"/>
        </w:rP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14:paraId="21F99908" w14:textId="174E041D" w:rsidR="007A47CD" w:rsidRPr="008223C8" w:rsidRDefault="007A47CD" w:rsidP="007A47CD">
      <w:pPr>
        <w:spacing w:after="0" w:line="240" w:lineRule="auto"/>
        <w:ind w:firstLine="708"/>
        <w:jc w:val="both"/>
        <w:rPr>
          <w:rFonts w:ascii="Times New Roman" w:hAnsi="Times New Roman"/>
          <w:sz w:val="24"/>
          <w:szCs w:val="24"/>
        </w:rPr>
      </w:pPr>
      <w:r w:rsidRPr="008223C8">
        <w:rPr>
          <w:rFonts w:ascii="Times New Roman" w:hAnsi="Times New Roman"/>
          <w:sz w:val="24"/>
          <w:szCs w:val="24"/>
        </w:rP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14:paraId="1B289A08" w14:textId="77777777" w:rsidR="007A47CD" w:rsidRPr="008223C8" w:rsidRDefault="007A47CD" w:rsidP="00EB6A2D">
      <w:pPr>
        <w:spacing w:after="0" w:line="240" w:lineRule="auto"/>
        <w:ind w:firstLine="708"/>
        <w:jc w:val="both"/>
        <w:rPr>
          <w:rFonts w:ascii="Times New Roman" w:hAnsi="Times New Roman"/>
          <w:b/>
          <w:bCs/>
          <w:sz w:val="24"/>
          <w:szCs w:val="24"/>
        </w:rPr>
      </w:pPr>
    </w:p>
    <w:p w14:paraId="209FD8BD" w14:textId="0E3B753F" w:rsidR="004F3CC1" w:rsidRPr="008223C8" w:rsidRDefault="004F3CC1" w:rsidP="004F3CC1">
      <w:pPr>
        <w:spacing w:after="0" w:line="240" w:lineRule="auto"/>
        <w:ind w:firstLine="708"/>
        <w:jc w:val="both"/>
        <w:rPr>
          <w:rFonts w:ascii="Times New Roman" w:hAnsi="Times New Roman"/>
          <w:b/>
          <w:bCs/>
          <w:sz w:val="24"/>
          <w:szCs w:val="24"/>
        </w:rPr>
      </w:pPr>
      <w:r w:rsidRPr="008223C8">
        <w:rPr>
          <w:rFonts w:ascii="Times New Roman" w:hAnsi="Times New Roman"/>
          <w:b/>
          <w:bCs/>
          <w:sz w:val="24"/>
          <w:szCs w:val="24"/>
        </w:rPr>
        <w:t>Под программным обеспечением, указанным в позиции 146 Перечня № 1, понимается программное обеспечение и (или) права на него возникшие вследствие:</w:t>
      </w:r>
    </w:p>
    <w:p w14:paraId="2F4A8F5F" w14:textId="77777777" w:rsidR="004F3CC1" w:rsidRPr="008223C8" w:rsidRDefault="004F3CC1" w:rsidP="004F3CC1">
      <w:pPr>
        <w:spacing w:after="0" w:line="240" w:lineRule="auto"/>
        <w:ind w:firstLine="708"/>
        <w:jc w:val="both"/>
        <w:rPr>
          <w:rFonts w:ascii="Times New Roman" w:hAnsi="Times New Roman"/>
          <w:sz w:val="24"/>
          <w:szCs w:val="24"/>
        </w:rPr>
      </w:pPr>
      <w:r w:rsidRPr="008223C8">
        <w:rPr>
          <w:rFonts w:ascii="Times New Roman" w:hAnsi="Times New Roman"/>
          <w:sz w:val="24"/>
          <w:szCs w:val="24"/>
        </w:rP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14:paraId="5A6AF8A4" w14:textId="77777777" w:rsidR="004F3CC1" w:rsidRPr="008223C8" w:rsidRDefault="004F3CC1" w:rsidP="004F3CC1">
      <w:pPr>
        <w:spacing w:after="0" w:line="240" w:lineRule="auto"/>
        <w:ind w:firstLine="708"/>
        <w:jc w:val="both"/>
        <w:rPr>
          <w:rFonts w:ascii="Times New Roman" w:hAnsi="Times New Roman"/>
          <w:sz w:val="24"/>
          <w:szCs w:val="24"/>
        </w:rPr>
      </w:pPr>
      <w:r w:rsidRPr="008223C8">
        <w:rPr>
          <w:rFonts w:ascii="Times New Roman" w:hAnsi="Times New Roman"/>
          <w:sz w:val="24"/>
          <w:szCs w:val="24"/>
        </w:rP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14:paraId="54D19035" w14:textId="77777777" w:rsidR="004F3CC1" w:rsidRPr="008223C8" w:rsidRDefault="004F3CC1" w:rsidP="004F3CC1">
      <w:pPr>
        <w:spacing w:after="0" w:line="240" w:lineRule="auto"/>
        <w:ind w:firstLine="708"/>
        <w:jc w:val="both"/>
        <w:rPr>
          <w:rFonts w:ascii="Times New Roman" w:hAnsi="Times New Roman"/>
          <w:sz w:val="24"/>
          <w:szCs w:val="24"/>
        </w:rPr>
      </w:pPr>
      <w:r w:rsidRPr="008223C8">
        <w:rPr>
          <w:rFonts w:ascii="Times New Roman" w:hAnsi="Times New Roman"/>
          <w:sz w:val="24"/>
          <w:szCs w:val="24"/>
        </w:rP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14:paraId="34D5D722" w14:textId="5CE42D63" w:rsidR="007A47CD" w:rsidRPr="008223C8" w:rsidRDefault="004F3CC1" w:rsidP="004F3CC1">
      <w:pPr>
        <w:spacing w:after="0" w:line="240" w:lineRule="auto"/>
        <w:ind w:firstLine="708"/>
        <w:jc w:val="both"/>
        <w:rPr>
          <w:rFonts w:ascii="Times New Roman" w:hAnsi="Times New Roman"/>
          <w:sz w:val="24"/>
          <w:szCs w:val="24"/>
        </w:rPr>
      </w:pPr>
      <w:r w:rsidRPr="008223C8">
        <w:rPr>
          <w:rFonts w:ascii="Times New Roman" w:hAnsi="Times New Roman"/>
          <w:sz w:val="24"/>
          <w:szCs w:val="24"/>
        </w:rP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rsidR="00B752FC" w:rsidRPr="008223C8">
        <w:rPr>
          <w:rFonts w:ascii="Times New Roman" w:hAnsi="Times New Roman"/>
          <w:sz w:val="24"/>
          <w:szCs w:val="24"/>
        </w:rPr>
        <w:t>.</w:t>
      </w:r>
    </w:p>
    <w:p w14:paraId="59BF9F91" w14:textId="77777777" w:rsidR="00B31D65" w:rsidRPr="008223C8" w:rsidRDefault="00B31D65" w:rsidP="004F3CC1">
      <w:pPr>
        <w:spacing w:after="0" w:line="240" w:lineRule="auto"/>
        <w:ind w:firstLine="708"/>
        <w:jc w:val="both"/>
        <w:rPr>
          <w:rFonts w:ascii="Times New Roman" w:hAnsi="Times New Roman"/>
          <w:sz w:val="24"/>
          <w:szCs w:val="24"/>
        </w:rPr>
      </w:pPr>
    </w:p>
    <w:p w14:paraId="2B8D3CF6" w14:textId="2F139E8C" w:rsidR="00B31D65" w:rsidRPr="008223C8" w:rsidRDefault="00B31D65" w:rsidP="004F3CC1">
      <w:pPr>
        <w:spacing w:after="0" w:line="240" w:lineRule="auto"/>
        <w:ind w:firstLine="708"/>
        <w:jc w:val="both"/>
        <w:rPr>
          <w:rFonts w:ascii="Times New Roman" w:hAnsi="Times New Roman"/>
          <w:b/>
          <w:bCs/>
          <w:sz w:val="24"/>
          <w:szCs w:val="24"/>
        </w:rPr>
      </w:pPr>
      <w:r w:rsidRPr="008223C8">
        <w:rPr>
          <w:rFonts w:ascii="Times New Roman" w:hAnsi="Times New Roman"/>
          <w:b/>
          <w:bCs/>
          <w:sz w:val="24"/>
          <w:szCs w:val="24"/>
        </w:rPr>
        <w:t>При осуществлении закупки программного обеспечения, указанного в позиции 146 Перечня № 1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5D097AC9" w14:textId="77777777" w:rsidR="007A47CD" w:rsidRPr="008223C8" w:rsidRDefault="007A47CD" w:rsidP="00EB6A2D">
      <w:pPr>
        <w:spacing w:after="0" w:line="240" w:lineRule="auto"/>
        <w:ind w:firstLine="708"/>
        <w:jc w:val="both"/>
        <w:rPr>
          <w:rFonts w:ascii="Times New Roman" w:hAnsi="Times New Roman"/>
          <w:b/>
          <w:sz w:val="24"/>
          <w:szCs w:val="24"/>
        </w:rPr>
      </w:pPr>
    </w:p>
    <w:p w14:paraId="4BFA449C" w14:textId="77777777" w:rsidR="00B31D65" w:rsidRPr="008223C8" w:rsidRDefault="00B31D65" w:rsidP="00EB6A2D">
      <w:pPr>
        <w:spacing w:after="0" w:line="240" w:lineRule="auto"/>
        <w:ind w:firstLine="708"/>
        <w:jc w:val="both"/>
        <w:rPr>
          <w:rFonts w:ascii="Times New Roman" w:hAnsi="Times New Roman"/>
          <w:b/>
          <w:sz w:val="24"/>
          <w:szCs w:val="24"/>
        </w:rPr>
      </w:pPr>
    </w:p>
    <w:p w14:paraId="004E011E" w14:textId="77777777" w:rsidR="00B31D65" w:rsidRPr="008223C8" w:rsidRDefault="00B31D65" w:rsidP="00EB6A2D">
      <w:pPr>
        <w:spacing w:after="0" w:line="240" w:lineRule="auto"/>
        <w:ind w:firstLine="708"/>
        <w:jc w:val="both"/>
        <w:rPr>
          <w:rFonts w:ascii="Times New Roman" w:hAnsi="Times New Roman"/>
          <w:b/>
          <w:sz w:val="24"/>
          <w:szCs w:val="24"/>
        </w:rPr>
      </w:pPr>
    </w:p>
    <w:p w14:paraId="271D3DE8" w14:textId="6991A026" w:rsidR="0034693B" w:rsidRPr="008223C8" w:rsidRDefault="00F55BA1"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lastRenderedPageBreak/>
        <w:t xml:space="preserve">2.2. Запрет может не применяться: </w:t>
      </w:r>
    </w:p>
    <w:p w14:paraId="7D390E37" w14:textId="77777777" w:rsidR="00F55BA1" w:rsidRPr="008223C8" w:rsidRDefault="00F55BA1" w:rsidP="00EB6A2D">
      <w:pPr>
        <w:spacing w:after="0" w:line="240" w:lineRule="auto"/>
        <w:ind w:firstLine="708"/>
        <w:jc w:val="both"/>
        <w:rPr>
          <w:rFonts w:ascii="Times New Roman" w:hAnsi="Times New Roman"/>
          <w:b/>
          <w:sz w:val="24"/>
          <w:szCs w:val="24"/>
        </w:rPr>
      </w:pPr>
    </w:p>
    <w:tbl>
      <w:tblPr>
        <w:tblStyle w:val="a8"/>
        <w:tblW w:w="0" w:type="auto"/>
        <w:tblLook w:val="04A0" w:firstRow="1" w:lastRow="0" w:firstColumn="1" w:lastColumn="0" w:noHBand="0" w:noVBand="1"/>
      </w:tblPr>
      <w:tblGrid>
        <w:gridCol w:w="846"/>
        <w:gridCol w:w="13461"/>
      </w:tblGrid>
      <w:tr w:rsidR="00F55BA1" w:rsidRPr="008223C8" w14:paraId="7897F0F4" w14:textId="77777777" w:rsidTr="00FA4E30">
        <w:tc>
          <w:tcPr>
            <w:tcW w:w="846" w:type="dxa"/>
          </w:tcPr>
          <w:p w14:paraId="01516C83" w14:textId="1F8BBBCE" w:rsidR="00F55BA1" w:rsidRPr="008223C8" w:rsidRDefault="00F55BA1" w:rsidP="00EB6A2D">
            <w:pPr>
              <w:spacing w:after="0" w:line="240" w:lineRule="auto"/>
              <w:jc w:val="both"/>
              <w:rPr>
                <w:rFonts w:ascii="Times New Roman" w:hAnsi="Times New Roman"/>
                <w:b/>
                <w:sz w:val="24"/>
                <w:szCs w:val="24"/>
              </w:rPr>
            </w:pPr>
            <w:r w:rsidRPr="008223C8">
              <w:rPr>
                <w:rFonts w:ascii="Times New Roman" w:hAnsi="Times New Roman"/>
                <w:b/>
                <w:sz w:val="24"/>
                <w:szCs w:val="24"/>
              </w:rPr>
              <w:t>1</w:t>
            </w:r>
          </w:p>
        </w:tc>
        <w:tc>
          <w:tcPr>
            <w:tcW w:w="13461" w:type="dxa"/>
          </w:tcPr>
          <w:p w14:paraId="422371CA" w14:textId="692FA33A" w:rsidR="00F55BA1" w:rsidRPr="008223C8" w:rsidRDefault="00F55BA1" w:rsidP="00EB6A2D">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Отсутствие на территории Российской Федерации производства товара, являющегося объектом закупки (предметом закупки) и указанного в позициях 1 </w:t>
            </w:r>
            <w:r w:rsidR="004359BB">
              <w:rPr>
                <w:rFonts w:ascii="Times New Roman" w:hAnsi="Times New Roman"/>
                <w:bCs/>
                <w:sz w:val="24"/>
                <w:szCs w:val="24"/>
              </w:rPr>
              <w:t>–</w:t>
            </w:r>
            <w:r w:rsidRPr="008223C8">
              <w:rPr>
                <w:rFonts w:ascii="Times New Roman" w:hAnsi="Times New Roman"/>
                <w:bCs/>
                <w:sz w:val="24"/>
                <w:szCs w:val="24"/>
              </w:rPr>
              <w:t xml:space="preserve"> 145 Перечня № 1.</w:t>
            </w:r>
          </w:p>
          <w:p w14:paraId="7C2A29F1" w14:textId="56D7BE02" w:rsidR="00F55BA1" w:rsidRPr="008223C8" w:rsidRDefault="00F55BA1" w:rsidP="00EB6A2D">
            <w:pPr>
              <w:spacing w:after="0" w:line="240" w:lineRule="auto"/>
              <w:jc w:val="both"/>
              <w:rPr>
                <w:rFonts w:ascii="Times New Roman" w:hAnsi="Times New Roman"/>
                <w:bCs/>
                <w:sz w:val="24"/>
                <w:szCs w:val="24"/>
              </w:rPr>
            </w:pPr>
            <w:r w:rsidRPr="008223C8">
              <w:rPr>
                <w:rFonts w:ascii="Times New Roman" w:hAnsi="Times New Roman"/>
                <w:bCs/>
                <w:sz w:val="24"/>
                <w:szCs w:val="24"/>
              </w:rPr>
              <w:t>Отсутствие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w:t>
            </w:r>
          </w:p>
        </w:tc>
      </w:tr>
      <w:tr w:rsidR="00F55BA1" w:rsidRPr="008223C8" w14:paraId="3AA0BE0C" w14:textId="77777777" w:rsidTr="00FA4E30">
        <w:tc>
          <w:tcPr>
            <w:tcW w:w="846" w:type="dxa"/>
          </w:tcPr>
          <w:p w14:paraId="6B977044" w14:textId="43A7A5AE" w:rsidR="00F55BA1" w:rsidRPr="008223C8" w:rsidRDefault="00F55BA1" w:rsidP="00EB6A2D">
            <w:pPr>
              <w:spacing w:after="0" w:line="240" w:lineRule="auto"/>
              <w:jc w:val="both"/>
              <w:rPr>
                <w:rFonts w:ascii="Times New Roman" w:hAnsi="Times New Roman"/>
                <w:b/>
                <w:sz w:val="24"/>
                <w:szCs w:val="24"/>
              </w:rPr>
            </w:pPr>
            <w:r w:rsidRPr="008223C8">
              <w:rPr>
                <w:rFonts w:ascii="Times New Roman" w:hAnsi="Times New Roman"/>
                <w:b/>
                <w:sz w:val="24"/>
                <w:szCs w:val="24"/>
              </w:rPr>
              <w:t>2</w:t>
            </w:r>
          </w:p>
        </w:tc>
        <w:tc>
          <w:tcPr>
            <w:tcW w:w="13461" w:type="dxa"/>
          </w:tcPr>
          <w:p w14:paraId="2BBADC43" w14:textId="0508C4A1" w:rsidR="00F55BA1" w:rsidRPr="008223C8" w:rsidRDefault="00F55BA1" w:rsidP="00EB6A2D">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Осуществляется закупка указанного в позициях 1 </w:t>
            </w:r>
            <w:r w:rsidR="004359BB">
              <w:rPr>
                <w:rFonts w:ascii="Times New Roman" w:hAnsi="Times New Roman"/>
                <w:bCs/>
                <w:sz w:val="24"/>
                <w:szCs w:val="24"/>
              </w:rPr>
              <w:t>–</w:t>
            </w:r>
            <w:r w:rsidRPr="008223C8">
              <w:rPr>
                <w:rFonts w:ascii="Times New Roman" w:hAnsi="Times New Roman"/>
                <w:bCs/>
                <w:sz w:val="24"/>
                <w:szCs w:val="24"/>
              </w:rPr>
              <w:t xml:space="preserve"> 145 Перечня № 1 товара в целях исполнения контракта (договора), предусматривающего с учетом разрешения, полученного в соответствии с пунктом 1 указанной таблицы, поставку такого товара, происходящего из иностранного государства</w:t>
            </w:r>
          </w:p>
        </w:tc>
      </w:tr>
      <w:tr w:rsidR="00FA4E30" w:rsidRPr="008223C8" w14:paraId="0D87CC3F" w14:textId="77777777" w:rsidTr="00FA4E30">
        <w:tc>
          <w:tcPr>
            <w:tcW w:w="846" w:type="dxa"/>
          </w:tcPr>
          <w:p w14:paraId="00DA7A91" w14:textId="2DB33B0B" w:rsidR="00FA4E30" w:rsidRPr="008223C8" w:rsidRDefault="00FA4E30" w:rsidP="00EB6A2D">
            <w:pPr>
              <w:spacing w:after="0" w:line="240" w:lineRule="auto"/>
              <w:jc w:val="both"/>
              <w:rPr>
                <w:rFonts w:ascii="Times New Roman" w:hAnsi="Times New Roman"/>
                <w:b/>
                <w:sz w:val="24"/>
                <w:szCs w:val="24"/>
              </w:rPr>
            </w:pPr>
            <w:r w:rsidRPr="008223C8">
              <w:rPr>
                <w:rFonts w:ascii="Times New Roman" w:hAnsi="Times New Roman"/>
                <w:b/>
                <w:sz w:val="24"/>
                <w:szCs w:val="24"/>
              </w:rPr>
              <w:t>3</w:t>
            </w:r>
          </w:p>
        </w:tc>
        <w:tc>
          <w:tcPr>
            <w:tcW w:w="13461" w:type="dxa"/>
          </w:tcPr>
          <w:p w14:paraId="6B057367"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При осуществлении закупки программного обеспечения, указанного в позиции 146 Перечня № 1 при отсутствии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ЕИС извещения об осуществлении закупки,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w:t>
            </w:r>
          </w:p>
          <w:p w14:paraId="06BCA7F7" w14:textId="77777777" w:rsidR="00CB5CBE" w:rsidRPr="008223C8" w:rsidRDefault="00CB5CBE" w:rsidP="00CB5CBE">
            <w:pPr>
              <w:spacing w:after="0" w:line="240" w:lineRule="auto"/>
              <w:jc w:val="both"/>
              <w:rPr>
                <w:rFonts w:ascii="Times New Roman" w:hAnsi="Times New Roman"/>
                <w:bCs/>
                <w:sz w:val="24"/>
                <w:szCs w:val="24"/>
              </w:rPr>
            </w:pPr>
          </w:p>
          <w:p w14:paraId="33412217" w14:textId="06458D9D"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В этом случае в описание объекта закупки (предмета закупки) включается обоснование неприменения запрета содержащее:</w:t>
            </w:r>
          </w:p>
          <w:p w14:paraId="64C5A478" w14:textId="35F8345E"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указание на соответствующий подпункт Постановления № 1875;</w:t>
            </w:r>
          </w:p>
          <w:p w14:paraId="0D4380D0"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14:paraId="589CAC38" w14:textId="6BF82818" w:rsidR="00FA4E30"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tc>
      </w:tr>
      <w:tr w:rsidR="00CB5CBE" w:rsidRPr="008223C8" w14:paraId="2AC5BC5D" w14:textId="77777777" w:rsidTr="00FA4E30">
        <w:tc>
          <w:tcPr>
            <w:tcW w:w="846" w:type="dxa"/>
          </w:tcPr>
          <w:p w14:paraId="393147E2" w14:textId="7ED81146" w:rsidR="00CB5CBE" w:rsidRPr="008223C8" w:rsidRDefault="00CB5CBE" w:rsidP="00EB6A2D">
            <w:pPr>
              <w:spacing w:after="0" w:line="240" w:lineRule="auto"/>
              <w:jc w:val="both"/>
              <w:rPr>
                <w:rFonts w:ascii="Times New Roman" w:hAnsi="Times New Roman"/>
                <w:b/>
                <w:sz w:val="24"/>
                <w:szCs w:val="24"/>
              </w:rPr>
            </w:pPr>
            <w:r w:rsidRPr="008223C8">
              <w:rPr>
                <w:rFonts w:ascii="Times New Roman" w:hAnsi="Times New Roman"/>
                <w:b/>
                <w:sz w:val="24"/>
                <w:szCs w:val="24"/>
              </w:rPr>
              <w:t>4</w:t>
            </w:r>
          </w:p>
        </w:tc>
        <w:tc>
          <w:tcPr>
            <w:tcW w:w="13461" w:type="dxa"/>
          </w:tcPr>
          <w:p w14:paraId="32D429C7"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При осуществлении закупки программного обеспечения, указанного в позиции 146 Перечня № 1, программное обеспечение, сведения о котором по состоянию на день, предшествующий дню размещения в ЕИС,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w:t>
            </w:r>
            <w:r w:rsidRPr="008223C8">
              <w:rPr>
                <w:rFonts w:ascii="Times New Roman" w:hAnsi="Times New Roman"/>
                <w:b/>
                <w:sz w:val="24"/>
                <w:szCs w:val="24"/>
              </w:rPr>
              <w:t>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w:t>
            </w:r>
            <w:r w:rsidRPr="008223C8">
              <w:rPr>
                <w:rFonts w:ascii="Times New Roman" w:hAnsi="Times New Roman"/>
                <w:bCs/>
                <w:sz w:val="24"/>
                <w:szCs w:val="24"/>
              </w:rPr>
              <w:t xml:space="preserve"> </w:t>
            </w:r>
          </w:p>
          <w:p w14:paraId="6F3BCACF" w14:textId="77777777" w:rsidR="00CB5CBE" w:rsidRPr="008223C8" w:rsidRDefault="00CB5CBE" w:rsidP="00CB5CBE">
            <w:pPr>
              <w:spacing w:after="0" w:line="240" w:lineRule="auto"/>
              <w:jc w:val="both"/>
              <w:rPr>
                <w:rFonts w:ascii="Times New Roman" w:hAnsi="Times New Roman"/>
                <w:bCs/>
                <w:sz w:val="24"/>
                <w:szCs w:val="24"/>
              </w:rPr>
            </w:pPr>
          </w:p>
          <w:p w14:paraId="192AFCF0"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В этом случае в описание объекта закупки (предмета закупки) включается обоснование неприменения запрета содержащее:</w:t>
            </w:r>
          </w:p>
          <w:p w14:paraId="1F20EE90"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указание на соответствующий подпункт Постановления № 1875;</w:t>
            </w:r>
          </w:p>
          <w:p w14:paraId="4D6CCB80"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14:paraId="29C9AB87" w14:textId="77777777"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14:paraId="329F77DA" w14:textId="38C62161" w:rsidR="00CB5CBE" w:rsidRPr="008223C8" w:rsidRDefault="00CB5CBE" w:rsidP="00CB5CBE">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w:t>
            </w:r>
            <w:r w:rsidRPr="008223C8">
              <w:rPr>
                <w:rFonts w:ascii="Times New Roman" w:hAnsi="Times New Roman"/>
                <w:bCs/>
                <w:sz w:val="24"/>
                <w:szCs w:val="24"/>
              </w:rPr>
              <w:lastRenderedPageBreak/>
              <w:t>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tc>
      </w:tr>
      <w:tr w:rsidR="00104B2F" w:rsidRPr="008223C8" w14:paraId="19B6C623" w14:textId="77777777" w:rsidTr="00FA4E30">
        <w:tc>
          <w:tcPr>
            <w:tcW w:w="846" w:type="dxa"/>
          </w:tcPr>
          <w:p w14:paraId="0306E39A" w14:textId="13DBDE05" w:rsidR="00104B2F" w:rsidRPr="00FB1FEA" w:rsidRDefault="00104B2F" w:rsidP="00EB6A2D">
            <w:pPr>
              <w:spacing w:after="0" w:line="240" w:lineRule="auto"/>
              <w:jc w:val="both"/>
              <w:rPr>
                <w:rFonts w:ascii="Times New Roman" w:hAnsi="Times New Roman"/>
                <w:b/>
                <w:sz w:val="24"/>
                <w:szCs w:val="24"/>
                <w:highlight w:val="green"/>
              </w:rPr>
            </w:pPr>
            <w:r w:rsidRPr="00FB1FEA">
              <w:rPr>
                <w:rFonts w:ascii="Times New Roman" w:hAnsi="Times New Roman"/>
                <w:b/>
                <w:sz w:val="24"/>
                <w:szCs w:val="24"/>
                <w:highlight w:val="green"/>
              </w:rPr>
              <w:lastRenderedPageBreak/>
              <w:t>5</w:t>
            </w:r>
          </w:p>
        </w:tc>
        <w:tc>
          <w:tcPr>
            <w:tcW w:w="13461" w:type="dxa"/>
          </w:tcPr>
          <w:p w14:paraId="3A563EDF" w14:textId="42E3F052" w:rsidR="00104B2F" w:rsidRPr="00FB1FEA" w:rsidRDefault="00FB1FEA" w:rsidP="00CB5CBE">
            <w:pPr>
              <w:spacing w:after="0" w:line="240" w:lineRule="auto"/>
              <w:jc w:val="both"/>
              <w:rPr>
                <w:rFonts w:ascii="Times New Roman" w:hAnsi="Times New Roman"/>
                <w:bCs/>
                <w:sz w:val="24"/>
                <w:szCs w:val="24"/>
                <w:highlight w:val="green"/>
              </w:rPr>
            </w:pPr>
            <w:r w:rsidRPr="00FB1FEA">
              <w:rPr>
                <w:rFonts w:ascii="Times New Roman" w:hAnsi="Times New Roman"/>
                <w:bCs/>
                <w:sz w:val="24"/>
                <w:szCs w:val="24"/>
                <w:highlight w:val="green"/>
              </w:rPr>
              <w:t>Осуществляется закупка товара, не относящегося к товарам и программному обеспечению, указанным в позициях 17, 21, 27, 35, 140, 141, 144 и 146 Перечня № 1,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r>
              <w:rPr>
                <w:rFonts w:ascii="Times New Roman" w:hAnsi="Times New Roman"/>
                <w:bCs/>
                <w:sz w:val="24"/>
                <w:szCs w:val="24"/>
                <w:highlight w:val="green"/>
              </w:rPr>
              <w:t>.</w:t>
            </w:r>
          </w:p>
        </w:tc>
      </w:tr>
      <w:tr w:rsidR="000E2B41" w:rsidRPr="008223C8" w14:paraId="13F08FEE" w14:textId="77777777" w:rsidTr="00FA4E30">
        <w:tc>
          <w:tcPr>
            <w:tcW w:w="846" w:type="dxa"/>
          </w:tcPr>
          <w:p w14:paraId="5697D70A" w14:textId="0ECE5151" w:rsidR="000E2B41" w:rsidRPr="00FB5D3E" w:rsidRDefault="000E2B41" w:rsidP="00EB6A2D">
            <w:pPr>
              <w:spacing w:after="0" w:line="240" w:lineRule="auto"/>
              <w:jc w:val="both"/>
              <w:rPr>
                <w:rFonts w:ascii="Times New Roman" w:hAnsi="Times New Roman"/>
                <w:b/>
                <w:sz w:val="24"/>
                <w:szCs w:val="24"/>
                <w:highlight w:val="green"/>
              </w:rPr>
            </w:pPr>
            <w:r w:rsidRPr="00FB5D3E">
              <w:rPr>
                <w:rFonts w:ascii="Times New Roman" w:hAnsi="Times New Roman"/>
                <w:b/>
                <w:sz w:val="24"/>
                <w:szCs w:val="24"/>
                <w:highlight w:val="green"/>
              </w:rPr>
              <w:t>6</w:t>
            </w:r>
          </w:p>
        </w:tc>
        <w:tc>
          <w:tcPr>
            <w:tcW w:w="13461" w:type="dxa"/>
          </w:tcPr>
          <w:p w14:paraId="64419452" w14:textId="77777777" w:rsidR="000E2B41" w:rsidRPr="00FB5D3E" w:rsidRDefault="00FB1FEA" w:rsidP="00CB5CBE">
            <w:pPr>
              <w:spacing w:after="0" w:line="240" w:lineRule="auto"/>
              <w:jc w:val="both"/>
              <w:rPr>
                <w:rFonts w:ascii="Times New Roman" w:hAnsi="Times New Roman"/>
                <w:bCs/>
                <w:sz w:val="24"/>
                <w:szCs w:val="24"/>
                <w:highlight w:val="green"/>
              </w:rPr>
            </w:pPr>
            <w:r w:rsidRPr="00FB5D3E">
              <w:rPr>
                <w:rFonts w:ascii="Times New Roman" w:hAnsi="Times New Roman"/>
                <w:bCs/>
                <w:sz w:val="24"/>
                <w:szCs w:val="24"/>
                <w:highlight w:val="green"/>
              </w:rPr>
              <w:t>Осуществляется закупка товаров, не относящихся к товарам и программному обеспечению, указанным в позициях 17, 21, 27, 35, 140, 141, 144 и 146 Перечня № 1, в одном из следующих случаев:</w:t>
            </w:r>
          </w:p>
          <w:p w14:paraId="5F8D9031" w14:textId="77777777" w:rsidR="00FB5D3E" w:rsidRPr="00FB5D3E" w:rsidRDefault="00FB5D3E" w:rsidP="00CB5CBE">
            <w:pPr>
              <w:spacing w:after="0" w:line="240" w:lineRule="auto"/>
              <w:jc w:val="both"/>
              <w:rPr>
                <w:rFonts w:ascii="Times New Roman" w:hAnsi="Times New Roman"/>
                <w:bCs/>
                <w:sz w:val="24"/>
                <w:szCs w:val="24"/>
                <w:highlight w:val="green"/>
              </w:rPr>
            </w:pPr>
          </w:p>
          <w:p w14:paraId="241EB7E3" w14:textId="77777777" w:rsidR="00FB5D3E" w:rsidRPr="00FB5D3E" w:rsidRDefault="00FB5D3E" w:rsidP="00FB5D3E">
            <w:pPr>
              <w:spacing w:after="0" w:line="240" w:lineRule="auto"/>
              <w:jc w:val="both"/>
              <w:rPr>
                <w:rFonts w:ascii="Times New Roman" w:hAnsi="Times New Roman"/>
                <w:bCs/>
                <w:sz w:val="24"/>
                <w:szCs w:val="24"/>
                <w:highlight w:val="green"/>
              </w:rPr>
            </w:pPr>
            <w:r w:rsidRPr="00FB5D3E">
              <w:rPr>
                <w:rFonts w:ascii="Times New Roman" w:hAnsi="Times New Roman"/>
                <w:bCs/>
                <w:sz w:val="24"/>
                <w:szCs w:val="24"/>
                <w:highlight w:val="green"/>
              </w:rPr>
              <w:t>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14:paraId="34A95F65" w14:textId="77777777" w:rsidR="00FB5D3E" w:rsidRPr="00FB5D3E" w:rsidRDefault="00FB5D3E" w:rsidP="00FB5D3E">
            <w:pPr>
              <w:spacing w:after="0" w:line="240" w:lineRule="auto"/>
              <w:jc w:val="both"/>
              <w:rPr>
                <w:rFonts w:ascii="Times New Roman" w:hAnsi="Times New Roman"/>
                <w:bCs/>
                <w:sz w:val="24"/>
                <w:szCs w:val="24"/>
                <w:highlight w:val="green"/>
              </w:rPr>
            </w:pPr>
          </w:p>
          <w:p w14:paraId="1A218B7A" w14:textId="6D25807E" w:rsidR="00FB1FEA" w:rsidRPr="00FB5D3E" w:rsidRDefault="00FB5D3E" w:rsidP="00FB5D3E">
            <w:pPr>
              <w:spacing w:after="0" w:line="240" w:lineRule="auto"/>
              <w:jc w:val="both"/>
              <w:rPr>
                <w:rFonts w:ascii="Times New Roman" w:hAnsi="Times New Roman"/>
                <w:bCs/>
                <w:sz w:val="24"/>
                <w:szCs w:val="24"/>
                <w:highlight w:val="green"/>
              </w:rPr>
            </w:pPr>
            <w:r w:rsidRPr="00FB5D3E">
              <w:rPr>
                <w:rFonts w:ascii="Times New Roman" w:hAnsi="Times New Roman"/>
                <w:bCs/>
                <w:sz w:val="24"/>
                <w:szCs w:val="24"/>
                <w:highlight w:val="green"/>
              </w:rPr>
              <w:t>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r>
              <w:rPr>
                <w:rFonts w:ascii="Times New Roman" w:hAnsi="Times New Roman"/>
                <w:bCs/>
                <w:sz w:val="24"/>
                <w:szCs w:val="24"/>
                <w:highlight w:val="green"/>
              </w:rPr>
              <w:t>.</w:t>
            </w:r>
          </w:p>
        </w:tc>
      </w:tr>
      <w:tr w:rsidR="00DE4458" w:rsidRPr="008223C8" w14:paraId="3FF9D496" w14:textId="77777777" w:rsidTr="00FA4E30">
        <w:tc>
          <w:tcPr>
            <w:tcW w:w="846" w:type="dxa"/>
          </w:tcPr>
          <w:p w14:paraId="00E2298E" w14:textId="6E5D43A6" w:rsidR="00DE4458" w:rsidRPr="008223C8" w:rsidRDefault="00DE4458" w:rsidP="00EB6A2D">
            <w:pPr>
              <w:spacing w:after="0" w:line="240" w:lineRule="auto"/>
              <w:jc w:val="both"/>
              <w:rPr>
                <w:rFonts w:ascii="Times New Roman" w:hAnsi="Times New Roman"/>
                <w:b/>
                <w:sz w:val="24"/>
                <w:szCs w:val="24"/>
              </w:rPr>
            </w:pPr>
            <w:r w:rsidRPr="008223C8">
              <w:rPr>
                <w:rFonts w:ascii="Times New Roman" w:hAnsi="Times New Roman"/>
                <w:b/>
                <w:sz w:val="24"/>
                <w:szCs w:val="24"/>
              </w:rPr>
              <w:t>7</w:t>
            </w:r>
          </w:p>
        </w:tc>
        <w:tc>
          <w:tcPr>
            <w:tcW w:w="13461" w:type="dxa"/>
          </w:tcPr>
          <w:p w14:paraId="7F60CF33" w14:textId="4C3033BD" w:rsidR="00DE4458" w:rsidRPr="008223C8" w:rsidRDefault="004D0DC5" w:rsidP="00CB5CBE">
            <w:pPr>
              <w:spacing w:after="0" w:line="240" w:lineRule="auto"/>
              <w:jc w:val="both"/>
              <w:rPr>
                <w:rFonts w:ascii="Times New Roman" w:hAnsi="Times New Roman"/>
                <w:bCs/>
                <w:sz w:val="24"/>
                <w:szCs w:val="24"/>
              </w:rPr>
            </w:pPr>
            <w:r>
              <w:rPr>
                <w:rFonts w:ascii="Times New Roman" w:hAnsi="Times New Roman"/>
                <w:bCs/>
                <w:sz w:val="24"/>
                <w:szCs w:val="24"/>
              </w:rPr>
              <w:t>О</w:t>
            </w:r>
            <w:r w:rsidR="00DE4458" w:rsidRPr="008223C8">
              <w:rPr>
                <w:rFonts w:ascii="Times New Roman" w:hAnsi="Times New Roman"/>
                <w:bCs/>
                <w:sz w:val="24"/>
                <w:szCs w:val="24"/>
              </w:rPr>
              <w:t>существляется закупка товаров, указанных в позиции 35 Перечня № 1,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tc>
      </w:tr>
      <w:tr w:rsidR="00DE4458" w:rsidRPr="008223C8" w14:paraId="4B93389A" w14:textId="77777777" w:rsidTr="00FA4E30">
        <w:tc>
          <w:tcPr>
            <w:tcW w:w="846" w:type="dxa"/>
          </w:tcPr>
          <w:p w14:paraId="2035BC0B" w14:textId="69EF45B5" w:rsidR="00DE4458" w:rsidRPr="00FB5D3E" w:rsidRDefault="00DE4458" w:rsidP="00EB6A2D">
            <w:pPr>
              <w:spacing w:after="0" w:line="240" w:lineRule="auto"/>
              <w:jc w:val="both"/>
              <w:rPr>
                <w:rFonts w:ascii="Times New Roman" w:hAnsi="Times New Roman"/>
                <w:b/>
                <w:sz w:val="24"/>
                <w:szCs w:val="24"/>
                <w:highlight w:val="green"/>
              </w:rPr>
            </w:pPr>
            <w:r w:rsidRPr="00FB5D3E">
              <w:rPr>
                <w:rFonts w:ascii="Times New Roman" w:hAnsi="Times New Roman"/>
                <w:b/>
                <w:sz w:val="24"/>
                <w:szCs w:val="24"/>
                <w:highlight w:val="green"/>
              </w:rPr>
              <w:t>8</w:t>
            </w:r>
          </w:p>
        </w:tc>
        <w:tc>
          <w:tcPr>
            <w:tcW w:w="13461" w:type="dxa"/>
          </w:tcPr>
          <w:p w14:paraId="487BAC71" w14:textId="668B465D" w:rsidR="00DE4458" w:rsidRPr="00FB5D3E" w:rsidRDefault="00FB5D3E" w:rsidP="00CB5CBE">
            <w:pPr>
              <w:spacing w:after="0" w:line="240" w:lineRule="auto"/>
              <w:jc w:val="both"/>
              <w:rPr>
                <w:rFonts w:ascii="Times New Roman" w:hAnsi="Times New Roman"/>
                <w:bCs/>
                <w:sz w:val="24"/>
                <w:szCs w:val="24"/>
                <w:highlight w:val="green"/>
              </w:rPr>
            </w:pPr>
            <w:r w:rsidRPr="00FB5D3E">
              <w:rPr>
                <w:rFonts w:ascii="Times New Roman" w:hAnsi="Times New Roman"/>
                <w:bCs/>
                <w:sz w:val="24"/>
                <w:szCs w:val="24"/>
                <w:highlight w:val="green"/>
              </w:rPr>
              <w:t>Осуществляется закупка товаров, указанных в позиции 35 Перечня № 1, при которой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tc>
      </w:tr>
      <w:tr w:rsidR="00DE4458" w:rsidRPr="008223C8" w14:paraId="711D0269" w14:textId="77777777" w:rsidTr="00FA4E30">
        <w:tc>
          <w:tcPr>
            <w:tcW w:w="846" w:type="dxa"/>
          </w:tcPr>
          <w:p w14:paraId="6E0378A1" w14:textId="00F2603F" w:rsidR="00DE4458" w:rsidRPr="00EA66EA" w:rsidRDefault="00DE4458" w:rsidP="00EB6A2D">
            <w:pPr>
              <w:spacing w:after="0" w:line="240" w:lineRule="auto"/>
              <w:jc w:val="both"/>
              <w:rPr>
                <w:rFonts w:ascii="Times New Roman" w:hAnsi="Times New Roman"/>
                <w:b/>
                <w:sz w:val="24"/>
                <w:szCs w:val="24"/>
                <w:highlight w:val="green"/>
              </w:rPr>
            </w:pPr>
            <w:r w:rsidRPr="00EA66EA">
              <w:rPr>
                <w:rFonts w:ascii="Times New Roman" w:hAnsi="Times New Roman"/>
                <w:b/>
                <w:sz w:val="24"/>
                <w:szCs w:val="24"/>
                <w:highlight w:val="green"/>
              </w:rPr>
              <w:t>9</w:t>
            </w:r>
          </w:p>
        </w:tc>
        <w:tc>
          <w:tcPr>
            <w:tcW w:w="13461" w:type="dxa"/>
          </w:tcPr>
          <w:p w14:paraId="1637AE0E" w14:textId="47832796" w:rsidR="00DE4458" w:rsidRPr="00EA66EA" w:rsidRDefault="00EA66EA" w:rsidP="00CB5CBE">
            <w:pPr>
              <w:spacing w:after="0" w:line="240" w:lineRule="auto"/>
              <w:jc w:val="both"/>
              <w:rPr>
                <w:rFonts w:ascii="Times New Roman" w:hAnsi="Times New Roman"/>
                <w:bCs/>
                <w:sz w:val="24"/>
                <w:szCs w:val="24"/>
                <w:highlight w:val="green"/>
              </w:rPr>
            </w:pPr>
            <w:r w:rsidRPr="00EA66EA">
              <w:rPr>
                <w:rFonts w:ascii="Times New Roman" w:hAnsi="Times New Roman"/>
                <w:bCs/>
                <w:sz w:val="24"/>
                <w:szCs w:val="24"/>
                <w:highlight w:val="green"/>
              </w:rPr>
              <w:t xml:space="preserve">Осуществляется закупка товара, не относящегося к товарам </w:t>
            </w:r>
            <w:r w:rsidRPr="00EA66EA">
              <w:rPr>
                <w:rFonts w:ascii="Times New Roman" w:hAnsi="Times New Roman"/>
                <w:b/>
                <w:sz w:val="24"/>
                <w:szCs w:val="24"/>
                <w:highlight w:val="green"/>
              </w:rPr>
              <w:t>и программному обеспечению</w:t>
            </w:r>
            <w:r w:rsidRPr="00EA66EA">
              <w:rPr>
                <w:rFonts w:ascii="Times New Roman" w:hAnsi="Times New Roman"/>
                <w:bCs/>
                <w:sz w:val="24"/>
                <w:szCs w:val="24"/>
                <w:highlight w:val="green"/>
              </w:rPr>
              <w:t xml:space="preserve">, указанным в позициях 23, 24, 44 </w:t>
            </w:r>
            <w:r w:rsidR="004359BB">
              <w:rPr>
                <w:rFonts w:ascii="Times New Roman" w:hAnsi="Times New Roman"/>
                <w:bCs/>
                <w:sz w:val="24"/>
                <w:szCs w:val="24"/>
                <w:highlight w:val="green"/>
              </w:rPr>
              <w:t>–</w:t>
            </w:r>
            <w:r w:rsidRPr="00EA66EA">
              <w:rPr>
                <w:rFonts w:ascii="Times New Roman" w:hAnsi="Times New Roman"/>
                <w:bCs/>
                <w:sz w:val="24"/>
                <w:szCs w:val="24"/>
                <w:highlight w:val="green"/>
              </w:rPr>
              <w:t xml:space="preserve"> 47, 71 </w:t>
            </w:r>
            <w:r w:rsidR="004359BB">
              <w:rPr>
                <w:rFonts w:ascii="Times New Roman" w:hAnsi="Times New Roman"/>
                <w:bCs/>
                <w:sz w:val="24"/>
                <w:szCs w:val="24"/>
                <w:highlight w:val="green"/>
              </w:rPr>
              <w:t>–</w:t>
            </w:r>
            <w:r w:rsidRPr="00EA66EA">
              <w:rPr>
                <w:rFonts w:ascii="Times New Roman" w:hAnsi="Times New Roman"/>
                <w:bCs/>
                <w:sz w:val="24"/>
                <w:szCs w:val="24"/>
                <w:highlight w:val="green"/>
              </w:rPr>
              <w:t xml:space="preserve"> 77, 79 </w:t>
            </w:r>
            <w:r w:rsidR="004359BB">
              <w:rPr>
                <w:rFonts w:ascii="Times New Roman" w:hAnsi="Times New Roman"/>
                <w:bCs/>
                <w:sz w:val="24"/>
                <w:szCs w:val="24"/>
                <w:highlight w:val="green"/>
              </w:rPr>
              <w:t>–</w:t>
            </w:r>
            <w:r w:rsidRPr="00EA66EA">
              <w:rPr>
                <w:rFonts w:ascii="Times New Roman" w:hAnsi="Times New Roman"/>
                <w:bCs/>
                <w:sz w:val="24"/>
                <w:szCs w:val="24"/>
                <w:highlight w:val="green"/>
              </w:rPr>
              <w:t xml:space="preserve"> 88, 95 </w:t>
            </w:r>
            <w:r w:rsidR="004359BB">
              <w:rPr>
                <w:rFonts w:ascii="Times New Roman" w:hAnsi="Times New Roman"/>
                <w:bCs/>
                <w:sz w:val="24"/>
                <w:szCs w:val="24"/>
                <w:highlight w:val="green"/>
              </w:rPr>
              <w:t>–</w:t>
            </w:r>
            <w:r w:rsidRPr="00EA66EA">
              <w:rPr>
                <w:rFonts w:ascii="Times New Roman" w:hAnsi="Times New Roman"/>
                <w:bCs/>
                <w:sz w:val="24"/>
                <w:szCs w:val="24"/>
                <w:highlight w:val="green"/>
              </w:rPr>
              <w:t xml:space="preserve"> 118 и 146 Перечня № 1,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tc>
      </w:tr>
      <w:tr w:rsidR="00DE4458" w:rsidRPr="008223C8" w14:paraId="366936C8" w14:textId="77777777" w:rsidTr="00FA4E30">
        <w:tc>
          <w:tcPr>
            <w:tcW w:w="846" w:type="dxa"/>
          </w:tcPr>
          <w:p w14:paraId="0A2EC876" w14:textId="03ACD150" w:rsidR="00DE4458" w:rsidRPr="008223C8" w:rsidRDefault="00DE4458" w:rsidP="00EB6A2D">
            <w:pPr>
              <w:spacing w:after="0" w:line="240" w:lineRule="auto"/>
              <w:jc w:val="both"/>
              <w:rPr>
                <w:rFonts w:ascii="Times New Roman" w:hAnsi="Times New Roman"/>
                <w:b/>
                <w:sz w:val="24"/>
                <w:szCs w:val="24"/>
              </w:rPr>
            </w:pPr>
            <w:r w:rsidRPr="008223C8">
              <w:rPr>
                <w:rFonts w:ascii="Times New Roman" w:hAnsi="Times New Roman"/>
                <w:b/>
                <w:sz w:val="24"/>
                <w:szCs w:val="24"/>
              </w:rPr>
              <w:t>10</w:t>
            </w:r>
          </w:p>
        </w:tc>
        <w:tc>
          <w:tcPr>
            <w:tcW w:w="13461" w:type="dxa"/>
          </w:tcPr>
          <w:p w14:paraId="3FCCFF41" w14:textId="5FB76F64" w:rsidR="00DE4458" w:rsidRPr="008223C8" w:rsidRDefault="004D0DC5" w:rsidP="00CB5CBE">
            <w:pPr>
              <w:spacing w:after="0" w:line="240" w:lineRule="auto"/>
              <w:jc w:val="both"/>
              <w:rPr>
                <w:rFonts w:ascii="Times New Roman" w:hAnsi="Times New Roman"/>
                <w:bCs/>
                <w:sz w:val="24"/>
                <w:szCs w:val="24"/>
              </w:rPr>
            </w:pPr>
            <w:r>
              <w:rPr>
                <w:rFonts w:ascii="Times New Roman" w:hAnsi="Times New Roman"/>
                <w:bCs/>
                <w:sz w:val="24"/>
                <w:szCs w:val="24"/>
              </w:rPr>
              <w:t>О</w:t>
            </w:r>
            <w:r w:rsidR="00DE4458" w:rsidRPr="008223C8">
              <w:rPr>
                <w:rFonts w:ascii="Times New Roman" w:hAnsi="Times New Roman"/>
                <w:bCs/>
                <w:sz w:val="24"/>
                <w:szCs w:val="24"/>
              </w:rPr>
              <w:t>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tc>
      </w:tr>
    </w:tbl>
    <w:p w14:paraId="37AC7D7B" w14:textId="77777777" w:rsidR="00F55BA1" w:rsidRDefault="00F55BA1" w:rsidP="00EB6A2D">
      <w:pPr>
        <w:spacing w:after="0" w:line="240" w:lineRule="auto"/>
        <w:ind w:firstLine="708"/>
        <w:jc w:val="both"/>
        <w:rPr>
          <w:rFonts w:ascii="Times New Roman" w:hAnsi="Times New Roman"/>
          <w:b/>
          <w:sz w:val="24"/>
          <w:szCs w:val="24"/>
        </w:rPr>
      </w:pPr>
    </w:p>
    <w:p w14:paraId="5C4B9906" w14:textId="77777777" w:rsidR="004359BB" w:rsidRPr="008223C8" w:rsidRDefault="004359BB" w:rsidP="00EB6A2D">
      <w:pPr>
        <w:spacing w:after="0" w:line="240" w:lineRule="auto"/>
        <w:ind w:firstLine="708"/>
        <w:jc w:val="both"/>
        <w:rPr>
          <w:rFonts w:ascii="Times New Roman" w:hAnsi="Times New Roman"/>
          <w:b/>
          <w:sz w:val="24"/>
          <w:szCs w:val="24"/>
        </w:rPr>
      </w:pPr>
    </w:p>
    <w:p w14:paraId="02D5524E" w14:textId="1A72BCD1" w:rsidR="00EB43FE" w:rsidRPr="008223C8" w:rsidRDefault="00B8097C"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lastRenderedPageBreak/>
        <w:t>2.3. Информация и документы, подтверждающие страну происхождения товара</w:t>
      </w:r>
    </w:p>
    <w:p w14:paraId="352D32DD" w14:textId="77777777" w:rsidR="00927CAB" w:rsidRPr="008223C8" w:rsidRDefault="00927CAB" w:rsidP="00EB6A2D">
      <w:pPr>
        <w:spacing w:after="0" w:line="240" w:lineRule="auto"/>
        <w:ind w:firstLine="708"/>
        <w:jc w:val="both"/>
        <w:rPr>
          <w:rFonts w:ascii="Times New Roman" w:hAnsi="Times New Roman"/>
          <w:b/>
          <w:sz w:val="24"/>
          <w:szCs w:val="24"/>
        </w:rPr>
      </w:pPr>
    </w:p>
    <w:tbl>
      <w:tblPr>
        <w:tblStyle w:val="a8"/>
        <w:tblW w:w="14449" w:type="dxa"/>
        <w:tblLook w:val="04A0" w:firstRow="1" w:lastRow="0" w:firstColumn="1" w:lastColumn="0" w:noHBand="0" w:noVBand="1"/>
      </w:tblPr>
      <w:tblGrid>
        <w:gridCol w:w="687"/>
        <w:gridCol w:w="2053"/>
        <w:gridCol w:w="5518"/>
        <w:gridCol w:w="6191"/>
      </w:tblGrid>
      <w:tr w:rsidR="00B8097C" w:rsidRPr="008223C8" w14:paraId="49F11EB0" w14:textId="77777777" w:rsidTr="00CE4476">
        <w:tc>
          <w:tcPr>
            <w:tcW w:w="704" w:type="dxa"/>
            <w:vMerge w:val="restart"/>
          </w:tcPr>
          <w:p w14:paraId="445DC0BB" w14:textId="77777777" w:rsidR="00B8097C" w:rsidRPr="008223C8" w:rsidRDefault="00B8097C" w:rsidP="00EB6A2D">
            <w:pPr>
              <w:spacing w:after="0" w:line="240" w:lineRule="auto"/>
              <w:jc w:val="both"/>
              <w:rPr>
                <w:rFonts w:ascii="Times New Roman" w:hAnsi="Times New Roman"/>
                <w:b/>
                <w:sz w:val="24"/>
                <w:szCs w:val="24"/>
              </w:rPr>
            </w:pPr>
          </w:p>
        </w:tc>
        <w:tc>
          <w:tcPr>
            <w:tcW w:w="1701" w:type="dxa"/>
            <w:vMerge w:val="restart"/>
            <w:vAlign w:val="center"/>
          </w:tcPr>
          <w:p w14:paraId="5BB79582" w14:textId="463C9475" w:rsidR="00B8097C" w:rsidRPr="008223C8" w:rsidRDefault="00B8097C" w:rsidP="00B8097C">
            <w:pPr>
              <w:spacing w:after="0" w:line="240" w:lineRule="auto"/>
              <w:jc w:val="center"/>
              <w:rPr>
                <w:rFonts w:ascii="Times New Roman" w:hAnsi="Times New Roman"/>
                <w:b/>
                <w:sz w:val="24"/>
                <w:szCs w:val="24"/>
              </w:rPr>
            </w:pPr>
            <w:r w:rsidRPr="008223C8">
              <w:rPr>
                <w:rFonts w:ascii="Times New Roman" w:hAnsi="Times New Roman"/>
                <w:b/>
                <w:sz w:val="24"/>
                <w:szCs w:val="24"/>
              </w:rPr>
              <w:t>Позиция Перечня № 1</w:t>
            </w:r>
          </w:p>
        </w:tc>
        <w:tc>
          <w:tcPr>
            <w:tcW w:w="12044" w:type="dxa"/>
            <w:gridSpan w:val="2"/>
          </w:tcPr>
          <w:p w14:paraId="79018250" w14:textId="695CE8B5" w:rsidR="00B8097C" w:rsidRPr="008223C8" w:rsidRDefault="00B8097C" w:rsidP="00B8097C">
            <w:pPr>
              <w:spacing w:after="0" w:line="240" w:lineRule="auto"/>
              <w:jc w:val="center"/>
              <w:rPr>
                <w:rFonts w:ascii="Times New Roman" w:hAnsi="Times New Roman"/>
                <w:b/>
                <w:sz w:val="24"/>
                <w:szCs w:val="24"/>
              </w:rPr>
            </w:pPr>
            <w:r w:rsidRPr="008223C8">
              <w:rPr>
                <w:rFonts w:ascii="Times New Roman" w:hAnsi="Times New Roman"/>
                <w:b/>
                <w:sz w:val="24"/>
                <w:szCs w:val="24"/>
              </w:rPr>
              <w:t>Страна происхождения товара</w:t>
            </w:r>
          </w:p>
        </w:tc>
      </w:tr>
      <w:tr w:rsidR="00B8097C" w:rsidRPr="008223C8" w14:paraId="1FD42024" w14:textId="77777777" w:rsidTr="00CE4476">
        <w:tc>
          <w:tcPr>
            <w:tcW w:w="704" w:type="dxa"/>
            <w:vMerge/>
          </w:tcPr>
          <w:p w14:paraId="41E52C01" w14:textId="77777777" w:rsidR="00B8097C" w:rsidRPr="008223C8" w:rsidRDefault="00B8097C" w:rsidP="00EB6A2D">
            <w:pPr>
              <w:spacing w:after="0" w:line="240" w:lineRule="auto"/>
              <w:jc w:val="both"/>
              <w:rPr>
                <w:rFonts w:ascii="Times New Roman" w:hAnsi="Times New Roman"/>
                <w:b/>
                <w:sz w:val="24"/>
                <w:szCs w:val="24"/>
              </w:rPr>
            </w:pPr>
          </w:p>
        </w:tc>
        <w:tc>
          <w:tcPr>
            <w:tcW w:w="1701" w:type="dxa"/>
            <w:vMerge/>
          </w:tcPr>
          <w:p w14:paraId="0FD604E6" w14:textId="77777777" w:rsidR="00B8097C" w:rsidRPr="008223C8" w:rsidRDefault="00B8097C" w:rsidP="00EB6A2D">
            <w:pPr>
              <w:spacing w:after="0" w:line="240" w:lineRule="auto"/>
              <w:jc w:val="both"/>
              <w:rPr>
                <w:rFonts w:ascii="Times New Roman" w:hAnsi="Times New Roman"/>
                <w:b/>
                <w:sz w:val="24"/>
                <w:szCs w:val="24"/>
              </w:rPr>
            </w:pPr>
          </w:p>
        </w:tc>
        <w:tc>
          <w:tcPr>
            <w:tcW w:w="5670" w:type="dxa"/>
            <w:vAlign w:val="center"/>
          </w:tcPr>
          <w:p w14:paraId="20869990" w14:textId="54CBF165" w:rsidR="00B8097C" w:rsidRPr="008223C8" w:rsidRDefault="00B8097C" w:rsidP="00B8097C">
            <w:pPr>
              <w:spacing w:after="0" w:line="240" w:lineRule="auto"/>
              <w:jc w:val="center"/>
              <w:rPr>
                <w:rFonts w:ascii="Times New Roman" w:hAnsi="Times New Roman"/>
                <w:b/>
                <w:sz w:val="24"/>
                <w:szCs w:val="24"/>
              </w:rPr>
            </w:pPr>
            <w:r w:rsidRPr="008223C8">
              <w:rPr>
                <w:rFonts w:ascii="Times New Roman" w:hAnsi="Times New Roman"/>
                <w:b/>
                <w:sz w:val="24"/>
                <w:szCs w:val="24"/>
              </w:rPr>
              <w:t>Российская Федерация</w:t>
            </w:r>
          </w:p>
        </w:tc>
        <w:tc>
          <w:tcPr>
            <w:tcW w:w="6374" w:type="dxa"/>
            <w:vAlign w:val="center"/>
          </w:tcPr>
          <w:p w14:paraId="66BDF104" w14:textId="75C3E8D1" w:rsidR="00B8097C" w:rsidRPr="008223C8" w:rsidRDefault="00B8097C" w:rsidP="00B8097C">
            <w:pPr>
              <w:spacing w:after="0" w:line="240" w:lineRule="auto"/>
              <w:jc w:val="center"/>
              <w:rPr>
                <w:rFonts w:ascii="Times New Roman" w:hAnsi="Times New Roman"/>
                <w:b/>
                <w:sz w:val="24"/>
                <w:szCs w:val="24"/>
              </w:rPr>
            </w:pPr>
            <w:r w:rsidRPr="008223C8">
              <w:rPr>
                <w:rFonts w:ascii="Times New Roman" w:hAnsi="Times New Roman"/>
                <w:b/>
                <w:sz w:val="24"/>
                <w:szCs w:val="24"/>
              </w:rPr>
              <w:t>Государства члены Евразийского экономического союза (кроме Российской Федерации)</w:t>
            </w:r>
          </w:p>
        </w:tc>
      </w:tr>
      <w:tr w:rsidR="00B8097C" w:rsidRPr="008223C8" w14:paraId="6D9ECD4B" w14:textId="77777777" w:rsidTr="00CE4476">
        <w:tc>
          <w:tcPr>
            <w:tcW w:w="704" w:type="dxa"/>
          </w:tcPr>
          <w:p w14:paraId="5B60623B" w14:textId="56C32BEA" w:rsidR="00B8097C" w:rsidRPr="008223C8" w:rsidRDefault="00B8097C" w:rsidP="00EB6A2D">
            <w:pPr>
              <w:spacing w:after="0" w:line="240" w:lineRule="auto"/>
              <w:jc w:val="both"/>
              <w:rPr>
                <w:rFonts w:ascii="Times New Roman" w:hAnsi="Times New Roman"/>
                <w:b/>
                <w:sz w:val="24"/>
                <w:szCs w:val="24"/>
              </w:rPr>
            </w:pPr>
            <w:r w:rsidRPr="008223C8">
              <w:rPr>
                <w:rFonts w:ascii="Times New Roman" w:hAnsi="Times New Roman"/>
                <w:b/>
                <w:sz w:val="24"/>
                <w:szCs w:val="24"/>
              </w:rPr>
              <w:t>1</w:t>
            </w:r>
          </w:p>
        </w:tc>
        <w:tc>
          <w:tcPr>
            <w:tcW w:w="1701" w:type="dxa"/>
          </w:tcPr>
          <w:p w14:paraId="1BA54EB9" w14:textId="501CC9FE" w:rsidR="00B8097C" w:rsidRPr="008223C8" w:rsidRDefault="00CE4476" w:rsidP="00CE4476">
            <w:pPr>
              <w:spacing w:after="0" w:line="240" w:lineRule="auto"/>
              <w:jc w:val="center"/>
              <w:rPr>
                <w:rFonts w:ascii="Times New Roman" w:hAnsi="Times New Roman"/>
                <w:b/>
                <w:sz w:val="24"/>
                <w:szCs w:val="24"/>
              </w:rPr>
            </w:pPr>
            <w:r w:rsidRPr="008223C8">
              <w:rPr>
                <w:rFonts w:ascii="Times New Roman" w:hAnsi="Times New Roman"/>
                <w:b/>
                <w:sz w:val="24"/>
                <w:szCs w:val="24"/>
              </w:rPr>
              <w:t>1 – 145 (промышленные товары)</w:t>
            </w:r>
          </w:p>
        </w:tc>
        <w:tc>
          <w:tcPr>
            <w:tcW w:w="5670" w:type="dxa"/>
            <w:vAlign w:val="center"/>
          </w:tcPr>
          <w:p w14:paraId="7AA5A548" w14:textId="434D8070" w:rsidR="00A4105F" w:rsidRPr="00A4105F" w:rsidRDefault="00A4105F" w:rsidP="00A4105F">
            <w:pPr>
              <w:spacing w:after="0" w:line="240" w:lineRule="auto"/>
              <w:jc w:val="both"/>
              <w:rPr>
                <w:rFonts w:ascii="Times New Roman" w:hAnsi="Times New Roman"/>
                <w:b/>
                <w:sz w:val="24"/>
                <w:szCs w:val="24"/>
                <w:highlight w:val="green"/>
              </w:rPr>
            </w:pPr>
            <w:r w:rsidRPr="00A4105F">
              <w:rPr>
                <w:rFonts w:ascii="Times New Roman" w:hAnsi="Times New Roman"/>
                <w:b/>
                <w:sz w:val="24"/>
                <w:szCs w:val="24"/>
                <w:highlight w:val="green"/>
              </w:rPr>
              <w:t>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0C7A283F" w14:textId="79DAEACC" w:rsidR="00A4105F" w:rsidRDefault="00A4105F" w:rsidP="00A4105F">
            <w:pPr>
              <w:spacing w:after="0" w:line="240" w:lineRule="auto"/>
              <w:jc w:val="both"/>
              <w:rPr>
                <w:rFonts w:ascii="Times New Roman" w:hAnsi="Times New Roman"/>
                <w:b/>
                <w:sz w:val="24"/>
                <w:szCs w:val="24"/>
              </w:rPr>
            </w:pPr>
            <w:r w:rsidRPr="00A4105F">
              <w:rPr>
                <w:rFonts w:ascii="Times New Roman" w:hAnsi="Times New Roman"/>
                <w:b/>
                <w:sz w:val="24"/>
                <w:szCs w:val="24"/>
                <w:highlight w:val="green"/>
              </w:rPr>
              <w:t xml:space="preserve">информацию о совокупном количестве баллов </w:t>
            </w:r>
            <w:r w:rsidRPr="00A4105F">
              <w:rPr>
                <w:rFonts w:ascii="Times New Roman" w:hAnsi="Times New Roman"/>
                <w:bCs/>
                <w:sz w:val="24"/>
                <w:szCs w:val="24"/>
                <w:highlight w:val="green"/>
              </w:rPr>
              <w:t>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включая значение, определенное для целей осуществления закупок (если постановлением Правительства Российской Федерации от 17 июля 2015 г. № 719  в отношении такого товара определено значение для целей осуществления закупок);</w:t>
            </w:r>
          </w:p>
          <w:p w14:paraId="2FC9C827" w14:textId="100AE183" w:rsidR="00CE4476" w:rsidRPr="008223C8" w:rsidRDefault="00CE4476" w:rsidP="00A4105F">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постановлением Правительства Российской Федерации от 17 июля 2015 г. </w:t>
            </w:r>
            <w:r w:rsidR="002562B3" w:rsidRPr="008223C8">
              <w:rPr>
                <w:rFonts w:ascii="Times New Roman" w:hAnsi="Times New Roman"/>
                <w:bCs/>
                <w:sz w:val="24"/>
                <w:szCs w:val="24"/>
              </w:rPr>
              <w:t>№</w:t>
            </w:r>
            <w:r w:rsidRPr="008223C8">
              <w:rPr>
                <w:rFonts w:ascii="Times New Roman" w:hAnsi="Times New Roman"/>
                <w:bCs/>
                <w:sz w:val="24"/>
                <w:szCs w:val="24"/>
              </w:rPr>
              <w:t xml:space="preserve"> 719 «О подтверждении производства российской промышленной продукции» радиоэлектронной </w:t>
            </w:r>
            <w:r w:rsidRPr="008223C8">
              <w:rPr>
                <w:rFonts w:ascii="Times New Roman" w:hAnsi="Times New Roman"/>
                <w:bCs/>
                <w:sz w:val="24"/>
                <w:szCs w:val="24"/>
              </w:rPr>
              <w:lastRenderedPageBreak/>
              <w:t>продукцией первого уровня или радиоэлектронной продукцией второго уровня)</w:t>
            </w:r>
          </w:p>
        </w:tc>
        <w:tc>
          <w:tcPr>
            <w:tcW w:w="6374" w:type="dxa"/>
          </w:tcPr>
          <w:p w14:paraId="09E1F54D" w14:textId="77777777" w:rsidR="00B8097C" w:rsidRPr="008223C8" w:rsidRDefault="00CE4476" w:rsidP="00CE4476">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77B51B64" w14:textId="77777777" w:rsidR="00CE4476" w:rsidRPr="008223C8" w:rsidRDefault="00CE4476" w:rsidP="00CE4476">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 совокупном количестве баллов</w:t>
            </w:r>
            <w:r w:rsidRPr="008223C8">
              <w:rPr>
                <w:rFonts w:ascii="Times New Roman" w:hAnsi="Times New Roman"/>
                <w:bCs/>
                <w:sz w:val="24"/>
                <w:szCs w:val="24"/>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B105BCE" w14:textId="79E8C59C" w:rsidR="00CE4476" w:rsidRPr="008223C8" w:rsidRDefault="00CE4476" w:rsidP="00CE4476">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E4476" w:rsidRPr="008223C8" w14:paraId="4E950D81" w14:textId="77777777" w:rsidTr="00A82918">
        <w:tc>
          <w:tcPr>
            <w:tcW w:w="704" w:type="dxa"/>
          </w:tcPr>
          <w:p w14:paraId="7DF384D1" w14:textId="4733F9AF" w:rsidR="00CE4476" w:rsidRPr="008223C8" w:rsidRDefault="00CE4476" w:rsidP="00EB6A2D">
            <w:pPr>
              <w:spacing w:after="0" w:line="240" w:lineRule="auto"/>
              <w:jc w:val="both"/>
              <w:rPr>
                <w:rFonts w:ascii="Times New Roman" w:hAnsi="Times New Roman"/>
                <w:b/>
                <w:sz w:val="24"/>
                <w:szCs w:val="24"/>
              </w:rPr>
            </w:pPr>
            <w:r w:rsidRPr="008223C8">
              <w:rPr>
                <w:rFonts w:ascii="Times New Roman" w:hAnsi="Times New Roman"/>
                <w:b/>
                <w:sz w:val="24"/>
                <w:szCs w:val="24"/>
              </w:rPr>
              <w:t>2</w:t>
            </w:r>
          </w:p>
        </w:tc>
        <w:tc>
          <w:tcPr>
            <w:tcW w:w="1701" w:type="dxa"/>
          </w:tcPr>
          <w:p w14:paraId="10991DAB" w14:textId="77777777" w:rsidR="00CE4476" w:rsidRPr="008223C8" w:rsidRDefault="00CE4476" w:rsidP="00CE4476">
            <w:pPr>
              <w:spacing w:after="0" w:line="240" w:lineRule="auto"/>
              <w:jc w:val="center"/>
              <w:rPr>
                <w:rFonts w:ascii="Times New Roman" w:hAnsi="Times New Roman"/>
                <w:b/>
                <w:sz w:val="24"/>
                <w:szCs w:val="24"/>
              </w:rPr>
            </w:pPr>
            <w:r w:rsidRPr="008223C8">
              <w:rPr>
                <w:rFonts w:ascii="Times New Roman" w:hAnsi="Times New Roman"/>
                <w:b/>
                <w:sz w:val="24"/>
                <w:szCs w:val="24"/>
              </w:rPr>
              <w:t>146 (программное обеспечение)</w:t>
            </w:r>
          </w:p>
          <w:p w14:paraId="5F0B1F5B" w14:textId="77777777" w:rsidR="00A82918" w:rsidRPr="008223C8" w:rsidRDefault="00A82918" w:rsidP="00CE4476">
            <w:pPr>
              <w:spacing w:after="0" w:line="240" w:lineRule="auto"/>
              <w:jc w:val="center"/>
              <w:rPr>
                <w:rFonts w:ascii="Times New Roman" w:hAnsi="Times New Roman"/>
                <w:b/>
                <w:sz w:val="24"/>
                <w:szCs w:val="24"/>
              </w:rPr>
            </w:pPr>
          </w:p>
          <w:p w14:paraId="023B47B5" w14:textId="1EAC8D16" w:rsidR="00A82918" w:rsidRPr="008223C8" w:rsidRDefault="00A82918" w:rsidP="00CE4476">
            <w:pPr>
              <w:spacing w:after="0" w:line="240" w:lineRule="auto"/>
              <w:jc w:val="center"/>
              <w:rPr>
                <w:rFonts w:ascii="Times New Roman" w:hAnsi="Times New Roman"/>
                <w:bCs/>
                <w:sz w:val="24"/>
                <w:szCs w:val="24"/>
              </w:rPr>
            </w:pPr>
            <w:r w:rsidRPr="008223C8">
              <w:rPr>
                <w:rFonts w:ascii="Times New Roman" w:hAnsi="Times New Roman"/>
                <w:bCs/>
                <w:sz w:val="24"/>
                <w:szCs w:val="24"/>
              </w:rPr>
              <w:t xml:space="preserve">в отношении которого </w:t>
            </w:r>
            <w:r w:rsidRPr="008223C8">
              <w:rPr>
                <w:rFonts w:ascii="Times New Roman" w:hAnsi="Times New Roman"/>
                <w:b/>
                <w:sz w:val="24"/>
                <w:szCs w:val="24"/>
              </w:rPr>
              <w:t>не установлены</w:t>
            </w:r>
            <w:r w:rsidRPr="008223C8">
              <w:rPr>
                <w:rFonts w:ascii="Times New Roman" w:hAnsi="Times New Roman"/>
                <w:bCs/>
                <w:sz w:val="24"/>
                <w:szCs w:val="24"/>
              </w:rPr>
              <w:t xml:space="preserve"> дополнительные требования в соответствии с ППРФ от 23.03.2017 № 325</w:t>
            </w:r>
          </w:p>
        </w:tc>
        <w:tc>
          <w:tcPr>
            <w:tcW w:w="5670" w:type="dxa"/>
          </w:tcPr>
          <w:p w14:paraId="373A8EF2" w14:textId="3CA78392" w:rsidR="00CE4476" w:rsidRPr="008223C8" w:rsidRDefault="00CE4476" w:rsidP="00A82918">
            <w:pPr>
              <w:spacing w:after="0" w:line="240" w:lineRule="auto"/>
              <w:jc w:val="both"/>
              <w:rPr>
                <w:rFonts w:ascii="Times New Roman" w:hAnsi="Times New Roman"/>
                <w:bCs/>
                <w:sz w:val="24"/>
                <w:szCs w:val="24"/>
              </w:rPr>
            </w:pPr>
            <w:r w:rsidRPr="008223C8">
              <w:rPr>
                <w:rFonts w:ascii="Times New Roman" w:hAnsi="Times New Roman"/>
                <w:bCs/>
                <w:sz w:val="24"/>
                <w:szCs w:val="24"/>
              </w:rPr>
              <w:t>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r w:rsidR="0090734C" w:rsidRPr="008223C8">
              <w:rPr>
                <w:rFonts w:ascii="Times New Roman" w:hAnsi="Times New Roman"/>
                <w:bCs/>
                <w:sz w:val="24"/>
                <w:szCs w:val="24"/>
              </w:rPr>
              <w:t>.</w:t>
            </w:r>
          </w:p>
        </w:tc>
        <w:tc>
          <w:tcPr>
            <w:tcW w:w="6374" w:type="dxa"/>
          </w:tcPr>
          <w:p w14:paraId="5C8AA97D" w14:textId="6C36591F" w:rsidR="0090734C" w:rsidRPr="008223C8" w:rsidRDefault="0090734C" w:rsidP="00CE4476">
            <w:pPr>
              <w:spacing w:after="0" w:line="240" w:lineRule="auto"/>
              <w:jc w:val="both"/>
              <w:rPr>
                <w:rFonts w:ascii="Times New Roman" w:hAnsi="Times New Roman"/>
                <w:bCs/>
                <w:sz w:val="24"/>
                <w:szCs w:val="24"/>
              </w:rPr>
            </w:pPr>
            <w:r w:rsidRPr="008223C8">
              <w:rPr>
                <w:rFonts w:ascii="Times New Roman" w:hAnsi="Times New Roman"/>
                <w:bCs/>
                <w:sz w:val="24"/>
                <w:szCs w:val="24"/>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rsidR="00A82918" w:rsidRPr="008223C8">
              <w:rPr>
                <w:rFonts w:ascii="Times New Roman" w:hAnsi="Times New Roman"/>
                <w:bCs/>
                <w:sz w:val="24"/>
                <w:szCs w:val="24"/>
              </w:rPr>
              <w:t>.</w:t>
            </w:r>
          </w:p>
        </w:tc>
      </w:tr>
      <w:tr w:rsidR="00A82918" w:rsidRPr="008223C8" w14:paraId="0E2D09A3" w14:textId="77777777" w:rsidTr="00A82918">
        <w:tc>
          <w:tcPr>
            <w:tcW w:w="704" w:type="dxa"/>
          </w:tcPr>
          <w:p w14:paraId="51FB1035" w14:textId="52E3FF1C" w:rsidR="00A82918" w:rsidRPr="008223C8" w:rsidRDefault="00A82918" w:rsidP="00EB6A2D">
            <w:pPr>
              <w:spacing w:after="0" w:line="240" w:lineRule="auto"/>
              <w:jc w:val="both"/>
              <w:rPr>
                <w:rFonts w:ascii="Times New Roman" w:hAnsi="Times New Roman"/>
                <w:b/>
                <w:sz w:val="24"/>
                <w:szCs w:val="24"/>
              </w:rPr>
            </w:pPr>
            <w:r w:rsidRPr="008223C8">
              <w:rPr>
                <w:rFonts w:ascii="Times New Roman" w:hAnsi="Times New Roman"/>
                <w:b/>
                <w:sz w:val="24"/>
                <w:szCs w:val="24"/>
              </w:rPr>
              <w:t>3</w:t>
            </w:r>
          </w:p>
        </w:tc>
        <w:tc>
          <w:tcPr>
            <w:tcW w:w="1701" w:type="dxa"/>
          </w:tcPr>
          <w:p w14:paraId="2D28F3A3" w14:textId="77777777" w:rsidR="00A82918" w:rsidRPr="008223C8" w:rsidRDefault="00A82918" w:rsidP="00A82918">
            <w:pPr>
              <w:spacing w:after="0" w:line="240" w:lineRule="auto"/>
              <w:jc w:val="center"/>
              <w:rPr>
                <w:rFonts w:ascii="Times New Roman" w:hAnsi="Times New Roman"/>
                <w:b/>
                <w:sz w:val="24"/>
                <w:szCs w:val="24"/>
              </w:rPr>
            </w:pPr>
            <w:r w:rsidRPr="008223C8">
              <w:rPr>
                <w:rFonts w:ascii="Times New Roman" w:hAnsi="Times New Roman"/>
                <w:b/>
                <w:sz w:val="24"/>
                <w:szCs w:val="24"/>
              </w:rPr>
              <w:t>146 (программное обеспечение)</w:t>
            </w:r>
          </w:p>
          <w:p w14:paraId="17178477" w14:textId="77777777" w:rsidR="00A82918" w:rsidRPr="008223C8" w:rsidRDefault="00A82918" w:rsidP="00A82918">
            <w:pPr>
              <w:spacing w:after="0" w:line="240" w:lineRule="auto"/>
              <w:jc w:val="center"/>
              <w:rPr>
                <w:rFonts w:ascii="Times New Roman" w:hAnsi="Times New Roman"/>
                <w:b/>
                <w:sz w:val="24"/>
                <w:szCs w:val="24"/>
              </w:rPr>
            </w:pPr>
          </w:p>
          <w:p w14:paraId="27A9B52B" w14:textId="2E8AD3A6" w:rsidR="00A82918" w:rsidRPr="008223C8" w:rsidRDefault="00A82918" w:rsidP="00A82918">
            <w:pPr>
              <w:spacing w:after="0" w:line="240" w:lineRule="auto"/>
              <w:jc w:val="center"/>
              <w:rPr>
                <w:rFonts w:ascii="Times New Roman" w:hAnsi="Times New Roman"/>
                <w:bCs/>
                <w:sz w:val="24"/>
                <w:szCs w:val="24"/>
              </w:rPr>
            </w:pPr>
            <w:r w:rsidRPr="008223C8">
              <w:rPr>
                <w:rFonts w:ascii="Times New Roman" w:hAnsi="Times New Roman"/>
                <w:bCs/>
                <w:sz w:val="24"/>
                <w:szCs w:val="24"/>
              </w:rPr>
              <w:t xml:space="preserve">в отношении которого </w:t>
            </w:r>
            <w:r w:rsidRPr="008223C8">
              <w:rPr>
                <w:rFonts w:ascii="Times New Roman" w:hAnsi="Times New Roman"/>
                <w:b/>
                <w:sz w:val="24"/>
                <w:szCs w:val="24"/>
              </w:rPr>
              <w:t>установлены</w:t>
            </w:r>
            <w:r w:rsidRPr="008223C8">
              <w:rPr>
                <w:rFonts w:ascii="Times New Roman" w:hAnsi="Times New Roman"/>
                <w:bCs/>
                <w:sz w:val="24"/>
                <w:szCs w:val="24"/>
              </w:rPr>
              <w:t xml:space="preserve"> дополнительные требования в соответствии с ППРФ от 23.03.2017 № 325</w:t>
            </w:r>
          </w:p>
        </w:tc>
        <w:tc>
          <w:tcPr>
            <w:tcW w:w="5670" w:type="dxa"/>
          </w:tcPr>
          <w:p w14:paraId="34980C63" w14:textId="2B97DC22" w:rsidR="00A82918" w:rsidRPr="008223C8" w:rsidRDefault="00A82918" w:rsidP="00A82918">
            <w:pPr>
              <w:spacing w:after="0" w:line="240" w:lineRule="auto"/>
              <w:jc w:val="both"/>
              <w:rPr>
                <w:rFonts w:ascii="Times New Roman" w:hAnsi="Times New Roman"/>
                <w:sz w:val="24"/>
                <w:szCs w:val="24"/>
              </w:rPr>
            </w:pPr>
            <w:r w:rsidRPr="008223C8">
              <w:rPr>
                <w:rFonts w:ascii="Times New Roman" w:hAnsi="Times New Roman"/>
                <w:sz w:val="24"/>
                <w:szCs w:val="24"/>
              </w:rPr>
              <w:t>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tc>
        <w:tc>
          <w:tcPr>
            <w:tcW w:w="6374" w:type="dxa"/>
          </w:tcPr>
          <w:p w14:paraId="481FFCAB" w14:textId="660373D0" w:rsidR="00A82918" w:rsidRPr="008223C8" w:rsidRDefault="00A82918" w:rsidP="00CE4476">
            <w:pPr>
              <w:spacing w:after="0" w:line="240" w:lineRule="auto"/>
              <w:jc w:val="both"/>
              <w:rPr>
                <w:rFonts w:ascii="Times New Roman" w:hAnsi="Times New Roman"/>
                <w:sz w:val="24"/>
                <w:szCs w:val="24"/>
              </w:rPr>
            </w:pPr>
            <w:r w:rsidRPr="008223C8">
              <w:rPr>
                <w:rFonts w:ascii="Times New Roman" w:hAnsi="Times New Roman"/>
                <w:sz w:val="24"/>
                <w:szCs w:val="24"/>
              </w:rPr>
              <w:t>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tc>
      </w:tr>
    </w:tbl>
    <w:p w14:paraId="3837AB9A" w14:textId="77777777" w:rsidR="00927CAB" w:rsidRPr="008223C8" w:rsidRDefault="00927CAB" w:rsidP="00EB6A2D">
      <w:pPr>
        <w:spacing w:after="0" w:line="240" w:lineRule="auto"/>
        <w:ind w:firstLine="708"/>
        <w:jc w:val="both"/>
        <w:rPr>
          <w:rFonts w:ascii="Times New Roman" w:hAnsi="Times New Roman"/>
          <w:b/>
          <w:sz w:val="24"/>
          <w:szCs w:val="24"/>
        </w:rPr>
      </w:pPr>
    </w:p>
    <w:p w14:paraId="1D82B665" w14:textId="751A1629" w:rsidR="002C04A1" w:rsidRPr="008223C8" w:rsidRDefault="002C04A1"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br w:type="page"/>
      </w:r>
    </w:p>
    <w:p w14:paraId="04D10C79" w14:textId="1929A3F4" w:rsidR="00927CAB" w:rsidRPr="008223C8" w:rsidRDefault="002C04A1"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lastRenderedPageBreak/>
        <w:t>3. Условия применения Постановления № 1875 при установлении ограничения на закупку товаров,</w:t>
      </w:r>
      <w:r w:rsidRPr="008223C8">
        <w:rPr>
          <w:rFonts w:ascii="Times New Roman" w:hAnsi="Times New Roman"/>
          <w:b/>
          <w:bCs/>
          <w:sz w:val="24"/>
          <w:szCs w:val="24"/>
        </w:rPr>
        <w:t xml:space="preserve">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p w14:paraId="0C350452" w14:textId="77777777" w:rsidR="00927CAB" w:rsidRPr="008223C8" w:rsidRDefault="00927CAB" w:rsidP="00EB6A2D">
      <w:pPr>
        <w:spacing w:after="0" w:line="240" w:lineRule="auto"/>
        <w:ind w:firstLine="708"/>
        <w:jc w:val="both"/>
        <w:rPr>
          <w:rFonts w:ascii="Times New Roman" w:hAnsi="Times New Roman"/>
          <w:b/>
          <w:sz w:val="24"/>
          <w:szCs w:val="24"/>
        </w:rPr>
      </w:pPr>
    </w:p>
    <w:p w14:paraId="7EBFBEBA" w14:textId="458FD6D7" w:rsidR="00253043" w:rsidRPr="008223C8" w:rsidRDefault="00E37080" w:rsidP="00253043">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w:t>
      </w:r>
      <w:r w:rsidR="00253043" w:rsidRPr="008223C8">
        <w:rPr>
          <w:rFonts w:ascii="Times New Roman" w:hAnsi="Times New Roman"/>
          <w:b/>
          <w:sz w:val="24"/>
          <w:szCs w:val="24"/>
        </w:rPr>
        <w:t>.</w:t>
      </w:r>
      <w:r w:rsidRPr="008223C8">
        <w:rPr>
          <w:rFonts w:ascii="Times New Roman" w:hAnsi="Times New Roman"/>
          <w:b/>
          <w:sz w:val="24"/>
          <w:szCs w:val="24"/>
        </w:rPr>
        <w:t>1</w:t>
      </w:r>
      <w:r w:rsidR="00253043" w:rsidRPr="008223C8">
        <w:rPr>
          <w:rFonts w:ascii="Times New Roman" w:hAnsi="Times New Roman"/>
          <w:b/>
          <w:sz w:val="24"/>
          <w:szCs w:val="24"/>
        </w:rPr>
        <w:t xml:space="preserve">. Ограничение может не применяться: </w:t>
      </w:r>
    </w:p>
    <w:p w14:paraId="1D04CFAC" w14:textId="77777777" w:rsidR="00253043" w:rsidRPr="008223C8" w:rsidRDefault="00253043" w:rsidP="00253043">
      <w:pPr>
        <w:spacing w:after="0" w:line="240" w:lineRule="auto"/>
        <w:ind w:firstLine="708"/>
        <w:jc w:val="both"/>
        <w:rPr>
          <w:rFonts w:ascii="Times New Roman" w:hAnsi="Times New Roman"/>
          <w:b/>
          <w:sz w:val="24"/>
          <w:szCs w:val="24"/>
        </w:rPr>
      </w:pPr>
    </w:p>
    <w:tbl>
      <w:tblPr>
        <w:tblStyle w:val="a8"/>
        <w:tblW w:w="14454" w:type="dxa"/>
        <w:tblLook w:val="04A0" w:firstRow="1" w:lastRow="0" w:firstColumn="1" w:lastColumn="0" w:noHBand="0" w:noVBand="1"/>
      </w:tblPr>
      <w:tblGrid>
        <w:gridCol w:w="704"/>
        <w:gridCol w:w="13750"/>
      </w:tblGrid>
      <w:tr w:rsidR="00253043" w:rsidRPr="008223C8" w14:paraId="522E6191" w14:textId="77777777" w:rsidTr="00E37080">
        <w:tc>
          <w:tcPr>
            <w:tcW w:w="704" w:type="dxa"/>
            <w:tcBorders>
              <w:top w:val="single" w:sz="4" w:space="0" w:color="auto"/>
              <w:left w:val="single" w:sz="4" w:space="0" w:color="auto"/>
              <w:bottom w:val="single" w:sz="4" w:space="0" w:color="auto"/>
              <w:right w:val="single" w:sz="4" w:space="0" w:color="auto"/>
            </w:tcBorders>
            <w:hideMark/>
          </w:tcPr>
          <w:p w14:paraId="5C9FB4C0" w14:textId="77777777" w:rsidR="00253043" w:rsidRPr="008223C8" w:rsidRDefault="00253043">
            <w:pPr>
              <w:spacing w:after="0" w:line="240" w:lineRule="auto"/>
              <w:jc w:val="both"/>
              <w:rPr>
                <w:rFonts w:ascii="Times New Roman" w:hAnsi="Times New Roman"/>
                <w:b/>
                <w:sz w:val="24"/>
                <w:szCs w:val="24"/>
              </w:rPr>
            </w:pPr>
            <w:r w:rsidRPr="008223C8">
              <w:rPr>
                <w:rFonts w:ascii="Times New Roman" w:hAnsi="Times New Roman"/>
                <w:b/>
                <w:sz w:val="24"/>
                <w:szCs w:val="24"/>
              </w:rPr>
              <w:t>1</w:t>
            </w:r>
          </w:p>
        </w:tc>
        <w:tc>
          <w:tcPr>
            <w:tcW w:w="13750" w:type="dxa"/>
            <w:tcBorders>
              <w:top w:val="single" w:sz="4" w:space="0" w:color="auto"/>
              <w:left w:val="single" w:sz="4" w:space="0" w:color="auto"/>
              <w:bottom w:val="single" w:sz="4" w:space="0" w:color="auto"/>
              <w:right w:val="single" w:sz="4" w:space="0" w:color="auto"/>
            </w:tcBorders>
          </w:tcPr>
          <w:p w14:paraId="1809FCA7" w14:textId="322DF78B" w:rsidR="00253043" w:rsidRPr="008223C8" w:rsidRDefault="00C7047C">
            <w:pPr>
              <w:spacing w:after="0" w:line="240" w:lineRule="auto"/>
              <w:jc w:val="both"/>
              <w:rPr>
                <w:rFonts w:ascii="Times New Roman" w:hAnsi="Times New Roman"/>
                <w:bCs/>
                <w:sz w:val="24"/>
                <w:szCs w:val="24"/>
              </w:rPr>
            </w:pPr>
            <w:r w:rsidRPr="008223C8">
              <w:rPr>
                <w:rFonts w:ascii="Times New Roman" w:hAnsi="Times New Roman"/>
                <w:bCs/>
                <w:sz w:val="24"/>
                <w:szCs w:val="24"/>
              </w:rPr>
              <w:t>Осуществление закупки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позиции 371 Перечня № 2</w:t>
            </w:r>
          </w:p>
        </w:tc>
      </w:tr>
      <w:tr w:rsidR="00253043" w:rsidRPr="008223C8" w14:paraId="5B7B2C89" w14:textId="77777777" w:rsidTr="00E37080">
        <w:tc>
          <w:tcPr>
            <w:tcW w:w="704" w:type="dxa"/>
            <w:tcBorders>
              <w:top w:val="single" w:sz="4" w:space="0" w:color="auto"/>
              <w:left w:val="single" w:sz="4" w:space="0" w:color="auto"/>
              <w:bottom w:val="single" w:sz="4" w:space="0" w:color="auto"/>
              <w:right w:val="single" w:sz="4" w:space="0" w:color="auto"/>
            </w:tcBorders>
            <w:hideMark/>
          </w:tcPr>
          <w:p w14:paraId="5861DBC7" w14:textId="77777777" w:rsidR="00253043" w:rsidRPr="008223C8" w:rsidRDefault="00253043">
            <w:pPr>
              <w:spacing w:after="0" w:line="240" w:lineRule="auto"/>
              <w:jc w:val="both"/>
              <w:rPr>
                <w:rFonts w:ascii="Times New Roman" w:hAnsi="Times New Roman"/>
                <w:b/>
                <w:sz w:val="24"/>
                <w:szCs w:val="24"/>
              </w:rPr>
            </w:pPr>
            <w:r w:rsidRPr="008223C8">
              <w:rPr>
                <w:rFonts w:ascii="Times New Roman" w:hAnsi="Times New Roman"/>
                <w:b/>
                <w:sz w:val="24"/>
                <w:szCs w:val="24"/>
              </w:rPr>
              <w:t>2</w:t>
            </w:r>
          </w:p>
        </w:tc>
        <w:tc>
          <w:tcPr>
            <w:tcW w:w="13750" w:type="dxa"/>
            <w:tcBorders>
              <w:top w:val="single" w:sz="4" w:space="0" w:color="auto"/>
              <w:left w:val="single" w:sz="4" w:space="0" w:color="auto"/>
              <w:bottom w:val="single" w:sz="4" w:space="0" w:color="auto"/>
              <w:right w:val="single" w:sz="4" w:space="0" w:color="auto"/>
            </w:tcBorders>
          </w:tcPr>
          <w:p w14:paraId="5825C6AD" w14:textId="77777777" w:rsidR="00681E93" w:rsidRPr="008223C8" w:rsidRDefault="00681E93">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Осуществление закупки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14:paraId="3D3954E8" w14:textId="4F4DD2E1" w:rsidR="00253043" w:rsidRPr="008223C8" w:rsidRDefault="00681E93">
            <w:pPr>
              <w:spacing w:after="0" w:line="240" w:lineRule="auto"/>
              <w:jc w:val="both"/>
              <w:rPr>
                <w:rFonts w:ascii="Times New Roman" w:hAnsi="Times New Roman"/>
                <w:bCs/>
                <w:sz w:val="24"/>
                <w:szCs w:val="24"/>
              </w:rPr>
            </w:pPr>
            <w:r w:rsidRPr="008223C8">
              <w:rPr>
                <w:rFonts w:ascii="Times New Roman" w:hAnsi="Times New Roman"/>
                <w:bCs/>
                <w:sz w:val="24"/>
                <w:szCs w:val="24"/>
              </w:rPr>
              <w:t xml:space="preserve">Исключение не применяется при осуществлении закупок товаров, указанных в Перечне № 2 </w:t>
            </w:r>
            <w:r w:rsidRPr="008223C8">
              <w:rPr>
                <w:rFonts w:ascii="Times New Roman" w:hAnsi="Times New Roman"/>
                <w:b/>
                <w:sz w:val="24"/>
                <w:szCs w:val="24"/>
              </w:rPr>
              <w:t>и являющихся расходными материалами, комплектующими, принадлежностями к медицинским изделиям</w:t>
            </w:r>
          </w:p>
        </w:tc>
      </w:tr>
      <w:tr w:rsidR="00253043" w:rsidRPr="008223C8" w14:paraId="28015638" w14:textId="77777777" w:rsidTr="00E37080">
        <w:tc>
          <w:tcPr>
            <w:tcW w:w="704" w:type="dxa"/>
            <w:tcBorders>
              <w:top w:val="single" w:sz="4" w:space="0" w:color="auto"/>
              <w:left w:val="single" w:sz="4" w:space="0" w:color="auto"/>
              <w:bottom w:val="single" w:sz="4" w:space="0" w:color="auto"/>
              <w:right w:val="single" w:sz="4" w:space="0" w:color="auto"/>
            </w:tcBorders>
            <w:hideMark/>
          </w:tcPr>
          <w:p w14:paraId="1F685EF6" w14:textId="77777777" w:rsidR="00253043" w:rsidRPr="008223C8" w:rsidRDefault="00253043">
            <w:pPr>
              <w:spacing w:after="0" w:line="240" w:lineRule="auto"/>
              <w:jc w:val="both"/>
              <w:rPr>
                <w:rFonts w:ascii="Times New Roman" w:hAnsi="Times New Roman"/>
                <w:b/>
                <w:sz w:val="24"/>
                <w:szCs w:val="24"/>
              </w:rPr>
            </w:pPr>
            <w:r w:rsidRPr="008223C8">
              <w:rPr>
                <w:rFonts w:ascii="Times New Roman" w:hAnsi="Times New Roman"/>
                <w:b/>
                <w:sz w:val="24"/>
                <w:szCs w:val="24"/>
              </w:rPr>
              <w:t>3</w:t>
            </w:r>
          </w:p>
        </w:tc>
        <w:tc>
          <w:tcPr>
            <w:tcW w:w="13750" w:type="dxa"/>
            <w:tcBorders>
              <w:top w:val="single" w:sz="4" w:space="0" w:color="auto"/>
              <w:left w:val="single" w:sz="4" w:space="0" w:color="auto"/>
              <w:bottom w:val="single" w:sz="4" w:space="0" w:color="auto"/>
              <w:right w:val="single" w:sz="4" w:space="0" w:color="auto"/>
            </w:tcBorders>
          </w:tcPr>
          <w:p w14:paraId="61056BB1" w14:textId="67BF1B55" w:rsidR="00253043" w:rsidRPr="008223C8" w:rsidRDefault="00EC6B06">
            <w:pPr>
              <w:spacing w:after="0" w:line="240" w:lineRule="auto"/>
              <w:jc w:val="both"/>
              <w:rPr>
                <w:rFonts w:ascii="Times New Roman" w:hAnsi="Times New Roman"/>
                <w:bCs/>
                <w:sz w:val="24"/>
                <w:szCs w:val="24"/>
              </w:rPr>
            </w:pPr>
            <w:r w:rsidRPr="008223C8">
              <w:rPr>
                <w:rFonts w:ascii="Times New Roman" w:hAnsi="Times New Roman"/>
                <w:bCs/>
                <w:sz w:val="24"/>
                <w:szCs w:val="24"/>
              </w:rPr>
              <w:t>Осуществление закупок товаров, указанных в позициях 100 и 101 Перечня № 2 в целях обеспечения нужд спорта высших достижений</w:t>
            </w:r>
          </w:p>
        </w:tc>
      </w:tr>
      <w:tr w:rsidR="00253043" w:rsidRPr="008223C8" w14:paraId="1C7BF593" w14:textId="77777777" w:rsidTr="00E37080">
        <w:tc>
          <w:tcPr>
            <w:tcW w:w="704" w:type="dxa"/>
            <w:tcBorders>
              <w:top w:val="single" w:sz="4" w:space="0" w:color="auto"/>
              <w:left w:val="single" w:sz="4" w:space="0" w:color="auto"/>
              <w:bottom w:val="single" w:sz="4" w:space="0" w:color="auto"/>
              <w:right w:val="single" w:sz="4" w:space="0" w:color="auto"/>
            </w:tcBorders>
            <w:hideMark/>
          </w:tcPr>
          <w:p w14:paraId="565571EB" w14:textId="77777777" w:rsidR="00253043" w:rsidRPr="008223C8" w:rsidRDefault="00253043">
            <w:pPr>
              <w:spacing w:after="0" w:line="240" w:lineRule="auto"/>
              <w:jc w:val="both"/>
              <w:rPr>
                <w:rFonts w:ascii="Times New Roman" w:hAnsi="Times New Roman"/>
                <w:b/>
                <w:sz w:val="24"/>
                <w:szCs w:val="24"/>
              </w:rPr>
            </w:pPr>
            <w:r w:rsidRPr="008223C8">
              <w:rPr>
                <w:rFonts w:ascii="Times New Roman" w:hAnsi="Times New Roman"/>
                <w:b/>
                <w:sz w:val="24"/>
                <w:szCs w:val="24"/>
              </w:rPr>
              <w:t>4</w:t>
            </w:r>
          </w:p>
        </w:tc>
        <w:tc>
          <w:tcPr>
            <w:tcW w:w="13750" w:type="dxa"/>
            <w:tcBorders>
              <w:top w:val="single" w:sz="4" w:space="0" w:color="auto"/>
              <w:left w:val="single" w:sz="4" w:space="0" w:color="auto"/>
              <w:bottom w:val="single" w:sz="4" w:space="0" w:color="auto"/>
              <w:right w:val="single" w:sz="4" w:space="0" w:color="auto"/>
            </w:tcBorders>
          </w:tcPr>
          <w:p w14:paraId="436533AB" w14:textId="7C1BDB1E" w:rsidR="00253043" w:rsidRPr="008223C8" w:rsidRDefault="001D0BC5">
            <w:pPr>
              <w:spacing w:after="0" w:line="240" w:lineRule="auto"/>
              <w:jc w:val="both"/>
              <w:rPr>
                <w:rFonts w:ascii="Times New Roman" w:hAnsi="Times New Roman"/>
                <w:bCs/>
                <w:sz w:val="24"/>
                <w:szCs w:val="24"/>
              </w:rPr>
            </w:pPr>
            <w:r w:rsidRPr="008223C8">
              <w:rPr>
                <w:rFonts w:ascii="Times New Roman" w:hAnsi="Times New Roman"/>
                <w:bCs/>
                <w:sz w:val="24"/>
                <w:szCs w:val="24"/>
              </w:rPr>
              <w:t>Осуществление закупки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tc>
      </w:tr>
    </w:tbl>
    <w:p w14:paraId="6705EBDB" w14:textId="77777777" w:rsidR="002C04A1" w:rsidRPr="008223C8" w:rsidRDefault="002C04A1" w:rsidP="00EB6A2D">
      <w:pPr>
        <w:spacing w:after="0" w:line="240" w:lineRule="auto"/>
        <w:ind w:firstLine="708"/>
        <w:jc w:val="both"/>
        <w:rPr>
          <w:rFonts w:ascii="Times New Roman" w:hAnsi="Times New Roman"/>
          <w:b/>
          <w:sz w:val="24"/>
          <w:szCs w:val="24"/>
        </w:rPr>
      </w:pPr>
    </w:p>
    <w:p w14:paraId="3FD33407" w14:textId="4021973C" w:rsidR="00E6759B" w:rsidRPr="008223C8" w:rsidRDefault="00E6759B" w:rsidP="00E6759B">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3.2. Информация и документы, подтверждающие страну происхождения товара</w:t>
      </w:r>
    </w:p>
    <w:p w14:paraId="247FC451" w14:textId="77777777" w:rsidR="00E6759B" w:rsidRPr="008223C8" w:rsidRDefault="00E6759B" w:rsidP="00E6759B">
      <w:pPr>
        <w:spacing w:after="0" w:line="240" w:lineRule="auto"/>
        <w:ind w:firstLine="708"/>
        <w:jc w:val="both"/>
        <w:rPr>
          <w:rFonts w:ascii="Times New Roman" w:hAnsi="Times New Roman"/>
          <w:b/>
          <w:sz w:val="24"/>
          <w:szCs w:val="24"/>
        </w:rPr>
      </w:pPr>
    </w:p>
    <w:tbl>
      <w:tblPr>
        <w:tblStyle w:val="a8"/>
        <w:tblW w:w="14449" w:type="dxa"/>
        <w:tblLook w:val="04A0" w:firstRow="1" w:lastRow="0" w:firstColumn="1" w:lastColumn="0" w:noHBand="0" w:noVBand="1"/>
      </w:tblPr>
      <w:tblGrid>
        <w:gridCol w:w="692"/>
        <w:gridCol w:w="1960"/>
        <w:gridCol w:w="5564"/>
        <w:gridCol w:w="6233"/>
      </w:tblGrid>
      <w:tr w:rsidR="00E6759B" w:rsidRPr="008223C8" w14:paraId="6B71D1D1" w14:textId="77777777" w:rsidTr="00296AC8">
        <w:tc>
          <w:tcPr>
            <w:tcW w:w="692" w:type="dxa"/>
            <w:vMerge w:val="restart"/>
            <w:tcBorders>
              <w:top w:val="single" w:sz="4" w:space="0" w:color="auto"/>
              <w:left w:val="single" w:sz="4" w:space="0" w:color="auto"/>
              <w:bottom w:val="single" w:sz="4" w:space="0" w:color="auto"/>
              <w:right w:val="single" w:sz="4" w:space="0" w:color="auto"/>
            </w:tcBorders>
          </w:tcPr>
          <w:p w14:paraId="549B0DBF" w14:textId="77777777" w:rsidR="00E6759B" w:rsidRPr="008223C8" w:rsidRDefault="00E6759B">
            <w:pPr>
              <w:spacing w:after="0" w:line="240" w:lineRule="auto"/>
              <w:jc w:val="both"/>
              <w:rPr>
                <w:rFonts w:ascii="Times New Roman" w:hAnsi="Times New Roman"/>
                <w:b/>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14:paraId="5B6B4CAD" w14:textId="1596FDD2" w:rsidR="00E6759B" w:rsidRPr="008223C8" w:rsidRDefault="00E6759B">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Позиция Перечня № </w:t>
            </w:r>
            <w:r w:rsidR="009E43CF" w:rsidRPr="008223C8">
              <w:rPr>
                <w:rFonts w:ascii="Times New Roman" w:hAnsi="Times New Roman"/>
                <w:b/>
                <w:sz w:val="24"/>
                <w:szCs w:val="24"/>
              </w:rPr>
              <w:t>2</w:t>
            </w:r>
          </w:p>
        </w:tc>
        <w:tc>
          <w:tcPr>
            <w:tcW w:w="11797" w:type="dxa"/>
            <w:gridSpan w:val="2"/>
            <w:tcBorders>
              <w:top w:val="single" w:sz="4" w:space="0" w:color="auto"/>
              <w:left w:val="single" w:sz="4" w:space="0" w:color="auto"/>
              <w:bottom w:val="single" w:sz="4" w:space="0" w:color="auto"/>
              <w:right w:val="single" w:sz="4" w:space="0" w:color="auto"/>
            </w:tcBorders>
            <w:hideMark/>
          </w:tcPr>
          <w:p w14:paraId="3E695F17" w14:textId="77777777" w:rsidR="00E6759B" w:rsidRPr="008223C8" w:rsidRDefault="00E6759B">
            <w:pPr>
              <w:spacing w:after="0" w:line="240" w:lineRule="auto"/>
              <w:jc w:val="center"/>
              <w:rPr>
                <w:rFonts w:ascii="Times New Roman" w:hAnsi="Times New Roman"/>
                <w:b/>
                <w:sz w:val="24"/>
                <w:szCs w:val="24"/>
              </w:rPr>
            </w:pPr>
            <w:r w:rsidRPr="008223C8">
              <w:rPr>
                <w:rFonts w:ascii="Times New Roman" w:hAnsi="Times New Roman"/>
                <w:b/>
                <w:sz w:val="24"/>
                <w:szCs w:val="24"/>
              </w:rPr>
              <w:t>Страна происхождения товара</w:t>
            </w:r>
          </w:p>
        </w:tc>
      </w:tr>
      <w:tr w:rsidR="00E6759B" w:rsidRPr="008223C8" w14:paraId="5924F44C" w14:textId="77777777" w:rsidTr="00296AC8">
        <w:tc>
          <w:tcPr>
            <w:tcW w:w="0" w:type="auto"/>
            <w:vMerge/>
            <w:tcBorders>
              <w:top w:val="single" w:sz="4" w:space="0" w:color="auto"/>
              <w:left w:val="single" w:sz="4" w:space="0" w:color="auto"/>
              <w:bottom w:val="single" w:sz="4" w:space="0" w:color="auto"/>
              <w:right w:val="single" w:sz="4" w:space="0" w:color="auto"/>
            </w:tcBorders>
            <w:vAlign w:val="center"/>
            <w:hideMark/>
          </w:tcPr>
          <w:p w14:paraId="088B1E50" w14:textId="77777777" w:rsidR="00E6759B" w:rsidRPr="008223C8" w:rsidRDefault="00E6759B">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69F61" w14:textId="77777777" w:rsidR="00E6759B" w:rsidRPr="008223C8" w:rsidRDefault="00E6759B">
            <w:pPr>
              <w:spacing w:after="0" w:line="240" w:lineRule="auto"/>
              <w:rPr>
                <w:rFonts w:ascii="Times New Roman" w:hAnsi="Times New Roman"/>
                <w:b/>
                <w:sz w:val="24"/>
                <w:szCs w:val="24"/>
              </w:rPr>
            </w:pPr>
          </w:p>
        </w:tc>
        <w:tc>
          <w:tcPr>
            <w:tcW w:w="5564" w:type="dxa"/>
            <w:tcBorders>
              <w:top w:val="single" w:sz="4" w:space="0" w:color="auto"/>
              <w:left w:val="single" w:sz="4" w:space="0" w:color="auto"/>
              <w:bottom w:val="single" w:sz="4" w:space="0" w:color="auto"/>
              <w:right w:val="single" w:sz="4" w:space="0" w:color="auto"/>
            </w:tcBorders>
            <w:vAlign w:val="center"/>
            <w:hideMark/>
          </w:tcPr>
          <w:p w14:paraId="6AED2E8B" w14:textId="77777777" w:rsidR="00E6759B" w:rsidRPr="008223C8" w:rsidRDefault="00E6759B">
            <w:pPr>
              <w:spacing w:after="0" w:line="240" w:lineRule="auto"/>
              <w:jc w:val="center"/>
              <w:rPr>
                <w:rFonts w:ascii="Times New Roman" w:hAnsi="Times New Roman"/>
                <w:b/>
                <w:sz w:val="24"/>
                <w:szCs w:val="24"/>
              </w:rPr>
            </w:pPr>
            <w:r w:rsidRPr="008223C8">
              <w:rPr>
                <w:rFonts w:ascii="Times New Roman" w:hAnsi="Times New Roman"/>
                <w:b/>
                <w:sz w:val="24"/>
                <w:szCs w:val="24"/>
              </w:rPr>
              <w:t>Российская Федерация</w:t>
            </w:r>
          </w:p>
        </w:tc>
        <w:tc>
          <w:tcPr>
            <w:tcW w:w="6233" w:type="dxa"/>
            <w:tcBorders>
              <w:top w:val="single" w:sz="4" w:space="0" w:color="auto"/>
              <w:left w:val="single" w:sz="4" w:space="0" w:color="auto"/>
              <w:bottom w:val="single" w:sz="4" w:space="0" w:color="auto"/>
              <w:right w:val="single" w:sz="4" w:space="0" w:color="auto"/>
            </w:tcBorders>
            <w:vAlign w:val="center"/>
            <w:hideMark/>
          </w:tcPr>
          <w:p w14:paraId="281F7053" w14:textId="77777777" w:rsidR="00E6759B" w:rsidRPr="008223C8" w:rsidRDefault="00E6759B">
            <w:pPr>
              <w:spacing w:after="0" w:line="240" w:lineRule="auto"/>
              <w:jc w:val="center"/>
              <w:rPr>
                <w:rFonts w:ascii="Times New Roman" w:hAnsi="Times New Roman"/>
                <w:b/>
                <w:sz w:val="24"/>
                <w:szCs w:val="24"/>
              </w:rPr>
            </w:pPr>
            <w:r w:rsidRPr="008223C8">
              <w:rPr>
                <w:rFonts w:ascii="Times New Roman" w:hAnsi="Times New Roman"/>
                <w:b/>
                <w:sz w:val="24"/>
                <w:szCs w:val="24"/>
              </w:rPr>
              <w:t>Государства члены Евразийского экономического союза (кроме Российской Федерации)</w:t>
            </w:r>
          </w:p>
        </w:tc>
      </w:tr>
      <w:tr w:rsidR="00E6759B" w:rsidRPr="008223C8" w14:paraId="49D941B9" w14:textId="77777777" w:rsidTr="00296AC8">
        <w:tc>
          <w:tcPr>
            <w:tcW w:w="692" w:type="dxa"/>
            <w:tcBorders>
              <w:top w:val="single" w:sz="4" w:space="0" w:color="auto"/>
              <w:left w:val="single" w:sz="4" w:space="0" w:color="auto"/>
              <w:bottom w:val="single" w:sz="4" w:space="0" w:color="auto"/>
              <w:right w:val="single" w:sz="4" w:space="0" w:color="auto"/>
            </w:tcBorders>
            <w:hideMark/>
          </w:tcPr>
          <w:p w14:paraId="79BCE0C5" w14:textId="77777777" w:rsidR="00E6759B" w:rsidRPr="008223C8" w:rsidRDefault="00E6759B">
            <w:pPr>
              <w:spacing w:after="0" w:line="240" w:lineRule="auto"/>
              <w:jc w:val="both"/>
              <w:rPr>
                <w:rFonts w:ascii="Times New Roman" w:hAnsi="Times New Roman"/>
                <w:b/>
                <w:sz w:val="24"/>
                <w:szCs w:val="24"/>
              </w:rPr>
            </w:pPr>
            <w:r w:rsidRPr="008223C8">
              <w:rPr>
                <w:rFonts w:ascii="Times New Roman" w:hAnsi="Times New Roman"/>
                <w:b/>
                <w:sz w:val="24"/>
                <w:szCs w:val="24"/>
              </w:rPr>
              <w:t>1</w:t>
            </w:r>
          </w:p>
        </w:tc>
        <w:tc>
          <w:tcPr>
            <w:tcW w:w="1960" w:type="dxa"/>
            <w:tcBorders>
              <w:top w:val="single" w:sz="4" w:space="0" w:color="auto"/>
              <w:left w:val="single" w:sz="4" w:space="0" w:color="auto"/>
              <w:bottom w:val="single" w:sz="4" w:space="0" w:color="auto"/>
              <w:right w:val="single" w:sz="4" w:space="0" w:color="auto"/>
            </w:tcBorders>
            <w:hideMark/>
          </w:tcPr>
          <w:p w14:paraId="190FAC50" w14:textId="2D893CF8" w:rsidR="00E6759B" w:rsidRPr="008223C8" w:rsidRDefault="00785A2B">
            <w:pPr>
              <w:spacing w:after="0" w:line="240" w:lineRule="auto"/>
              <w:jc w:val="center"/>
              <w:rPr>
                <w:rFonts w:ascii="Times New Roman" w:hAnsi="Times New Roman"/>
                <w:b/>
                <w:sz w:val="24"/>
                <w:szCs w:val="24"/>
              </w:rPr>
            </w:pPr>
            <w:r w:rsidRPr="008223C8">
              <w:rPr>
                <w:rFonts w:ascii="Times New Roman" w:hAnsi="Times New Roman"/>
                <w:b/>
                <w:sz w:val="24"/>
                <w:szCs w:val="24"/>
              </w:rPr>
              <w:t>1-</w:t>
            </w:r>
            <w:r w:rsidR="00296AC8" w:rsidRPr="008223C8">
              <w:rPr>
                <w:rFonts w:ascii="Times New Roman" w:hAnsi="Times New Roman"/>
                <w:b/>
                <w:sz w:val="24"/>
                <w:szCs w:val="24"/>
              </w:rPr>
              <w:t>361</w:t>
            </w:r>
          </w:p>
          <w:p w14:paraId="5E07EB9D" w14:textId="79C8BCD1" w:rsidR="00785A2B" w:rsidRPr="008223C8" w:rsidRDefault="00785A2B" w:rsidP="00296AC8">
            <w:pPr>
              <w:spacing w:after="0" w:line="240" w:lineRule="auto"/>
              <w:rPr>
                <w:rFonts w:ascii="Times New Roman" w:hAnsi="Times New Roman"/>
                <w:b/>
                <w:sz w:val="24"/>
                <w:szCs w:val="24"/>
              </w:rPr>
            </w:pPr>
          </w:p>
        </w:tc>
        <w:tc>
          <w:tcPr>
            <w:tcW w:w="5564" w:type="dxa"/>
            <w:tcBorders>
              <w:top w:val="single" w:sz="4" w:space="0" w:color="auto"/>
              <w:left w:val="single" w:sz="4" w:space="0" w:color="auto"/>
              <w:bottom w:val="single" w:sz="4" w:space="0" w:color="auto"/>
              <w:right w:val="single" w:sz="4" w:space="0" w:color="auto"/>
            </w:tcBorders>
            <w:vAlign w:val="center"/>
            <w:hideMark/>
          </w:tcPr>
          <w:p w14:paraId="18B5AD55" w14:textId="77777777" w:rsidR="005C6AF6" w:rsidRPr="005C6AF6" w:rsidRDefault="005C6AF6" w:rsidP="005C6AF6">
            <w:pPr>
              <w:spacing w:after="0" w:line="240" w:lineRule="auto"/>
              <w:jc w:val="both"/>
              <w:rPr>
                <w:rFonts w:ascii="Times New Roman" w:hAnsi="Times New Roman"/>
                <w:b/>
                <w:sz w:val="24"/>
                <w:szCs w:val="24"/>
                <w:highlight w:val="green"/>
              </w:rPr>
            </w:pPr>
            <w:r w:rsidRPr="005C6AF6">
              <w:rPr>
                <w:rFonts w:ascii="Times New Roman" w:hAnsi="Times New Roman"/>
                <w:b/>
                <w:sz w:val="24"/>
                <w:szCs w:val="24"/>
                <w:highlight w:val="green"/>
              </w:rPr>
              <w:t>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0CC747A2" w14:textId="77777777" w:rsidR="005C6AF6" w:rsidRPr="005C6AF6" w:rsidRDefault="005C6AF6" w:rsidP="005C6AF6">
            <w:pPr>
              <w:spacing w:after="0" w:line="240" w:lineRule="auto"/>
              <w:jc w:val="both"/>
              <w:rPr>
                <w:rFonts w:ascii="Times New Roman" w:hAnsi="Times New Roman"/>
                <w:sz w:val="24"/>
                <w:szCs w:val="24"/>
              </w:rPr>
            </w:pPr>
            <w:r w:rsidRPr="005C6AF6">
              <w:rPr>
                <w:rFonts w:ascii="Times New Roman" w:hAnsi="Times New Roman"/>
                <w:b/>
                <w:sz w:val="24"/>
                <w:szCs w:val="24"/>
                <w:highlight w:val="green"/>
              </w:rPr>
              <w:t xml:space="preserve">информацию о совокупном количестве баллов </w:t>
            </w:r>
            <w:r w:rsidRPr="005C6AF6">
              <w:rPr>
                <w:rFonts w:ascii="Times New Roman" w:hAnsi="Times New Roman"/>
                <w:sz w:val="24"/>
                <w:szCs w:val="24"/>
                <w:highlight w:val="green"/>
              </w:rPr>
              <w:t xml:space="preserve">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за выполнение (освоение) на </w:t>
            </w:r>
            <w:r w:rsidRPr="005C6AF6">
              <w:rPr>
                <w:rFonts w:ascii="Times New Roman" w:hAnsi="Times New Roman"/>
                <w:sz w:val="24"/>
                <w:szCs w:val="24"/>
                <w:highlight w:val="green"/>
              </w:rPr>
              <w:lastRenderedPageBreak/>
              <w:t>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включая значение, определенное для целей осуществления закупок (если постановлением Правительства Российской Федерации от 17 июля 2015 г. № 719  в отношении такого товара определено значение для целей осуществления закупок);</w:t>
            </w:r>
          </w:p>
          <w:p w14:paraId="5F1C88E4" w14:textId="39193FE9" w:rsidR="00E6759B" w:rsidRPr="008223C8" w:rsidRDefault="00E6759B">
            <w:pPr>
              <w:spacing w:after="0" w:line="240" w:lineRule="auto"/>
              <w:jc w:val="both"/>
              <w:rPr>
                <w:rFonts w:ascii="Times New Roman" w:hAnsi="Times New Roman"/>
                <w:bCs/>
                <w:sz w:val="24"/>
                <w:szCs w:val="24"/>
              </w:rPr>
            </w:pPr>
          </w:p>
          <w:p w14:paraId="64BC7A27" w14:textId="451A3E9C" w:rsidR="00E6759B" w:rsidRPr="008223C8" w:rsidRDefault="00E6759B">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постановлением Правительства Российской Федерации от 17 июля 2015 г. </w:t>
            </w:r>
            <w:r w:rsidR="00CF00D4" w:rsidRPr="008223C8">
              <w:rPr>
                <w:rFonts w:ascii="Times New Roman" w:hAnsi="Times New Roman"/>
                <w:bCs/>
                <w:sz w:val="24"/>
                <w:szCs w:val="24"/>
              </w:rPr>
              <w:t>№</w:t>
            </w:r>
            <w:r w:rsidRPr="008223C8">
              <w:rPr>
                <w:rFonts w:ascii="Times New Roman" w:hAnsi="Times New Roman"/>
                <w:bCs/>
                <w:sz w:val="24"/>
                <w:szCs w:val="24"/>
              </w:rPr>
              <w:t xml:space="preserve">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6233" w:type="dxa"/>
            <w:tcBorders>
              <w:top w:val="single" w:sz="4" w:space="0" w:color="auto"/>
              <w:left w:val="single" w:sz="4" w:space="0" w:color="auto"/>
              <w:bottom w:val="single" w:sz="4" w:space="0" w:color="auto"/>
              <w:right w:val="single" w:sz="4" w:space="0" w:color="auto"/>
            </w:tcBorders>
            <w:hideMark/>
          </w:tcPr>
          <w:p w14:paraId="2DA71684" w14:textId="77777777" w:rsidR="00E6759B" w:rsidRPr="008223C8" w:rsidRDefault="00E6759B">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7E179274" w14:textId="77777777" w:rsidR="00E6759B" w:rsidRPr="008223C8" w:rsidRDefault="00E6759B">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 совокупном количестве баллов</w:t>
            </w:r>
            <w:r w:rsidRPr="008223C8">
              <w:rPr>
                <w:rFonts w:ascii="Times New Roman" w:hAnsi="Times New Roman"/>
                <w:bCs/>
                <w:sz w:val="24"/>
                <w:szCs w:val="24"/>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95A5770" w14:textId="77777777" w:rsidR="00E6759B" w:rsidRPr="008223C8" w:rsidRDefault="00E6759B">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правом Евразийского экономического союза радиоэлектронной </w:t>
            </w:r>
            <w:r w:rsidRPr="008223C8">
              <w:rPr>
                <w:rFonts w:ascii="Times New Roman" w:hAnsi="Times New Roman"/>
                <w:bCs/>
                <w:sz w:val="24"/>
                <w:szCs w:val="24"/>
              </w:rPr>
              <w:lastRenderedPageBreak/>
              <w:t>продукцией первого уровня или радиоэлектронной продукцией второго уровня);</w:t>
            </w:r>
          </w:p>
        </w:tc>
      </w:tr>
      <w:tr w:rsidR="00296AC8" w:rsidRPr="008223C8" w14:paraId="599486A8" w14:textId="77777777" w:rsidTr="00296AC8">
        <w:tc>
          <w:tcPr>
            <w:tcW w:w="692" w:type="dxa"/>
            <w:tcBorders>
              <w:top w:val="single" w:sz="4" w:space="0" w:color="auto"/>
              <w:left w:val="single" w:sz="4" w:space="0" w:color="auto"/>
              <w:bottom w:val="single" w:sz="4" w:space="0" w:color="auto"/>
              <w:right w:val="single" w:sz="4" w:space="0" w:color="auto"/>
            </w:tcBorders>
          </w:tcPr>
          <w:p w14:paraId="35661B03" w14:textId="31FECE0C" w:rsidR="00296AC8" w:rsidRPr="008223C8" w:rsidRDefault="00296AC8" w:rsidP="00296AC8">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2</w:t>
            </w:r>
          </w:p>
        </w:tc>
        <w:tc>
          <w:tcPr>
            <w:tcW w:w="1960" w:type="dxa"/>
            <w:tcBorders>
              <w:top w:val="single" w:sz="4" w:space="0" w:color="auto"/>
              <w:left w:val="single" w:sz="4" w:space="0" w:color="auto"/>
              <w:bottom w:val="single" w:sz="4" w:space="0" w:color="auto"/>
              <w:right w:val="single" w:sz="4" w:space="0" w:color="auto"/>
            </w:tcBorders>
          </w:tcPr>
          <w:p w14:paraId="292721A0" w14:textId="77326D4C" w:rsidR="00296AC8" w:rsidRPr="008223C8" w:rsidRDefault="00296AC8" w:rsidP="00296AC8">
            <w:pPr>
              <w:spacing w:after="0" w:line="240" w:lineRule="auto"/>
              <w:jc w:val="center"/>
              <w:rPr>
                <w:rFonts w:ascii="Times New Roman" w:hAnsi="Times New Roman"/>
                <w:b/>
                <w:sz w:val="24"/>
                <w:szCs w:val="24"/>
              </w:rPr>
            </w:pPr>
            <w:r w:rsidRPr="008223C8">
              <w:rPr>
                <w:rFonts w:ascii="Times New Roman" w:hAnsi="Times New Roman"/>
                <w:b/>
                <w:sz w:val="24"/>
                <w:szCs w:val="24"/>
              </w:rPr>
              <w:t>362-399</w:t>
            </w:r>
          </w:p>
        </w:tc>
        <w:tc>
          <w:tcPr>
            <w:tcW w:w="5564" w:type="dxa"/>
            <w:tcBorders>
              <w:top w:val="single" w:sz="4" w:space="0" w:color="auto"/>
              <w:left w:val="single" w:sz="4" w:space="0" w:color="auto"/>
              <w:bottom w:val="single" w:sz="4" w:space="0" w:color="auto"/>
              <w:right w:val="single" w:sz="4" w:space="0" w:color="auto"/>
            </w:tcBorders>
            <w:vAlign w:val="center"/>
          </w:tcPr>
          <w:p w14:paraId="1174C56B" w14:textId="77777777" w:rsidR="00210EA0" w:rsidRPr="00210EA0" w:rsidRDefault="00210EA0" w:rsidP="00210EA0">
            <w:pPr>
              <w:spacing w:after="0" w:line="240" w:lineRule="auto"/>
              <w:jc w:val="both"/>
              <w:rPr>
                <w:rFonts w:ascii="Times New Roman" w:hAnsi="Times New Roman"/>
                <w:b/>
                <w:sz w:val="24"/>
                <w:szCs w:val="24"/>
              </w:rPr>
            </w:pPr>
            <w:r w:rsidRPr="00210EA0">
              <w:rPr>
                <w:rFonts w:ascii="Times New Roman" w:hAnsi="Times New Roman"/>
                <w:b/>
                <w:sz w:val="24"/>
                <w:szCs w:val="24"/>
              </w:rPr>
              <w:t>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47C65238" w14:textId="77777777" w:rsidR="00210EA0" w:rsidRPr="00210EA0" w:rsidRDefault="00210EA0" w:rsidP="00210EA0">
            <w:pPr>
              <w:spacing w:after="0" w:line="240" w:lineRule="auto"/>
              <w:jc w:val="both"/>
              <w:rPr>
                <w:rFonts w:ascii="Times New Roman" w:hAnsi="Times New Roman"/>
                <w:bCs/>
                <w:sz w:val="24"/>
                <w:szCs w:val="24"/>
              </w:rPr>
            </w:pPr>
            <w:r w:rsidRPr="00210EA0">
              <w:rPr>
                <w:rFonts w:ascii="Times New Roman" w:hAnsi="Times New Roman"/>
                <w:b/>
                <w:sz w:val="24"/>
                <w:szCs w:val="24"/>
              </w:rPr>
              <w:t xml:space="preserve">информацию о совокупном количестве баллов </w:t>
            </w:r>
            <w:r w:rsidRPr="00210EA0">
              <w:rPr>
                <w:rFonts w:ascii="Times New Roman" w:hAnsi="Times New Roman"/>
                <w:bCs/>
                <w:sz w:val="24"/>
                <w:szCs w:val="24"/>
                <w:highlight w:val="green"/>
              </w:rPr>
              <w:t xml:space="preserve">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за выполнение (освоение) на территории Российской Федерации соответствующих операций (условий) установлены </w:t>
            </w:r>
            <w:r w:rsidRPr="00210EA0">
              <w:rPr>
                <w:rFonts w:ascii="Times New Roman" w:hAnsi="Times New Roman"/>
                <w:bCs/>
                <w:sz w:val="24"/>
                <w:szCs w:val="24"/>
                <w:highlight w:val="green"/>
              </w:rPr>
              <w:lastRenderedPageBreak/>
              <w:t>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включая значение, определенное для целей осуществления закупок (если постановлением Правительства Российской Федерации от 17 июля 2015 г. № 719  в отношении такого товара определено значение для целей осуществления закупок);</w:t>
            </w:r>
          </w:p>
          <w:p w14:paraId="219AFD5A" w14:textId="23871D1E" w:rsidR="00296AC8" w:rsidRPr="00210EA0" w:rsidRDefault="00296AC8" w:rsidP="00296AC8">
            <w:pPr>
              <w:spacing w:after="0" w:line="240" w:lineRule="auto"/>
              <w:jc w:val="both"/>
              <w:rPr>
                <w:rFonts w:ascii="Times New Roman" w:hAnsi="Times New Roman"/>
                <w:bCs/>
                <w:sz w:val="24"/>
                <w:szCs w:val="24"/>
              </w:rPr>
            </w:pPr>
          </w:p>
          <w:p w14:paraId="53094C98" w14:textId="77777777" w:rsidR="00296AC8" w:rsidRPr="008223C8" w:rsidRDefault="00296AC8" w:rsidP="00296AC8">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5D41C14D" w14:textId="336DCB96" w:rsidR="00296AC8" w:rsidRPr="008223C8" w:rsidRDefault="00296AC8" w:rsidP="00296AC8">
            <w:pPr>
              <w:spacing w:after="0" w:line="240" w:lineRule="auto"/>
              <w:jc w:val="both"/>
              <w:rPr>
                <w:rFonts w:ascii="Times New Roman" w:hAnsi="Times New Roman"/>
                <w:b/>
                <w:sz w:val="24"/>
                <w:szCs w:val="24"/>
              </w:rPr>
            </w:pPr>
            <w:r w:rsidRPr="008223C8">
              <w:rPr>
                <w:rFonts w:ascii="Times New Roman" w:hAnsi="Times New Roman"/>
                <w:b/>
                <w:sz w:val="24"/>
                <w:szCs w:val="24"/>
              </w:rPr>
              <w:t>сертификат о происхождении товара (Форма СТ-1)</w:t>
            </w:r>
          </w:p>
        </w:tc>
        <w:tc>
          <w:tcPr>
            <w:tcW w:w="6233" w:type="dxa"/>
            <w:tcBorders>
              <w:top w:val="single" w:sz="4" w:space="0" w:color="auto"/>
              <w:left w:val="single" w:sz="4" w:space="0" w:color="auto"/>
              <w:bottom w:val="single" w:sz="4" w:space="0" w:color="auto"/>
              <w:right w:val="single" w:sz="4" w:space="0" w:color="auto"/>
            </w:tcBorders>
          </w:tcPr>
          <w:p w14:paraId="6E077DEB" w14:textId="77777777" w:rsidR="00296AC8" w:rsidRPr="008223C8" w:rsidRDefault="00296AC8" w:rsidP="00296AC8">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30768B98" w14:textId="77777777" w:rsidR="00296AC8" w:rsidRPr="008223C8" w:rsidRDefault="00296AC8" w:rsidP="00296AC8">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 совокупном количестве баллов</w:t>
            </w:r>
            <w:r w:rsidRPr="008223C8">
              <w:rPr>
                <w:rFonts w:ascii="Times New Roman" w:hAnsi="Times New Roman"/>
                <w:bCs/>
                <w:sz w:val="24"/>
                <w:szCs w:val="24"/>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8EF19FD" w14:textId="77777777" w:rsidR="00296AC8" w:rsidRPr="008223C8" w:rsidRDefault="00296AC8" w:rsidP="00296AC8">
            <w:pPr>
              <w:spacing w:after="0" w:line="240" w:lineRule="auto"/>
              <w:jc w:val="both"/>
              <w:rPr>
                <w:rFonts w:ascii="Times New Roman" w:hAnsi="Times New Roman"/>
                <w:bCs/>
                <w:sz w:val="24"/>
                <w:szCs w:val="24"/>
              </w:rPr>
            </w:pPr>
            <w:r w:rsidRPr="008223C8">
              <w:rPr>
                <w:rFonts w:ascii="Times New Roman" w:hAnsi="Times New Roman"/>
                <w:b/>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3EA1A06F" w14:textId="05F51C7E" w:rsidR="00296AC8" w:rsidRPr="008223C8" w:rsidRDefault="00296AC8" w:rsidP="00296AC8">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сертификат о происхождении товара (Форма СТ-1).</w:t>
            </w:r>
          </w:p>
        </w:tc>
      </w:tr>
      <w:tr w:rsidR="00296AC8" w:rsidRPr="008223C8" w14:paraId="600C1146" w14:textId="77777777" w:rsidTr="00296AC8">
        <w:tc>
          <w:tcPr>
            <w:tcW w:w="692" w:type="dxa"/>
            <w:tcBorders>
              <w:top w:val="single" w:sz="4" w:space="0" w:color="auto"/>
              <w:left w:val="single" w:sz="4" w:space="0" w:color="auto"/>
              <w:bottom w:val="single" w:sz="4" w:space="0" w:color="auto"/>
              <w:right w:val="single" w:sz="4" w:space="0" w:color="auto"/>
            </w:tcBorders>
          </w:tcPr>
          <w:p w14:paraId="7DD49004" w14:textId="2C252E3A" w:rsidR="00296AC8" w:rsidRPr="008223C8" w:rsidRDefault="00296AC8">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t>3</w:t>
            </w:r>
          </w:p>
        </w:tc>
        <w:tc>
          <w:tcPr>
            <w:tcW w:w="1960" w:type="dxa"/>
            <w:tcBorders>
              <w:top w:val="single" w:sz="4" w:space="0" w:color="auto"/>
              <w:left w:val="single" w:sz="4" w:space="0" w:color="auto"/>
              <w:bottom w:val="single" w:sz="4" w:space="0" w:color="auto"/>
              <w:right w:val="single" w:sz="4" w:space="0" w:color="auto"/>
            </w:tcBorders>
          </w:tcPr>
          <w:p w14:paraId="25F52BD4" w14:textId="04F4BAF5" w:rsidR="00296AC8" w:rsidRPr="008223C8" w:rsidRDefault="00296AC8">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400-432 </w:t>
            </w:r>
          </w:p>
          <w:p w14:paraId="5EA5DC2B" w14:textId="1E240EA3" w:rsidR="00296AC8" w:rsidRPr="008223C8" w:rsidRDefault="00296AC8">
            <w:pPr>
              <w:spacing w:after="0" w:line="240" w:lineRule="auto"/>
              <w:jc w:val="center"/>
              <w:rPr>
                <w:rFonts w:ascii="Times New Roman" w:hAnsi="Times New Roman"/>
                <w:bCs/>
                <w:sz w:val="24"/>
                <w:szCs w:val="24"/>
              </w:rPr>
            </w:pPr>
            <w:r w:rsidRPr="008223C8">
              <w:rPr>
                <w:rFonts w:ascii="Times New Roman" w:hAnsi="Times New Roman"/>
                <w:bCs/>
                <w:sz w:val="24"/>
                <w:szCs w:val="24"/>
              </w:rPr>
              <w:t>до 31.08.2025 включительно</w:t>
            </w:r>
          </w:p>
        </w:tc>
        <w:tc>
          <w:tcPr>
            <w:tcW w:w="11797" w:type="dxa"/>
            <w:gridSpan w:val="2"/>
            <w:tcBorders>
              <w:top w:val="single" w:sz="4" w:space="0" w:color="auto"/>
              <w:left w:val="single" w:sz="4" w:space="0" w:color="auto"/>
              <w:bottom w:val="single" w:sz="4" w:space="0" w:color="auto"/>
              <w:right w:val="single" w:sz="4" w:space="0" w:color="auto"/>
            </w:tcBorders>
            <w:vAlign w:val="center"/>
          </w:tcPr>
          <w:p w14:paraId="577C47AE" w14:textId="68D64178" w:rsidR="00296AC8" w:rsidRPr="008223C8" w:rsidRDefault="00296AC8" w:rsidP="00296AC8">
            <w:pPr>
              <w:spacing w:after="0" w:line="240" w:lineRule="auto"/>
              <w:jc w:val="both"/>
              <w:rPr>
                <w:rFonts w:ascii="Times New Roman" w:hAnsi="Times New Roman"/>
                <w:bCs/>
                <w:sz w:val="24"/>
                <w:szCs w:val="24"/>
              </w:rPr>
            </w:pPr>
            <w:r w:rsidRPr="008223C8">
              <w:rPr>
                <w:rFonts w:ascii="Times New Roman" w:hAnsi="Times New Roman"/>
                <w:bCs/>
                <w:sz w:val="24"/>
                <w:szCs w:val="24"/>
              </w:rPr>
              <w:t>сертификат о происхождении товара (Форма СТ-1);</w:t>
            </w:r>
          </w:p>
          <w:p w14:paraId="65690813" w14:textId="77777777" w:rsidR="00296AC8" w:rsidRPr="008223C8" w:rsidRDefault="00296AC8" w:rsidP="00296AC8">
            <w:pPr>
              <w:spacing w:after="0" w:line="240" w:lineRule="auto"/>
              <w:jc w:val="both"/>
              <w:rPr>
                <w:rFonts w:ascii="Times New Roman" w:hAnsi="Times New Roman"/>
                <w:bCs/>
                <w:sz w:val="24"/>
                <w:szCs w:val="24"/>
              </w:rPr>
            </w:pPr>
          </w:p>
          <w:p w14:paraId="55D6CE4D" w14:textId="77754F3B" w:rsidR="00296AC8" w:rsidRPr="008223C8" w:rsidRDefault="00296AC8" w:rsidP="00296AC8">
            <w:pPr>
              <w:spacing w:after="0" w:line="240" w:lineRule="auto"/>
              <w:jc w:val="both"/>
              <w:rPr>
                <w:rFonts w:ascii="Times New Roman" w:hAnsi="Times New Roman"/>
                <w:bCs/>
                <w:sz w:val="24"/>
                <w:szCs w:val="24"/>
              </w:rPr>
            </w:pPr>
            <w:r w:rsidRPr="008223C8">
              <w:rPr>
                <w:rFonts w:ascii="Times New Roman" w:hAnsi="Times New Roman"/>
                <w:bCs/>
                <w:sz w:val="24"/>
                <w:szCs w:val="24"/>
              </w:rPr>
              <w:t>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указанные в приложении № 4 к Постановлению № 1875;</w:t>
            </w:r>
          </w:p>
          <w:p w14:paraId="68C78440" w14:textId="77777777" w:rsidR="00296AC8" w:rsidRPr="008223C8" w:rsidRDefault="00296AC8" w:rsidP="00296AC8">
            <w:pPr>
              <w:spacing w:after="0" w:line="240" w:lineRule="auto"/>
              <w:jc w:val="both"/>
              <w:rPr>
                <w:rFonts w:ascii="Times New Roman" w:hAnsi="Times New Roman"/>
                <w:bCs/>
                <w:sz w:val="24"/>
                <w:szCs w:val="24"/>
              </w:rPr>
            </w:pPr>
          </w:p>
          <w:p w14:paraId="36727555" w14:textId="17C19DA0" w:rsidR="00296AC8" w:rsidRPr="008223C8" w:rsidRDefault="00296AC8">
            <w:pPr>
              <w:spacing w:after="0" w:line="240" w:lineRule="auto"/>
              <w:jc w:val="both"/>
              <w:rPr>
                <w:rFonts w:ascii="Times New Roman" w:hAnsi="Times New Roman"/>
                <w:b/>
                <w:sz w:val="24"/>
                <w:szCs w:val="24"/>
              </w:rPr>
            </w:pPr>
            <w:r w:rsidRPr="008223C8">
              <w:rPr>
                <w:rFonts w:ascii="Times New Roman" w:hAnsi="Times New Roman"/>
                <w:bCs/>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2562B3" w:rsidRPr="008223C8" w14:paraId="5F946FAE" w14:textId="77777777" w:rsidTr="00FB2F4A">
        <w:tc>
          <w:tcPr>
            <w:tcW w:w="692" w:type="dxa"/>
            <w:tcBorders>
              <w:top w:val="single" w:sz="4" w:space="0" w:color="auto"/>
              <w:left w:val="single" w:sz="4" w:space="0" w:color="auto"/>
              <w:bottom w:val="single" w:sz="4" w:space="0" w:color="auto"/>
              <w:right w:val="single" w:sz="4" w:space="0" w:color="auto"/>
            </w:tcBorders>
          </w:tcPr>
          <w:p w14:paraId="0ACE300E" w14:textId="5C8D563A" w:rsidR="002562B3" w:rsidRPr="008223C8" w:rsidRDefault="002562B3">
            <w:pPr>
              <w:spacing w:after="0" w:line="240" w:lineRule="auto"/>
              <w:jc w:val="both"/>
              <w:rPr>
                <w:rFonts w:ascii="Times New Roman" w:hAnsi="Times New Roman"/>
                <w:b/>
                <w:sz w:val="24"/>
                <w:szCs w:val="24"/>
              </w:rPr>
            </w:pPr>
            <w:r w:rsidRPr="008223C8">
              <w:rPr>
                <w:rFonts w:ascii="Times New Roman" w:hAnsi="Times New Roman"/>
                <w:b/>
                <w:sz w:val="24"/>
                <w:szCs w:val="24"/>
              </w:rPr>
              <w:t>4</w:t>
            </w:r>
          </w:p>
        </w:tc>
        <w:tc>
          <w:tcPr>
            <w:tcW w:w="1960" w:type="dxa"/>
            <w:tcBorders>
              <w:top w:val="single" w:sz="4" w:space="0" w:color="auto"/>
              <w:left w:val="single" w:sz="4" w:space="0" w:color="auto"/>
              <w:bottom w:val="single" w:sz="4" w:space="0" w:color="auto"/>
              <w:right w:val="single" w:sz="4" w:space="0" w:color="auto"/>
            </w:tcBorders>
          </w:tcPr>
          <w:p w14:paraId="231652AB" w14:textId="1CC2D356" w:rsidR="002562B3" w:rsidRPr="008223C8" w:rsidRDefault="002562B3">
            <w:pPr>
              <w:spacing w:after="0" w:line="240" w:lineRule="auto"/>
              <w:jc w:val="center"/>
              <w:rPr>
                <w:rFonts w:ascii="Times New Roman" w:hAnsi="Times New Roman"/>
                <w:b/>
                <w:sz w:val="24"/>
                <w:szCs w:val="24"/>
              </w:rPr>
            </w:pPr>
            <w:r w:rsidRPr="008223C8">
              <w:rPr>
                <w:rFonts w:ascii="Times New Roman" w:hAnsi="Times New Roman"/>
                <w:b/>
                <w:sz w:val="24"/>
                <w:szCs w:val="24"/>
              </w:rPr>
              <w:t>433 (лекарственные препараты)</w:t>
            </w:r>
          </w:p>
        </w:tc>
        <w:tc>
          <w:tcPr>
            <w:tcW w:w="5564" w:type="dxa"/>
            <w:tcBorders>
              <w:top w:val="single" w:sz="4" w:space="0" w:color="auto"/>
              <w:left w:val="single" w:sz="4" w:space="0" w:color="auto"/>
              <w:bottom w:val="single" w:sz="4" w:space="0" w:color="auto"/>
              <w:right w:val="single" w:sz="4" w:space="0" w:color="auto"/>
            </w:tcBorders>
          </w:tcPr>
          <w:p w14:paraId="3002DC67" w14:textId="77777777" w:rsidR="005D1FC0" w:rsidRPr="005D1FC0" w:rsidRDefault="005D1FC0" w:rsidP="005D1FC0">
            <w:pPr>
              <w:spacing w:after="0" w:line="240" w:lineRule="auto"/>
              <w:jc w:val="both"/>
              <w:rPr>
                <w:rFonts w:ascii="Times New Roman" w:hAnsi="Times New Roman"/>
                <w:b/>
                <w:bCs/>
                <w:sz w:val="24"/>
                <w:szCs w:val="24"/>
                <w:highlight w:val="green"/>
              </w:rPr>
            </w:pPr>
            <w:r w:rsidRPr="005D1FC0">
              <w:rPr>
                <w:rFonts w:ascii="Times New Roman" w:hAnsi="Times New Roman"/>
                <w:b/>
                <w:b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w:t>
            </w:r>
            <w:r w:rsidRPr="005D1FC0">
              <w:rPr>
                <w:rFonts w:ascii="Times New Roman" w:hAnsi="Times New Roman"/>
                <w:b/>
                <w:bCs/>
                <w:sz w:val="24"/>
                <w:szCs w:val="24"/>
                <w:highlight w:val="green"/>
              </w:rPr>
              <w:lastRenderedPageBreak/>
              <w:t>реестровой записи из реестра российской промышленной продукции, содержащей в том числе:</w:t>
            </w:r>
          </w:p>
          <w:p w14:paraId="78CE2CC9" w14:textId="59DAF396" w:rsidR="005D1FC0" w:rsidRPr="005D1FC0" w:rsidRDefault="005D1FC0" w:rsidP="005D1FC0">
            <w:pPr>
              <w:spacing w:after="0" w:line="240" w:lineRule="auto"/>
              <w:jc w:val="both"/>
              <w:rPr>
                <w:rFonts w:ascii="Times New Roman" w:hAnsi="Times New Roman"/>
                <w:sz w:val="24"/>
                <w:szCs w:val="24"/>
              </w:rPr>
            </w:pPr>
            <w:r w:rsidRPr="005D1FC0">
              <w:rPr>
                <w:rFonts w:ascii="Times New Roman" w:hAnsi="Times New Roman"/>
                <w:b/>
                <w:bCs/>
                <w:sz w:val="24"/>
                <w:szCs w:val="24"/>
                <w:highlight w:val="green"/>
              </w:rPr>
              <w:t xml:space="preserve">информацию о совокупном количестве баллов </w:t>
            </w:r>
            <w:r w:rsidRPr="005D1FC0">
              <w:rPr>
                <w:rFonts w:ascii="Times New Roman" w:hAnsi="Times New Roman"/>
                <w:sz w:val="24"/>
                <w:szCs w:val="24"/>
                <w:highlight w:val="green"/>
              </w:rPr>
              <w:t>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включая значение, определенное для целей осуществления закупок (если постановлением Правительства Российской Федерации от 17 июля 2015 г. № 719 в отношении такого товара определено значение для целей осуществления закупок);</w:t>
            </w:r>
          </w:p>
          <w:p w14:paraId="0CB0ED72" w14:textId="538F0014" w:rsidR="002562B3" w:rsidRPr="008223C8" w:rsidRDefault="002562B3" w:rsidP="00FB2F4A">
            <w:pPr>
              <w:spacing w:after="0" w:line="240" w:lineRule="auto"/>
              <w:jc w:val="both"/>
              <w:rPr>
                <w:rFonts w:ascii="Times New Roman" w:hAnsi="Times New Roman"/>
                <w:bCs/>
                <w:sz w:val="24"/>
                <w:szCs w:val="24"/>
              </w:rPr>
            </w:pPr>
          </w:p>
          <w:p w14:paraId="7A91E1ED" w14:textId="1955DF61" w:rsidR="002562B3" w:rsidRPr="008223C8" w:rsidRDefault="002562B3" w:rsidP="00FB2F4A">
            <w:pPr>
              <w:spacing w:after="0" w:line="240" w:lineRule="auto"/>
              <w:jc w:val="both"/>
              <w:rPr>
                <w:rFonts w:ascii="Times New Roman" w:hAnsi="Times New Roman"/>
                <w:bCs/>
                <w:sz w:val="24"/>
                <w:szCs w:val="24"/>
              </w:rPr>
            </w:pPr>
            <w:r w:rsidRPr="008223C8">
              <w:rPr>
                <w:rFonts w:ascii="Times New Roman" w:hAnsi="Times New Roman"/>
                <w:b/>
                <w:bCs/>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постановлением Правительства Российской Федерации от 17 июля 2015 г. </w:t>
            </w:r>
            <w:r w:rsidR="00BB3F65" w:rsidRPr="008223C8">
              <w:rPr>
                <w:rFonts w:ascii="Times New Roman" w:hAnsi="Times New Roman"/>
                <w:bCs/>
                <w:sz w:val="24"/>
                <w:szCs w:val="24"/>
              </w:rPr>
              <w:t>№</w:t>
            </w:r>
            <w:r w:rsidRPr="008223C8">
              <w:rPr>
                <w:rFonts w:ascii="Times New Roman" w:hAnsi="Times New Roman"/>
                <w:bCs/>
                <w:sz w:val="24"/>
                <w:szCs w:val="24"/>
              </w:rPr>
              <w:t xml:space="preserve">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092A619F" w14:textId="77777777" w:rsidR="002562B3" w:rsidRPr="008223C8" w:rsidRDefault="002562B3" w:rsidP="00FB2F4A">
            <w:pPr>
              <w:spacing w:after="0" w:line="240" w:lineRule="auto"/>
              <w:jc w:val="both"/>
              <w:rPr>
                <w:rFonts w:ascii="Times New Roman" w:hAnsi="Times New Roman"/>
                <w:b/>
                <w:bCs/>
                <w:sz w:val="24"/>
                <w:szCs w:val="24"/>
              </w:rPr>
            </w:pPr>
            <w:r w:rsidRPr="008223C8">
              <w:rPr>
                <w:rFonts w:ascii="Times New Roman" w:hAnsi="Times New Roman"/>
                <w:b/>
                <w:bCs/>
                <w:sz w:val="24"/>
                <w:szCs w:val="24"/>
              </w:rPr>
              <w:t>сертификат о происхождении товара (Форма СТ-1);</w:t>
            </w:r>
          </w:p>
          <w:p w14:paraId="1841129D" w14:textId="09D33F58" w:rsidR="00E11E51" w:rsidRPr="008223C8" w:rsidRDefault="00E11E51" w:rsidP="00FB2F4A">
            <w:pPr>
              <w:spacing w:after="0" w:line="240" w:lineRule="auto"/>
              <w:jc w:val="both"/>
              <w:rPr>
                <w:rFonts w:ascii="Times New Roman" w:hAnsi="Times New Roman"/>
                <w:bCs/>
                <w:sz w:val="24"/>
                <w:szCs w:val="24"/>
              </w:rPr>
            </w:pPr>
            <w:r w:rsidRPr="008223C8">
              <w:rPr>
                <w:rFonts w:ascii="Times New Roman" w:hAnsi="Times New Roman"/>
                <w:b/>
                <w:sz w:val="24"/>
                <w:szCs w:val="24"/>
              </w:rPr>
              <w:t>документ, содержащий сведения о стадиях технологического процесса производства</w:t>
            </w:r>
            <w:r w:rsidRPr="008223C8">
              <w:rPr>
                <w:rFonts w:ascii="Times New Roman" w:hAnsi="Times New Roman"/>
                <w:bCs/>
                <w:sz w:val="24"/>
                <w:szCs w:val="24"/>
              </w:rPr>
              <w:t xml:space="preserve"> </w:t>
            </w:r>
            <w:r w:rsidRPr="008223C8">
              <w:rPr>
                <w:rFonts w:ascii="Times New Roman" w:hAnsi="Times New Roman"/>
                <w:b/>
                <w:sz w:val="24"/>
                <w:szCs w:val="24"/>
              </w:rPr>
              <w:t>лекарственного средства</w:t>
            </w:r>
            <w:r w:rsidRPr="008223C8">
              <w:rPr>
                <w:rFonts w:ascii="Times New Roman" w:hAnsi="Times New Roman"/>
                <w:bCs/>
                <w:sz w:val="24"/>
                <w:szCs w:val="24"/>
              </w:rPr>
              <w:t xml:space="preserve">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w:t>
            </w:r>
            <w:r w:rsidRPr="008223C8">
              <w:rPr>
                <w:rFonts w:ascii="Times New Roman" w:hAnsi="Times New Roman"/>
                <w:bCs/>
                <w:sz w:val="24"/>
                <w:szCs w:val="24"/>
              </w:rPr>
              <w:lastRenderedPageBreak/>
              <w:t>выданный Министерством промышленности и торговли Российской Федерации)</w:t>
            </w:r>
          </w:p>
        </w:tc>
        <w:tc>
          <w:tcPr>
            <w:tcW w:w="6233" w:type="dxa"/>
            <w:tcBorders>
              <w:top w:val="single" w:sz="4" w:space="0" w:color="auto"/>
              <w:left w:val="single" w:sz="4" w:space="0" w:color="auto"/>
              <w:bottom w:val="single" w:sz="4" w:space="0" w:color="auto"/>
              <w:right w:val="single" w:sz="4" w:space="0" w:color="auto"/>
            </w:tcBorders>
          </w:tcPr>
          <w:p w14:paraId="60E2A16A" w14:textId="77777777" w:rsidR="002562B3" w:rsidRPr="008223C8" w:rsidRDefault="002562B3" w:rsidP="002562B3">
            <w:pPr>
              <w:spacing w:after="0" w:line="240" w:lineRule="auto"/>
              <w:jc w:val="both"/>
              <w:rPr>
                <w:rFonts w:ascii="Times New Roman" w:hAnsi="Times New Roman"/>
                <w:b/>
                <w:bCs/>
                <w:sz w:val="24"/>
                <w:szCs w:val="24"/>
              </w:rPr>
            </w:pPr>
            <w:r w:rsidRPr="008223C8">
              <w:rPr>
                <w:rFonts w:ascii="Times New Roman" w:hAnsi="Times New Roman"/>
                <w:b/>
                <w:bCs/>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71575511" w14:textId="77777777" w:rsidR="002562B3" w:rsidRPr="008223C8" w:rsidRDefault="002562B3" w:rsidP="002562B3">
            <w:pPr>
              <w:spacing w:after="0" w:line="240" w:lineRule="auto"/>
              <w:jc w:val="both"/>
              <w:rPr>
                <w:rFonts w:ascii="Times New Roman" w:hAnsi="Times New Roman"/>
                <w:bCs/>
                <w:sz w:val="24"/>
                <w:szCs w:val="24"/>
              </w:rPr>
            </w:pPr>
            <w:r w:rsidRPr="008223C8">
              <w:rPr>
                <w:rFonts w:ascii="Times New Roman" w:hAnsi="Times New Roman"/>
                <w:b/>
                <w:bCs/>
                <w:sz w:val="24"/>
                <w:szCs w:val="24"/>
              </w:rPr>
              <w:t>информацию о совокупном количестве баллов</w:t>
            </w:r>
            <w:r w:rsidRPr="008223C8">
              <w:rPr>
                <w:rFonts w:ascii="Times New Roman" w:hAnsi="Times New Roman"/>
                <w:bCs/>
                <w:sz w:val="24"/>
                <w:szCs w:val="24"/>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w:t>
            </w:r>
            <w:r w:rsidRPr="008223C8">
              <w:rPr>
                <w:rFonts w:ascii="Times New Roman" w:hAnsi="Times New Roman"/>
                <w:bCs/>
                <w:sz w:val="24"/>
                <w:szCs w:val="24"/>
              </w:rPr>
              <w:lastRenderedPageBreak/>
              <w:t>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E676D27" w14:textId="77777777" w:rsidR="002562B3" w:rsidRPr="008223C8" w:rsidRDefault="002562B3" w:rsidP="002562B3">
            <w:pPr>
              <w:spacing w:after="0" w:line="240" w:lineRule="auto"/>
              <w:jc w:val="both"/>
              <w:rPr>
                <w:rFonts w:ascii="Times New Roman" w:hAnsi="Times New Roman"/>
                <w:bCs/>
                <w:sz w:val="24"/>
                <w:szCs w:val="24"/>
              </w:rPr>
            </w:pPr>
            <w:r w:rsidRPr="008223C8">
              <w:rPr>
                <w:rFonts w:ascii="Times New Roman" w:hAnsi="Times New Roman"/>
                <w:b/>
                <w:bCs/>
                <w:sz w:val="24"/>
                <w:szCs w:val="24"/>
              </w:rPr>
              <w:t>информацию об уровне радиоэлектронной продукции</w:t>
            </w:r>
            <w:r w:rsidRPr="008223C8">
              <w:rPr>
                <w:rFonts w:ascii="Times New Roman" w:hAnsi="Times New Roman"/>
                <w:bCs/>
                <w:sz w:val="24"/>
                <w:szCs w:val="24"/>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7E67FB2F" w14:textId="77777777" w:rsidR="002562B3" w:rsidRPr="008223C8" w:rsidRDefault="002562B3" w:rsidP="002562B3">
            <w:pPr>
              <w:spacing w:after="0" w:line="240" w:lineRule="auto"/>
              <w:jc w:val="both"/>
              <w:rPr>
                <w:rFonts w:ascii="Times New Roman" w:hAnsi="Times New Roman"/>
                <w:b/>
                <w:bCs/>
                <w:sz w:val="24"/>
                <w:szCs w:val="24"/>
              </w:rPr>
            </w:pPr>
            <w:r w:rsidRPr="008223C8">
              <w:rPr>
                <w:rFonts w:ascii="Times New Roman" w:hAnsi="Times New Roman"/>
                <w:b/>
                <w:bCs/>
                <w:sz w:val="24"/>
                <w:szCs w:val="24"/>
              </w:rPr>
              <w:t>сертификат о происхождении товара (Форма СТ-1).</w:t>
            </w:r>
          </w:p>
          <w:p w14:paraId="3513FA9C" w14:textId="77777777" w:rsidR="00E11E51" w:rsidRPr="008223C8" w:rsidRDefault="00E11E51" w:rsidP="002562B3">
            <w:pPr>
              <w:spacing w:after="0" w:line="240" w:lineRule="auto"/>
              <w:jc w:val="both"/>
              <w:rPr>
                <w:rFonts w:ascii="Times New Roman" w:hAnsi="Times New Roman"/>
                <w:bCs/>
                <w:sz w:val="24"/>
                <w:szCs w:val="24"/>
              </w:rPr>
            </w:pPr>
          </w:p>
          <w:p w14:paraId="2A6E2BD6" w14:textId="48D4B93D" w:rsidR="00E11E51" w:rsidRPr="008223C8" w:rsidRDefault="00E11E51" w:rsidP="002562B3">
            <w:pPr>
              <w:spacing w:after="0" w:line="240" w:lineRule="auto"/>
              <w:jc w:val="both"/>
              <w:rPr>
                <w:rFonts w:ascii="Times New Roman" w:hAnsi="Times New Roman"/>
                <w:bCs/>
                <w:sz w:val="24"/>
                <w:szCs w:val="24"/>
              </w:rPr>
            </w:pPr>
            <w:r w:rsidRPr="008223C8">
              <w:rPr>
                <w:rFonts w:ascii="Times New Roman" w:hAnsi="Times New Roman"/>
                <w:b/>
                <w:bCs/>
                <w:sz w:val="24"/>
                <w:szCs w:val="24"/>
              </w:rPr>
              <w:t>документ, содержащий сведения о стадиях технологического процесса производства</w:t>
            </w:r>
            <w:r w:rsidRPr="008223C8">
              <w:rPr>
                <w:rFonts w:ascii="Times New Roman" w:hAnsi="Times New Roman"/>
                <w:bCs/>
                <w:sz w:val="24"/>
                <w:szCs w:val="24"/>
              </w:rPr>
              <w:t xml:space="preserve"> </w:t>
            </w:r>
            <w:r w:rsidRPr="008223C8">
              <w:rPr>
                <w:rFonts w:ascii="Times New Roman" w:hAnsi="Times New Roman"/>
                <w:b/>
                <w:bCs/>
                <w:sz w:val="24"/>
                <w:szCs w:val="24"/>
              </w:rPr>
              <w:t>лекарственного средства</w:t>
            </w:r>
            <w:r w:rsidRPr="008223C8">
              <w:rPr>
                <w:rFonts w:ascii="Times New Roman" w:hAnsi="Times New Roman"/>
                <w:bCs/>
                <w:sz w:val="24"/>
                <w:szCs w:val="24"/>
              </w:rPr>
              <w:t xml:space="preserve">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w:t>
            </w:r>
          </w:p>
        </w:tc>
      </w:tr>
      <w:tr w:rsidR="00D22359" w:rsidRPr="008223C8" w14:paraId="039EBD62" w14:textId="77777777" w:rsidTr="009B1727">
        <w:tc>
          <w:tcPr>
            <w:tcW w:w="692" w:type="dxa"/>
            <w:tcBorders>
              <w:top w:val="single" w:sz="4" w:space="0" w:color="auto"/>
              <w:left w:val="single" w:sz="4" w:space="0" w:color="auto"/>
              <w:bottom w:val="single" w:sz="4" w:space="0" w:color="auto"/>
              <w:right w:val="single" w:sz="4" w:space="0" w:color="auto"/>
            </w:tcBorders>
          </w:tcPr>
          <w:p w14:paraId="49443FC1" w14:textId="52057B60" w:rsidR="00D22359" w:rsidRPr="008223C8" w:rsidRDefault="00D22359">
            <w:pPr>
              <w:spacing w:after="0" w:line="240" w:lineRule="auto"/>
              <w:jc w:val="both"/>
              <w:rPr>
                <w:rFonts w:ascii="Times New Roman" w:hAnsi="Times New Roman"/>
                <w:b/>
                <w:sz w:val="24"/>
                <w:szCs w:val="24"/>
                <w:lang w:val="en-US"/>
              </w:rPr>
            </w:pPr>
            <w:r w:rsidRPr="008223C8">
              <w:rPr>
                <w:rFonts w:ascii="Times New Roman" w:hAnsi="Times New Roman"/>
                <w:b/>
                <w:sz w:val="24"/>
                <w:szCs w:val="24"/>
                <w:lang w:val="en-US"/>
              </w:rPr>
              <w:lastRenderedPageBreak/>
              <w:t>5</w:t>
            </w:r>
          </w:p>
        </w:tc>
        <w:tc>
          <w:tcPr>
            <w:tcW w:w="1960" w:type="dxa"/>
            <w:tcBorders>
              <w:top w:val="single" w:sz="4" w:space="0" w:color="auto"/>
              <w:left w:val="single" w:sz="4" w:space="0" w:color="auto"/>
              <w:bottom w:val="single" w:sz="4" w:space="0" w:color="auto"/>
              <w:right w:val="single" w:sz="4" w:space="0" w:color="auto"/>
            </w:tcBorders>
          </w:tcPr>
          <w:p w14:paraId="5A4E9911" w14:textId="18920544" w:rsidR="00D22359" w:rsidRPr="008223C8" w:rsidRDefault="00D22359">
            <w:pPr>
              <w:spacing w:after="0" w:line="240" w:lineRule="auto"/>
              <w:jc w:val="center"/>
              <w:rPr>
                <w:rFonts w:ascii="Times New Roman" w:hAnsi="Times New Roman"/>
                <w:b/>
                <w:sz w:val="24"/>
                <w:szCs w:val="24"/>
              </w:rPr>
            </w:pPr>
            <w:r w:rsidRPr="008223C8">
              <w:rPr>
                <w:rFonts w:ascii="Times New Roman" w:hAnsi="Times New Roman"/>
                <w:b/>
                <w:sz w:val="24"/>
                <w:szCs w:val="24"/>
                <w:lang w:val="en-US"/>
              </w:rPr>
              <w:t>434-465 (</w:t>
            </w:r>
            <w:r w:rsidRPr="008223C8">
              <w:rPr>
                <w:rFonts w:ascii="Times New Roman" w:hAnsi="Times New Roman"/>
                <w:b/>
                <w:sz w:val="24"/>
                <w:szCs w:val="24"/>
              </w:rPr>
              <w:t>пищевые продукты)</w:t>
            </w:r>
          </w:p>
        </w:tc>
        <w:tc>
          <w:tcPr>
            <w:tcW w:w="11797" w:type="dxa"/>
            <w:gridSpan w:val="2"/>
            <w:tcBorders>
              <w:top w:val="single" w:sz="4" w:space="0" w:color="auto"/>
              <w:left w:val="single" w:sz="4" w:space="0" w:color="auto"/>
              <w:bottom w:val="single" w:sz="4" w:space="0" w:color="auto"/>
              <w:right w:val="single" w:sz="4" w:space="0" w:color="auto"/>
            </w:tcBorders>
            <w:vAlign w:val="center"/>
          </w:tcPr>
          <w:p w14:paraId="500FA7A1" w14:textId="18235A2A" w:rsidR="00D22359" w:rsidRPr="008223C8" w:rsidRDefault="00D22359" w:rsidP="002562B3">
            <w:pPr>
              <w:spacing w:after="0" w:line="240" w:lineRule="auto"/>
              <w:jc w:val="both"/>
              <w:rPr>
                <w:rFonts w:ascii="Times New Roman" w:hAnsi="Times New Roman"/>
                <w:b/>
                <w:bCs/>
                <w:sz w:val="24"/>
                <w:szCs w:val="24"/>
              </w:rPr>
            </w:pPr>
            <w:r w:rsidRPr="008223C8">
              <w:rPr>
                <w:rFonts w:ascii="Times New Roman" w:hAnsi="Times New Roman"/>
                <w:b/>
                <w:bCs/>
                <w:sz w:val="24"/>
                <w:szCs w:val="24"/>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14:paraId="334CA014" w14:textId="77777777" w:rsidR="002C04A1" w:rsidRPr="008223C8" w:rsidRDefault="002C04A1" w:rsidP="00EB6A2D">
      <w:pPr>
        <w:spacing w:after="0" w:line="240" w:lineRule="auto"/>
        <w:ind w:firstLine="708"/>
        <w:jc w:val="both"/>
        <w:rPr>
          <w:rFonts w:ascii="Times New Roman" w:hAnsi="Times New Roman"/>
          <w:b/>
          <w:sz w:val="24"/>
          <w:szCs w:val="24"/>
        </w:rPr>
      </w:pPr>
    </w:p>
    <w:p w14:paraId="03B40E16" w14:textId="17EE59D9" w:rsidR="002C04A1" w:rsidRPr="008223C8" w:rsidRDefault="00C04588"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3.3. Особенности применения ограничения</w:t>
      </w:r>
    </w:p>
    <w:p w14:paraId="5CCB1D8C" w14:textId="77777777" w:rsidR="00C04588" w:rsidRPr="008223C8" w:rsidRDefault="00C04588" w:rsidP="00EB6A2D">
      <w:pPr>
        <w:spacing w:after="0" w:line="240" w:lineRule="auto"/>
        <w:ind w:firstLine="708"/>
        <w:jc w:val="both"/>
        <w:rPr>
          <w:rFonts w:ascii="Times New Roman" w:hAnsi="Times New Roman"/>
          <w:b/>
          <w:sz w:val="24"/>
          <w:szCs w:val="24"/>
        </w:rPr>
      </w:pPr>
    </w:p>
    <w:p w14:paraId="70227E4F" w14:textId="1821D71A" w:rsidR="00C04588" w:rsidRPr="008223C8" w:rsidRDefault="00C04588"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3.3.1. Ограничение закупок товаров, указанных в позициях 362 - 432 Перечня № 2 применяется при осуществлении закупок товаров, являющихся медицинскими изделиями.</w:t>
      </w:r>
    </w:p>
    <w:p w14:paraId="5AEB6F0D" w14:textId="77777777" w:rsidR="007D3271" w:rsidRPr="008223C8" w:rsidRDefault="007D3271" w:rsidP="00EB6A2D">
      <w:pPr>
        <w:spacing w:after="0" w:line="240" w:lineRule="auto"/>
        <w:ind w:firstLine="708"/>
        <w:jc w:val="both"/>
        <w:rPr>
          <w:rFonts w:ascii="Times New Roman" w:hAnsi="Times New Roman"/>
          <w:b/>
          <w:sz w:val="24"/>
          <w:szCs w:val="24"/>
        </w:rPr>
      </w:pPr>
    </w:p>
    <w:p w14:paraId="675F6B16" w14:textId="445A86CB" w:rsidR="00C55284" w:rsidRPr="008223C8" w:rsidRDefault="00C55284"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3.3.2. Ограничение в отношении лекарственных препаратов, указанных в позиции 433 Перечня № 2 применяется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 2406-р.</w:t>
      </w:r>
    </w:p>
    <w:p w14:paraId="42AFFA17" w14:textId="77777777" w:rsidR="00C55284" w:rsidRPr="008223C8" w:rsidRDefault="00C55284" w:rsidP="00EB6A2D">
      <w:pPr>
        <w:spacing w:after="0" w:line="240" w:lineRule="auto"/>
        <w:ind w:firstLine="708"/>
        <w:jc w:val="both"/>
        <w:rPr>
          <w:rFonts w:ascii="Times New Roman" w:hAnsi="Times New Roman"/>
          <w:b/>
          <w:sz w:val="24"/>
          <w:szCs w:val="24"/>
        </w:rPr>
      </w:pPr>
    </w:p>
    <w:p w14:paraId="426F843A" w14:textId="2A780528" w:rsidR="00C04588" w:rsidRPr="008223C8" w:rsidRDefault="00C04588" w:rsidP="00E14CF8">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3.3.</w:t>
      </w:r>
      <w:r w:rsidR="00C55284" w:rsidRPr="008223C8">
        <w:rPr>
          <w:rFonts w:ascii="Times New Roman" w:hAnsi="Times New Roman"/>
          <w:b/>
          <w:sz w:val="24"/>
          <w:szCs w:val="24"/>
        </w:rPr>
        <w:t>3</w:t>
      </w:r>
      <w:r w:rsidRPr="008223C8">
        <w:rPr>
          <w:rFonts w:ascii="Times New Roman" w:hAnsi="Times New Roman"/>
          <w:b/>
          <w:sz w:val="24"/>
          <w:szCs w:val="24"/>
        </w:rPr>
        <w:t xml:space="preserve">. </w:t>
      </w:r>
      <w:r w:rsidR="00E14CF8" w:rsidRPr="008223C8">
        <w:rPr>
          <w:rFonts w:ascii="Times New Roman" w:hAnsi="Times New Roman"/>
          <w:b/>
          <w:sz w:val="24"/>
          <w:szCs w:val="24"/>
        </w:rPr>
        <w:t>При осуществлении закупок товаров, указанных в позициях 195, 197 - 199 и 203 Перечня № 2,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и содержащая предложение о поставке товара российского происхождения, являющегося радиоэлектронной продукцией, признанной радиоэлектронной продукцией первого уровня.</w:t>
      </w:r>
    </w:p>
    <w:p w14:paraId="3F88114D" w14:textId="77777777" w:rsidR="00E14CF8" w:rsidRPr="008223C8" w:rsidRDefault="00E14CF8" w:rsidP="00E14CF8">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14:paraId="0495BBFB" w14:textId="18CE6818" w:rsidR="00E14CF8" w:rsidRPr="008223C8" w:rsidRDefault="00E14CF8" w:rsidP="00E14CF8">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p w14:paraId="7F594965" w14:textId="417C2CD9" w:rsidR="00E14CF8" w:rsidRPr="008223C8" w:rsidRDefault="00E14CF8" w:rsidP="00E14CF8">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Машины вычислительные электронные цифровые, поставляемые в виде систем для автоматической обработки данных;</w:t>
      </w:r>
    </w:p>
    <w:p w14:paraId="1A6BD806" w14:textId="1EF5682A" w:rsidR="002C04A1" w:rsidRPr="008223C8" w:rsidRDefault="00E14CF8" w:rsidP="00E14CF8">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56B5B1EB" w14:textId="3A2A15F6" w:rsidR="00E14CF8" w:rsidRPr="008223C8" w:rsidRDefault="00E14CF8" w:rsidP="00E14CF8">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Устройства запоминающие и прочие устройства хранения данных)</w:t>
      </w:r>
    </w:p>
    <w:p w14:paraId="7BE249D1" w14:textId="77777777" w:rsidR="002C04A1" w:rsidRPr="008223C8" w:rsidRDefault="002C04A1" w:rsidP="00EB6A2D">
      <w:pPr>
        <w:spacing w:after="0" w:line="240" w:lineRule="auto"/>
        <w:ind w:firstLine="708"/>
        <w:jc w:val="both"/>
        <w:rPr>
          <w:rFonts w:ascii="Times New Roman" w:hAnsi="Times New Roman"/>
          <w:b/>
          <w:sz w:val="24"/>
          <w:szCs w:val="24"/>
        </w:rPr>
      </w:pPr>
    </w:p>
    <w:p w14:paraId="0931C03F" w14:textId="3ED2E472" w:rsidR="0062134B" w:rsidRPr="008223C8" w:rsidRDefault="00A40A5F" w:rsidP="00EB6A2D">
      <w:pPr>
        <w:spacing w:after="0" w:line="240" w:lineRule="auto"/>
        <w:ind w:firstLine="708"/>
        <w:jc w:val="both"/>
        <w:rPr>
          <w:rFonts w:ascii="Times New Roman" w:hAnsi="Times New Roman"/>
          <w:b/>
          <w:sz w:val="24"/>
          <w:szCs w:val="24"/>
        </w:rPr>
      </w:pPr>
      <w:r w:rsidRPr="00E91EF6">
        <w:rPr>
          <w:rFonts w:ascii="Times New Roman" w:hAnsi="Times New Roman"/>
          <w:b/>
          <w:sz w:val="24"/>
          <w:szCs w:val="24"/>
          <w:highlight w:val="green"/>
        </w:rPr>
        <w:t xml:space="preserve">3.3.4. </w:t>
      </w:r>
      <w:r w:rsidR="0062134B" w:rsidRPr="00E91EF6">
        <w:rPr>
          <w:rFonts w:ascii="Times New Roman" w:hAnsi="Times New Roman"/>
          <w:b/>
          <w:sz w:val="24"/>
          <w:szCs w:val="24"/>
          <w:highlight w:val="green"/>
        </w:rPr>
        <w:t xml:space="preserve">При осуществлении закупки указанных в позиции 433 Перечня № 2 </w:t>
      </w:r>
      <w:r w:rsidR="00E91EF6" w:rsidRPr="00E91EF6">
        <w:rPr>
          <w:rFonts w:ascii="Times New Roman" w:hAnsi="Times New Roman"/>
          <w:b/>
          <w:sz w:val="24"/>
          <w:szCs w:val="24"/>
          <w:highlight w:val="green"/>
        </w:rPr>
        <w:t>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w:t>
      </w:r>
      <w:r w:rsidR="0062134B" w:rsidRPr="00E91EF6">
        <w:rPr>
          <w:rFonts w:ascii="Times New Roman" w:hAnsi="Times New Roman"/>
          <w:b/>
          <w:sz w:val="24"/>
          <w:szCs w:val="24"/>
          <w:highlight w:val="green"/>
        </w:rPr>
        <w:t>, помимо ограничения, также применяется преимущество.</w:t>
      </w:r>
    </w:p>
    <w:p w14:paraId="5901E914" w14:textId="669813ED" w:rsidR="002C04A1" w:rsidRPr="008223C8" w:rsidRDefault="0062134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 xml:space="preserve">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w:t>
      </w:r>
      <w:r w:rsidRPr="008223C8">
        <w:rPr>
          <w:rFonts w:ascii="Times New Roman" w:hAnsi="Times New Roman"/>
          <w:b/>
          <w:sz w:val="24"/>
          <w:szCs w:val="24"/>
        </w:rPr>
        <w:lastRenderedPageBreak/>
        <w:t>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2BECE69E" w14:textId="77777777" w:rsidR="0062134B" w:rsidRPr="008223C8" w:rsidRDefault="0062134B" w:rsidP="00EB6A2D">
      <w:pPr>
        <w:spacing w:after="0" w:line="240" w:lineRule="auto"/>
        <w:ind w:firstLine="708"/>
        <w:jc w:val="both"/>
        <w:rPr>
          <w:rFonts w:ascii="Times New Roman" w:hAnsi="Times New Roman"/>
          <w:b/>
          <w:sz w:val="24"/>
          <w:szCs w:val="24"/>
        </w:rPr>
      </w:pPr>
    </w:p>
    <w:p w14:paraId="5D6AB6E7" w14:textId="3A334592" w:rsidR="0062134B" w:rsidRPr="008223C8" w:rsidRDefault="0062134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(Данное условие также применяется и в отношении препаратов, включенных в перечень, 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p w14:paraId="70F190E9" w14:textId="77777777" w:rsidR="002C04A1" w:rsidRPr="008223C8" w:rsidRDefault="002C04A1" w:rsidP="00EB6A2D">
      <w:pPr>
        <w:spacing w:after="0" w:line="240" w:lineRule="auto"/>
        <w:ind w:firstLine="708"/>
        <w:jc w:val="both"/>
        <w:rPr>
          <w:rFonts w:ascii="Times New Roman" w:hAnsi="Times New Roman"/>
          <w:b/>
          <w:sz w:val="24"/>
          <w:szCs w:val="24"/>
        </w:rPr>
      </w:pPr>
    </w:p>
    <w:p w14:paraId="0D37496A" w14:textId="259E3A2D" w:rsidR="006B1B4B" w:rsidRPr="008223C8" w:rsidRDefault="006B1B4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br w:type="page"/>
      </w:r>
    </w:p>
    <w:p w14:paraId="5A74EE3F" w14:textId="1E15130D" w:rsidR="00A50BB9" w:rsidRPr="008223C8" w:rsidRDefault="006B1B4B"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lastRenderedPageBreak/>
        <w:t>4. Условия применения Постановления № 1875 при установлении преимущества в отношении товаров российского происхождения (в том числе поставляемых при выполнении закупаемых работ, оказании закупаемых услуг)</w:t>
      </w:r>
    </w:p>
    <w:p w14:paraId="2BC57CA0" w14:textId="77777777" w:rsidR="00A50BB9" w:rsidRPr="008223C8" w:rsidRDefault="00A50BB9" w:rsidP="00EB6A2D">
      <w:pPr>
        <w:spacing w:after="0" w:line="240" w:lineRule="auto"/>
        <w:ind w:firstLine="708"/>
        <w:jc w:val="both"/>
        <w:rPr>
          <w:rFonts w:ascii="Times New Roman" w:hAnsi="Times New Roman"/>
          <w:b/>
          <w:sz w:val="24"/>
          <w:szCs w:val="24"/>
        </w:rPr>
      </w:pPr>
    </w:p>
    <w:p w14:paraId="1A48BD64" w14:textId="2460B91E" w:rsidR="00A50BB9" w:rsidRPr="008223C8" w:rsidRDefault="00125BD7"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4.1. Преимущество устанавливается в отношении товаров российского происхождения (в том числе поставляемых при выполнении закупаемых работ, оказании закупаемых услуг).</w:t>
      </w:r>
    </w:p>
    <w:p w14:paraId="229C1C2A" w14:textId="77777777" w:rsidR="00A05D4E" w:rsidRPr="008223C8" w:rsidRDefault="00A05D4E" w:rsidP="00EB6A2D">
      <w:pPr>
        <w:spacing w:after="0" w:line="240" w:lineRule="auto"/>
        <w:ind w:firstLine="708"/>
        <w:jc w:val="both"/>
        <w:rPr>
          <w:rFonts w:ascii="Times New Roman" w:hAnsi="Times New Roman"/>
          <w:bCs/>
          <w:sz w:val="24"/>
          <w:szCs w:val="24"/>
        </w:rPr>
      </w:pPr>
    </w:p>
    <w:p w14:paraId="59491858" w14:textId="142D22C8" w:rsidR="00125BD7" w:rsidRDefault="00125BD7" w:rsidP="00EB6A2D">
      <w:pPr>
        <w:spacing w:after="0" w:line="240" w:lineRule="auto"/>
        <w:ind w:firstLine="708"/>
        <w:jc w:val="both"/>
        <w:rPr>
          <w:rFonts w:ascii="Times New Roman" w:hAnsi="Times New Roman"/>
          <w:bCs/>
          <w:sz w:val="24"/>
          <w:szCs w:val="24"/>
        </w:rPr>
      </w:pPr>
      <w:r w:rsidRPr="008223C8">
        <w:rPr>
          <w:rFonts w:ascii="Times New Roman" w:hAnsi="Times New Roman"/>
          <w:bCs/>
          <w:sz w:val="24"/>
          <w:szCs w:val="24"/>
        </w:rPr>
        <w:t>В отношении ра</w:t>
      </w:r>
      <w:r w:rsidR="00A05D4E" w:rsidRPr="008223C8">
        <w:rPr>
          <w:rFonts w:ascii="Times New Roman" w:hAnsi="Times New Roman"/>
          <w:bCs/>
          <w:sz w:val="24"/>
          <w:szCs w:val="24"/>
        </w:rPr>
        <w:t>бот, услуг преимущество Постановлением № 1875 не установлено.</w:t>
      </w:r>
    </w:p>
    <w:p w14:paraId="4A8E55F6" w14:textId="77777777" w:rsidR="00ED7F3F" w:rsidRDefault="00ED7F3F" w:rsidP="00EB6A2D">
      <w:pPr>
        <w:spacing w:after="0" w:line="240" w:lineRule="auto"/>
        <w:ind w:firstLine="708"/>
        <w:jc w:val="both"/>
        <w:rPr>
          <w:rFonts w:ascii="Times New Roman" w:hAnsi="Times New Roman"/>
          <w:bCs/>
          <w:sz w:val="24"/>
          <w:szCs w:val="24"/>
        </w:rPr>
      </w:pPr>
    </w:p>
    <w:p w14:paraId="590D9FF4" w14:textId="18B9C67B" w:rsidR="00A50BB9" w:rsidRPr="008223C8" w:rsidRDefault="00125BD7"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4.2.</w:t>
      </w:r>
      <w:r w:rsidR="00A05D4E" w:rsidRPr="008223C8">
        <w:rPr>
          <w:rFonts w:ascii="Times New Roman" w:hAnsi="Times New Roman"/>
          <w:b/>
          <w:sz w:val="24"/>
          <w:szCs w:val="24"/>
        </w:rPr>
        <w:t xml:space="preserve"> </w:t>
      </w:r>
      <w:r w:rsidR="00CC2D8E" w:rsidRPr="008223C8">
        <w:rPr>
          <w:rFonts w:ascii="Times New Roman" w:hAnsi="Times New Roman"/>
          <w:b/>
          <w:sz w:val="24"/>
          <w:szCs w:val="24"/>
        </w:rPr>
        <w:t>Преимущество устанавливается в отношении товаров, не указанных в Перечне № 1 и Перечне № 2.</w:t>
      </w:r>
    </w:p>
    <w:p w14:paraId="759BF542" w14:textId="77777777" w:rsidR="003B4A0F" w:rsidRPr="008223C8" w:rsidRDefault="003B4A0F" w:rsidP="00EB6A2D">
      <w:pPr>
        <w:spacing w:after="0" w:line="240" w:lineRule="auto"/>
        <w:ind w:firstLine="708"/>
        <w:jc w:val="both"/>
        <w:rPr>
          <w:rFonts w:ascii="Times New Roman" w:hAnsi="Times New Roman"/>
          <w:b/>
          <w:sz w:val="24"/>
          <w:szCs w:val="24"/>
        </w:rPr>
      </w:pPr>
    </w:p>
    <w:p w14:paraId="537E1A19" w14:textId="2045DAE6" w:rsidR="00CC2D8E" w:rsidRPr="008223C8" w:rsidRDefault="00CC2D8E" w:rsidP="00EB6A2D">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4.</w:t>
      </w:r>
      <w:r w:rsidR="00BF3ED0" w:rsidRPr="008223C8">
        <w:rPr>
          <w:rFonts w:ascii="Times New Roman" w:hAnsi="Times New Roman"/>
          <w:b/>
          <w:sz w:val="24"/>
          <w:szCs w:val="24"/>
        </w:rPr>
        <w:t>3</w:t>
      </w:r>
      <w:r w:rsidRPr="008223C8">
        <w:rPr>
          <w:rFonts w:ascii="Times New Roman" w:hAnsi="Times New Roman"/>
          <w:b/>
          <w:sz w:val="24"/>
          <w:szCs w:val="24"/>
        </w:rPr>
        <w:t>. Преимущество в отношении лекарственных препаратов, указанных в позиции 433 Перечня № 2 применяются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 2406-р.</w:t>
      </w:r>
    </w:p>
    <w:p w14:paraId="5D58F762" w14:textId="77777777" w:rsidR="00CC2D8E" w:rsidRPr="008223C8" w:rsidRDefault="00CC2D8E" w:rsidP="00EB6A2D">
      <w:pPr>
        <w:spacing w:after="0" w:line="240" w:lineRule="auto"/>
        <w:ind w:firstLine="708"/>
        <w:jc w:val="both"/>
        <w:rPr>
          <w:rFonts w:ascii="Times New Roman" w:hAnsi="Times New Roman"/>
          <w:b/>
          <w:sz w:val="24"/>
          <w:szCs w:val="24"/>
        </w:rPr>
      </w:pPr>
    </w:p>
    <w:p w14:paraId="1177FFC9" w14:textId="0C6DB5C9" w:rsidR="00CC2D8E" w:rsidRPr="008223C8" w:rsidRDefault="00CC2D8E" w:rsidP="00CC2D8E">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4.</w:t>
      </w:r>
      <w:r w:rsidR="00BF3ED0" w:rsidRPr="008223C8">
        <w:rPr>
          <w:rFonts w:ascii="Times New Roman" w:hAnsi="Times New Roman"/>
          <w:b/>
          <w:sz w:val="24"/>
          <w:szCs w:val="24"/>
        </w:rPr>
        <w:t>4</w:t>
      </w:r>
      <w:r w:rsidRPr="008223C8">
        <w:rPr>
          <w:rFonts w:ascii="Times New Roman" w:hAnsi="Times New Roman"/>
          <w:b/>
          <w:sz w:val="24"/>
          <w:szCs w:val="24"/>
        </w:rPr>
        <w:t>. При осуществлении закупки указанных в позиции 433 Перечня № 2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ограничения, также применяется преимущество.</w:t>
      </w:r>
    </w:p>
    <w:p w14:paraId="439C751F" w14:textId="77777777" w:rsidR="00CC2D8E" w:rsidRPr="008223C8" w:rsidRDefault="00CC2D8E" w:rsidP="00CC2D8E">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4D58CCD5" w14:textId="6BCC7F22" w:rsidR="00CC2D8E" w:rsidRPr="008223C8" w:rsidRDefault="00CC2D8E" w:rsidP="00CC2D8E">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(Данное условие также применяется и в отношении препаратов, включенных в перечень, 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p w14:paraId="4B3FE494" w14:textId="77777777" w:rsidR="00650BD0" w:rsidRPr="008223C8" w:rsidRDefault="00650BD0" w:rsidP="00CC2D8E">
      <w:pPr>
        <w:spacing w:after="0" w:line="240" w:lineRule="auto"/>
        <w:ind w:firstLine="708"/>
        <w:jc w:val="both"/>
        <w:rPr>
          <w:rFonts w:ascii="Times New Roman" w:hAnsi="Times New Roman"/>
          <w:b/>
          <w:sz w:val="24"/>
          <w:szCs w:val="24"/>
        </w:rPr>
      </w:pPr>
    </w:p>
    <w:p w14:paraId="4239535E" w14:textId="4B93C069" w:rsidR="00163AB6" w:rsidRPr="008223C8" w:rsidRDefault="00163AB6" w:rsidP="00163AB6">
      <w:pPr>
        <w:spacing w:after="0" w:line="240" w:lineRule="auto"/>
        <w:ind w:firstLine="708"/>
        <w:jc w:val="both"/>
        <w:rPr>
          <w:rFonts w:ascii="Times New Roman" w:hAnsi="Times New Roman"/>
          <w:b/>
          <w:sz w:val="24"/>
          <w:szCs w:val="24"/>
        </w:rPr>
      </w:pPr>
      <w:r w:rsidRPr="008223C8">
        <w:rPr>
          <w:rFonts w:ascii="Times New Roman" w:hAnsi="Times New Roman"/>
          <w:b/>
          <w:sz w:val="24"/>
          <w:szCs w:val="24"/>
        </w:rPr>
        <w:t>4.5. Информация и документы, подтверждающие страну происхождения товара</w:t>
      </w:r>
    </w:p>
    <w:tbl>
      <w:tblPr>
        <w:tblStyle w:val="a8"/>
        <w:tblW w:w="14449" w:type="dxa"/>
        <w:tblLook w:val="04A0" w:firstRow="1" w:lastRow="0" w:firstColumn="1" w:lastColumn="0" w:noHBand="0" w:noVBand="1"/>
      </w:tblPr>
      <w:tblGrid>
        <w:gridCol w:w="692"/>
        <w:gridCol w:w="1960"/>
        <w:gridCol w:w="5564"/>
        <w:gridCol w:w="6233"/>
      </w:tblGrid>
      <w:tr w:rsidR="00163AB6" w:rsidRPr="008223C8" w14:paraId="666F4FEA" w14:textId="77777777" w:rsidTr="00163AB6">
        <w:tc>
          <w:tcPr>
            <w:tcW w:w="692" w:type="dxa"/>
            <w:vMerge w:val="restart"/>
            <w:tcBorders>
              <w:top w:val="single" w:sz="4" w:space="0" w:color="auto"/>
              <w:left w:val="single" w:sz="4" w:space="0" w:color="auto"/>
              <w:bottom w:val="single" w:sz="4" w:space="0" w:color="auto"/>
              <w:right w:val="single" w:sz="4" w:space="0" w:color="auto"/>
            </w:tcBorders>
          </w:tcPr>
          <w:p w14:paraId="316E3D34" w14:textId="77777777" w:rsidR="00163AB6" w:rsidRPr="008223C8" w:rsidRDefault="00163AB6">
            <w:pPr>
              <w:spacing w:after="0" w:line="240" w:lineRule="auto"/>
              <w:jc w:val="both"/>
              <w:rPr>
                <w:rFonts w:ascii="Times New Roman" w:hAnsi="Times New Roman"/>
                <w:b/>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14:paraId="6D2ECD94" w14:textId="1D014574" w:rsidR="00163AB6" w:rsidRPr="008223C8" w:rsidRDefault="00163AB6">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Позиция </w:t>
            </w:r>
          </w:p>
        </w:tc>
        <w:tc>
          <w:tcPr>
            <w:tcW w:w="11797" w:type="dxa"/>
            <w:gridSpan w:val="2"/>
            <w:tcBorders>
              <w:top w:val="single" w:sz="4" w:space="0" w:color="auto"/>
              <w:left w:val="single" w:sz="4" w:space="0" w:color="auto"/>
              <w:bottom w:val="single" w:sz="4" w:space="0" w:color="auto"/>
              <w:right w:val="single" w:sz="4" w:space="0" w:color="auto"/>
            </w:tcBorders>
            <w:hideMark/>
          </w:tcPr>
          <w:p w14:paraId="379190DD" w14:textId="77777777" w:rsidR="00163AB6" w:rsidRPr="008223C8" w:rsidRDefault="00163AB6">
            <w:pPr>
              <w:spacing w:after="0" w:line="240" w:lineRule="auto"/>
              <w:jc w:val="center"/>
              <w:rPr>
                <w:rFonts w:ascii="Times New Roman" w:hAnsi="Times New Roman"/>
                <w:b/>
                <w:sz w:val="24"/>
                <w:szCs w:val="24"/>
              </w:rPr>
            </w:pPr>
            <w:r w:rsidRPr="008223C8">
              <w:rPr>
                <w:rFonts w:ascii="Times New Roman" w:hAnsi="Times New Roman"/>
                <w:b/>
                <w:sz w:val="24"/>
                <w:szCs w:val="24"/>
              </w:rPr>
              <w:t>Страна происхождения товара</w:t>
            </w:r>
          </w:p>
        </w:tc>
      </w:tr>
      <w:tr w:rsidR="00163AB6" w:rsidRPr="008223C8" w14:paraId="7AA468E5" w14:textId="77777777" w:rsidTr="00163AB6">
        <w:tc>
          <w:tcPr>
            <w:tcW w:w="0" w:type="auto"/>
            <w:vMerge/>
            <w:tcBorders>
              <w:top w:val="single" w:sz="4" w:space="0" w:color="auto"/>
              <w:left w:val="single" w:sz="4" w:space="0" w:color="auto"/>
              <w:bottom w:val="single" w:sz="4" w:space="0" w:color="auto"/>
              <w:right w:val="single" w:sz="4" w:space="0" w:color="auto"/>
            </w:tcBorders>
            <w:vAlign w:val="center"/>
            <w:hideMark/>
          </w:tcPr>
          <w:p w14:paraId="5759B7D9" w14:textId="77777777" w:rsidR="00163AB6" w:rsidRPr="008223C8" w:rsidRDefault="00163AB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ED2A1" w14:textId="77777777" w:rsidR="00163AB6" w:rsidRPr="008223C8" w:rsidRDefault="00163AB6">
            <w:pPr>
              <w:spacing w:after="0" w:line="240" w:lineRule="auto"/>
              <w:rPr>
                <w:rFonts w:ascii="Times New Roman" w:hAnsi="Times New Roman"/>
                <w:b/>
                <w:sz w:val="24"/>
                <w:szCs w:val="24"/>
              </w:rPr>
            </w:pPr>
          </w:p>
        </w:tc>
        <w:tc>
          <w:tcPr>
            <w:tcW w:w="5564" w:type="dxa"/>
            <w:tcBorders>
              <w:top w:val="single" w:sz="4" w:space="0" w:color="auto"/>
              <w:left w:val="single" w:sz="4" w:space="0" w:color="auto"/>
              <w:bottom w:val="single" w:sz="4" w:space="0" w:color="auto"/>
              <w:right w:val="single" w:sz="4" w:space="0" w:color="auto"/>
            </w:tcBorders>
            <w:vAlign w:val="center"/>
            <w:hideMark/>
          </w:tcPr>
          <w:p w14:paraId="10133951" w14:textId="77777777" w:rsidR="00163AB6" w:rsidRPr="008223C8" w:rsidRDefault="00163AB6">
            <w:pPr>
              <w:spacing w:after="0" w:line="240" w:lineRule="auto"/>
              <w:jc w:val="center"/>
              <w:rPr>
                <w:rFonts w:ascii="Times New Roman" w:hAnsi="Times New Roman"/>
                <w:b/>
                <w:sz w:val="24"/>
                <w:szCs w:val="24"/>
              </w:rPr>
            </w:pPr>
            <w:r w:rsidRPr="008223C8">
              <w:rPr>
                <w:rFonts w:ascii="Times New Roman" w:hAnsi="Times New Roman"/>
                <w:b/>
                <w:sz w:val="24"/>
                <w:szCs w:val="24"/>
              </w:rPr>
              <w:t>Российская Федерация</w:t>
            </w:r>
          </w:p>
        </w:tc>
        <w:tc>
          <w:tcPr>
            <w:tcW w:w="6233" w:type="dxa"/>
            <w:tcBorders>
              <w:top w:val="single" w:sz="4" w:space="0" w:color="auto"/>
              <w:left w:val="single" w:sz="4" w:space="0" w:color="auto"/>
              <w:bottom w:val="single" w:sz="4" w:space="0" w:color="auto"/>
              <w:right w:val="single" w:sz="4" w:space="0" w:color="auto"/>
            </w:tcBorders>
            <w:vAlign w:val="center"/>
            <w:hideMark/>
          </w:tcPr>
          <w:p w14:paraId="4C8A8F33" w14:textId="77777777" w:rsidR="00163AB6" w:rsidRPr="008223C8" w:rsidRDefault="00163AB6">
            <w:pPr>
              <w:spacing w:after="0" w:line="240" w:lineRule="auto"/>
              <w:jc w:val="center"/>
              <w:rPr>
                <w:rFonts w:ascii="Times New Roman" w:hAnsi="Times New Roman"/>
                <w:b/>
                <w:sz w:val="24"/>
                <w:szCs w:val="24"/>
              </w:rPr>
            </w:pPr>
            <w:r w:rsidRPr="008223C8">
              <w:rPr>
                <w:rFonts w:ascii="Times New Roman" w:hAnsi="Times New Roman"/>
                <w:b/>
                <w:sz w:val="24"/>
                <w:szCs w:val="24"/>
              </w:rPr>
              <w:t>Государства члены Евразийского экономического союза (кроме Российской Федерации)</w:t>
            </w:r>
          </w:p>
        </w:tc>
      </w:tr>
      <w:tr w:rsidR="00163AB6" w:rsidRPr="008223C8" w14:paraId="73F71992" w14:textId="77777777" w:rsidTr="00163AB6">
        <w:tc>
          <w:tcPr>
            <w:tcW w:w="692" w:type="dxa"/>
            <w:tcBorders>
              <w:top w:val="single" w:sz="4" w:space="0" w:color="auto"/>
              <w:left w:val="single" w:sz="4" w:space="0" w:color="auto"/>
              <w:bottom w:val="single" w:sz="4" w:space="0" w:color="auto"/>
              <w:right w:val="single" w:sz="4" w:space="0" w:color="auto"/>
            </w:tcBorders>
            <w:hideMark/>
          </w:tcPr>
          <w:p w14:paraId="310525E9" w14:textId="2614901B" w:rsidR="00163AB6" w:rsidRPr="004359BB" w:rsidRDefault="00163AB6">
            <w:pPr>
              <w:spacing w:after="0" w:line="240" w:lineRule="auto"/>
              <w:jc w:val="both"/>
              <w:rPr>
                <w:rFonts w:ascii="Times New Roman" w:hAnsi="Times New Roman"/>
                <w:b/>
                <w:sz w:val="24"/>
                <w:szCs w:val="24"/>
              </w:rPr>
            </w:pPr>
          </w:p>
        </w:tc>
        <w:tc>
          <w:tcPr>
            <w:tcW w:w="1960" w:type="dxa"/>
            <w:tcBorders>
              <w:top w:val="single" w:sz="4" w:space="0" w:color="auto"/>
              <w:left w:val="single" w:sz="4" w:space="0" w:color="auto"/>
              <w:bottom w:val="single" w:sz="4" w:space="0" w:color="auto"/>
              <w:right w:val="single" w:sz="4" w:space="0" w:color="auto"/>
            </w:tcBorders>
            <w:hideMark/>
          </w:tcPr>
          <w:p w14:paraId="2D8C3124" w14:textId="65C2EBDD" w:rsidR="00163AB6" w:rsidRPr="008223C8" w:rsidRDefault="00163AB6">
            <w:pPr>
              <w:spacing w:after="0" w:line="240" w:lineRule="auto"/>
              <w:jc w:val="center"/>
              <w:rPr>
                <w:rFonts w:ascii="Times New Roman" w:hAnsi="Times New Roman"/>
                <w:b/>
                <w:sz w:val="24"/>
                <w:szCs w:val="24"/>
              </w:rPr>
            </w:pPr>
          </w:p>
        </w:tc>
        <w:tc>
          <w:tcPr>
            <w:tcW w:w="11797" w:type="dxa"/>
            <w:gridSpan w:val="2"/>
            <w:tcBorders>
              <w:top w:val="single" w:sz="4" w:space="0" w:color="auto"/>
              <w:left w:val="single" w:sz="4" w:space="0" w:color="auto"/>
              <w:bottom w:val="single" w:sz="4" w:space="0" w:color="auto"/>
              <w:right w:val="single" w:sz="4" w:space="0" w:color="auto"/>
            </w:tcBorders>
            <w:vAlign w:val="center"/>
            <w:hideMark/>
          </w:tcPr>
          <w:p w14:paraId="7645EF37" w14:textId="77777777" w:rsidR="00163AB6" w:rsidRPr="008223C8" w:rsidRDefault="00163AB6">
            <w:pPr>
              <w:spacing w:after="0" w:line="240" w:lineRule="auto"/>
              <w:jc w:val="both"/>
              <w:rPr>
                <w:rFonts w:ascii="Times New Roman" w:hAnsi="Times New Roman"/>
                <w:b/>
                <w:bCs/>
                <w:sz w:val="24"/>
                <w:szCs w:val="24"/>
              </w:rPr>
            </w:pPr>
            <w:r w:rsidRPr="008223C8">
              <w:rPr>
                <w:rFonts w:ascii="Times New Roman" w:hAnsi="Times New Roman"/>
                <w:b/>
                <w:bCs/>
                <w:sz w:val="24"/>
                <w:szCs w:val="24"/>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14:paraId="15B02742" w14:textId="768AA3F0" w:rsidR="00FE362E" w:rsidRDefault="00FE362E" w:rsidP="00D948FF">
      <w:pPr>
        <w:spacing w:after="0" w:line="240" w:lineRule="auto"/>
        <w:jc w:val="center"/>
        <w:rPr>
          <w:rFonts w:ascii="Times New Roman" w:hAnsi="Times New Roman"/>
          <w:b/>
          <w:sz w:val="24"/>
          <w:szCs w:val="24"/>
        </w:rPr>
      </w:pPr>
      <w:r>
        <w:rPr>
          <w:rFonts w:ascii="Times New Roman" w:hAnsi="Times New Roman"/>
          <w:b/>
          <w:sz w:val="24"/>
          <w:szCs w:val="24"/>
        </w:rPr>
        <w:br w:type="page"/>
      </w:r>
    </w:p>
    <w:p w14:paraId="3FC0319D" w14:textId="2BC9AA3F" w:rsidR="00FE362E" w:rsidRPr="00745300" w:rsidRDefault="00FE362E" w:rsidP="00FE362E">
      <w:pPr>
        <w:spacing w:after="0" w:line="240" w:lineRule="auto"/>
        <w:jc w:val="both"/>
        <w:rPr>
          <w:rFonts w:ascii="Times New Roman" w:hAnsi="Times New Roman"/>
          <w:b/>
          <w:sz w:val="24"/>
          <w:szCs w:val="24"/>
          <w:highlight w:val="green"/>
        </w:rPr>
      </w:pPr>
      <w:r w:rsidRPr="00745300">
        <w:rPr>
          <w:rFonts w:ascii="Times New Roman" w:hAnsi="Times New Roman"/>
          <w:b/>
          <w:sz w:val="24"/>
          <w:szCs w:val="24"/>
          <w:highlight w:val="green"/>
        </w:rPr>
        <w:lastRenderedPageBreak/>
        <w:t>5. Применение Постановления № 1875 в случае, если в реестре российской промышленной продукции отсутствует закупаемый товар с характеристиками, соответствующими потребности заказчика</w:t>
      </w:r>
    </w:p>
    <w:p w14:paraId="1E64387D" w14:textId="77777777" w:rsidR="00FE362E" w:rsidRPr="00745300" w:rsidRDefault="00FE362E" w:rsidP="00FE362E">
      <w:pPr>
        <w:spacing w:after="0" w:line="240" w:lineRule="auto"/>
        <w:jc w:val="both"/>
        <w:rPr>
          <w:rFonts w:ascii="Times New Roman" w:hAnsi="Times New Roman"/>
          <w:b/>
          <w:sz w:val="24"/>
          <w:szCs w:val="24"/>
          <w:highlight w:val="green"/>
        </w:rPr>
      </w:pPr>
    </w:p>
    <w:p w14:paraId="6C946077" w14:textId="77777777" w:rsidR="00FE362E" w:rsidRPr="00745300" w:rsidRDefault="00FE362E" w:rsidP="00FE362E">
      <w:pPr>
        <w:spacing w:after="0" w:line="240" w:lineRule="auto"/>
        <w:jc w:val="both"/>
        <w:rPr>
          <w:rFonts w:ascii="Times New Roman" w:hAnsi="Times New Roman"/>
          <w:b/>
          <w:sz w:val="24"/>
          <w:szCs w:val="24"/>
          <w:highlight w:val="green"/>
        </w:rPr>
      </w:pPr>
      <w:r w:rsidRPr="00745300">
        <w:rPr>
          <w:rFonts w:ascii="Times New Roman" w:hAnsi="Times New Roman"/>
          <w:b/>
          <w:sz w:val="24"/>
          <w:szCs w:val="24"/>
          <w:highlight w:val="green"/>
        </w:rPr>
        <w:t>5.1. При осуществлении закупок товаров, указанных в позиция 1 – 433 Перечня 2, производство которого на территории Российской Федерации отсутствует, в извещении о проведении закупки должно быть:</w:t>
      </w:r>
    </w:p>
    <w:p w14:paraId="71E9F0B1" w14:textId="77777777" w:rsidR="00FE362E" w:rsidRPr="00745300" w:rsidRDefault="00FE362E" w:rsidP="00FE362E">
      <w:pPr>
        <w:spacing w:after="0" w:line="240" w:lineRule="auto"/>
        <w:jc w:val="both"/>
        <w:rPr>
          <w:rFonts w:ascii="Times New Roman" w:hAnsi="Times New Roman"/>
          <w:b/>
          <w:sz w:val="24"/>
          <w:szCs w:val="24"/>
          <w:highlight w:val="green"/>
        </w:rPr>
      </w:pPr>
    </w:p>
    <w:p w14:paraId="4365B395" w14:textId="386845DF" w:rsidR="00FE362E" w:rsidRPr="00745300" w:rsidRDefault="00FE362E" w:rsidP="00FE362E">
      <w:pPr>
        <w:spacing w:after="0" w:line="240" w:lineRule="auto"/>
        <w:jc w:val="both"/>
        <w:rPr>
          <w:rFonts w:ascii="Times New Roman" w:hAnsi="Times New Roman"/>
          <w:bCs/>
          <w:sz w:val="24"/>
          <w:szCs w:val="24"/>
          <w:highlight w:val="green"/>
        </w:rPr>
      </w:pPr>
      <w:r w:rsidRPr="00745300">
        <w:rPr>
          <w:rFonts w:ascii="Times New Roman" w:hAnsi="Times New Roman"/>
          <w:bCs/>
          <w:sz w:val="24"/>
          <w:szCs w:val="24"/>
          <w:highlight w:val="green"/>
        </w:rPr>
        <w:t>задекларирован факт отсутствия в реестре российской промышленной продукции такого товара с характеристиками, соответствующими потребности заказчика;</w:t>
      </w:r>
    </w:p>
    <w:p w14:paraId="16D83568" w14:textId="77777777" w:rsidR="00FE362E" w:rsidRPr="00745300" w:rsidRDefault="00FE362E" w:rsidP="00FE362E">
      <w:pPr>
        <w:spacing w:after="0" w:line="240" w:lineRule="auto"/>
        <w:jc w:val="both"/>
        <w:rPr>
          <w:rFonts w:ascii="Times New Roman" w:hAnsi="Times New Roman"/>
          <w:bCs/>
          <w:sz w:val="24"/>
          <w:szCs w:val="24"/>
          <w:highlight w:val="green"/>
        </w:rPr>
      </w:pPr>
    </w:p>
    <w:p w14:paraId="442F33F4" w14:textId="5D9A1718" w:rsidR="00FE362E" w:rsidRPr="00745300" w:rsidRDefault="00FE362E" w:rsidP="00FE362E">
      <w:pPr>
        <w:spacing w:after="0" w:line="240" w:lineRule="auto"/>
        <w:jc w:val="both"/>
        <w:rPr>
          <w:rFonts w:ascii="Times New Roman" w:hAnsi="Times New Roman"/>
          <w:bCs/>
          <w:sz w:val="24"/>
          <w:szCs w:val="24"/>
          <w:highlight w:val="green"/>
        </w:rPr>
      </w:pPr>
      <w:r w:rsidRPr="00745300">
        <w:rPr>
          <w:rFonts w:ascii="Times New Roman" w:hAnsi="Times New Roman"/>
          <w:bCs/>
          <w:sz w:val="24"/>
          <w:szCs w:val="24"/>
          <w:highlight w:val="green"/>
        </w:rPr>
        <w:t>в описании объекта закупки должны быть указаны характеристики товара, потребность в котором имеется у заказчика и который отсутствует в реестре российской промышленной продукции</w:t>
      </w:r>
      <w:r w:rsidR="00DC7E23" w:rsidRPr="00745300">
        <w:rPr>
          <w:rFonts w:ascii="Times New Roman" w:hAnsi="Times New Roman"/>
          <w:bCs/>
          <w:sz w:val="24"/>
          <w:szCs w:val="24"/>
          <w:highlight w:val="green"/>
        </w:rPr>
        <w:t>;</w:t>
      </w:r>
    </w:p>
    <w:p w14:paraId="4BE4AE46" w14:textId="77777777" w:rsidR="00DC7E23" w:rsidRPr="00745300" w:rsidRDefault="00DC7E23" w:rsidP="00FE362E">
      <w:pPr>
        <w:spacing w:after="0" w:line="240" w:lineRule="auto"/>
        <w:jc w:val="both"/>
        <w:rPr>
          <w:rFonts w:ascii="Times New Roman" w:hAnsi="Times New Roman"/>
          <w:bCs/>
          <w:sz w:val="24"/>
          <w:szCs w:val="24"/>
          <w:highlight w:val="green"/>
        </w:rPr>
      </w:pPr>
    </w:p>
    <w:p w14:paraId="751B9718" w14:textId="77777777" w:rsidR="00DC7E23" w:rsidRPr="00745300" w:rsidRDefault="00DC7E23" w:rsidP="00FE362E">
      <w:pPr>
        <w:spacing w:after="0" w:line="240" w:lineRule="auto"/>
        <w:jc w:val="both"/>
        <w:rPr>
          <w:rFonts w:ascii="Times New Roman" w:hAnsi="Times New Roman"/>
          <w:bCs/>
          <w:sz w:val="24"/>
          <w:szCs w:val="24"/>
          <w:highlight w:val="green"/>
        </w:rPr>
      </w:pPr>
      <w:r w:rsidRPr="00745300">
        <w:rPr>
          <w:rFonts w:ascii="Times New Roman" w:hAnsi="Times New Roman"/>
          <w:b/>
          <w:sz w:val="24"/>
          <w:szCs w:val="24"/>
          <w:highlight w:val="green"/>
        </w:rPr>
        <w:t>описание объекта закупки должно</w:t>
      </w:r>
      <w:r w:rsidRPr="00745300">
        <w:rPr>
          <w:rFonts w:ascii="Times New Roman" w:hAnsi="Times New Roman"/>
          <w:bCs/>
          <w:sz w:val="24"/>
          <w:szCs w:val="24"/>
          <w:highlight w:val="green"/>
        </w:rPr>
        <w:t xml:space="preserve"> содержать копию направленного до начала осуществления закупки в Министерство промышленности и торговли Российской Федерации уведомления об отсутствии закупаемого товара в реестре российской промышленной продукции которое должно содержать: </w:t>
      </w:r>
    </w:p>
    <w:p w14:paraId="3BBFFB81" w14:textId="77777777" w:rsidR="00DC7E23" w:rsidRPr="00745300" w:rsidRDefault="00DC7E23" w:rsidP="00FE362E">
      <w:pPr>
        <w:spacing w:after="0" w:line="240" w:lineRule="auto"/>
        <w:jc w:val="both"/>
        <w:rPr>
          <w:rFonts w:ascii="Times New Roman" w:hAnsi="Times New Roman"/>
          <w:bCs/>
          <w:sz w:val="24"/>
          <w:szCs w:val="24"/>
          <w:highlight w:val="green"/>
        </w:rPr>
      </w:pPr>
      <w:r w:rsidRPr="00745300">
        <w:rPr>
          <w:rFonts w:ascii="Times New Roman" w:hAnsi="Times New Roman"/>
          <w:bCs/>
          <w:sz w:val="24"/>
          <w:szCs w:val="24"/>
          <w:highlight w:val="green"/>
        </w:rPr>
        <w:t>информацию о заказчике (место нахождения, почтовый адрес, адрес электронной почты, номер контактного телефона);</w:t>
      </w:r>
    </w:p>
    <w:p w14:paraId="28C8C75C" w14:textId="3A9F1018" w:rsidR="00DC7E23" w:rsidRPr="00745300" w:rsidRDefault="00DC7E23" w:rsidP="00FE362E">
      <w:pPr>
        <w:spacing w:after="0" w:line="240" w:lineRule="auto"/>
        <w:jc w:val="both"/>
        <w:rPr>
          <w:rFonts w:ascii="Times New Roman" w:hAnsi="Times New Roman"/>
          <w:bCs/>
          <w:sz w:val="24"/>
          <w:szCs w:val="24"/>
          <w:highlight w:val="green"/>
        </w:rPr>
      </w:pPr>
      <w:r w:rsidRPr="00745300">
        <w:rPr>
          <w:rFonts w:ascii="Times New Roman" w:hAnsi="Times New Roman"/>
          <w:bCs/>
          <w:sz w:val="24"/>
          <w:szCs w:val="24"/>
          <w:highlight w:val="green"/>
        </w:rPr>
        <w:t>информацию о товаре, потребность в котором имеется у заказчика и который отсутствует в реестре российской промышленной продукции (наименование товара, код товара по Общероссийскому классификатору продукции по видам экономической деятельности ОК 034-2014 (КПЕС 2008), код товара по единой Товарной номенклатуре внешнеэкономической деятельности Евразийского экономического союза, предусмотренной правом Евразийского экономического союза, и характеристики такого товара)</w:t>
      </w:r>
      <w:r w:rsidR="00ED1751" w:rsidRPr="00745300">
        <w:rPr>
          <w:rFonts w:ascii="Times New Roman" w:hAnsi="Times New Roman"/>
          <w:bCs/>
          <w:sz w:val="24"/>
          <w:szCs w:val="24"/>
          <w:highlight w:val="green"/>
        </w:rPr>
        <w:t>.</w:t>
      </w:r>
    </w:p>
    <w:p w14:paraId="2F56612A" w14:textId="77777777" w:rsidR="00FE362E" w:rsidRPr="00745300" w:rsidRDefault="00FE362E" w:rsidP="00FE362E">
      <w:pPr>
        <w:spacing w:after="0" w:line="240" w:lineRule="auto"/>
        <w:jc w:val="both"/>
        <w:rPr>
          <w:rFonts w:ascii="Times New Roman" w:hAnsi="Times New Roman"/>
          <w:b/>
          <w:sz w:val="24"/>
          <w:szCs w:val="24"/>
          <w:highlight w:val="green"/>
        </w:rPr>
      </w:pPr>
    </w:p>
    <w:p w14:paraId="15A20566" w14:textId="65B797F2" w:rsidR="00FE362E" w:rsidRPr="00745300" w:rsidRDefault="00FE362E" w:rsidP="00FE362E">
      <w:pPr>
        <w:spacing w:after="0" w:line="240" w:lineRule="auto"/>
        <w:jc w:val="both"/>
        <w:rPr>
          <w:rFonts w:ascii="Times New Roman" w:hAnsi="Times New Roman"/>
          <w:b/>
          <w:sz w:val="24"/>
          <w:szCs w:val="24"/>
          <w:highlight w:val="green"/>
        </w:rPr>
      </w:pPr>
      <w:r w:rsidRPr="00745300">
        <w:rPr>
          <w:rFonts w:ascii="Times New Roman" w:hAnsi="Times New Roman"/>
          <w:b/>
          <w:sz w:val="24"/>
          <w:szCs w:val="24"/>
          <w:highlight w:val="green"/>
        </w:rPr>
        <w:t xml:space="preserve">5.2. </w:t>
      </w:r>
      <w:r w:rsidR="00ED1751" w:rsidRPr="00745300">
        <w:rPr>
          <w:rFonts w:ascii="Times New Roman" w:hAnsi="Times New Roman"/>
          <w:b/>
          <w:sz w:val="24"/>
          <w:szCs w:val="24"/>
          <w:highlight w:val="green"/>
        </w:rPr>
        <w:t>При осуществлении закупок товаров, не указанных в позициях 1 - 145 Перечня № 1 к настоящему постановлению, позициях 1 - 433 Перечня № 2, в извещении о проведении закупки должен быть:</w:t>
      </w:r>
    </w:p>
    <w:p w14:paraId="2594BEF7" w14:textId="77777777" w:rsidR="00ED1751" w:rsidRPr="00745300" w:rsidRDefault="00ED1751" w:rsidP="00FE362E">
      <w:pPr>
        <w:spacing w:after="0" w:line="240" w:lineRule="auto"/>
        <w:jc w:val="both"/>
        <w:rPr>
          <w:rFonts w:ascii="Times New Roman" w:hAnsi="Times New Roman"/>
          <w:b/>
          <w:sz w:val="24"/>
          <w:szCs w:val="24"/>
          <w:highlight w:val="green"/>
        </w:rPr>
      </w:pPr>
    </w:p>
    <w:p w14:paraId="76D82CD0" w14:textId="2FB8FB5E" w:rsidR="00ED1751" w:rsidRPr="00745300" w:rsidRDefault="00ED1751" w:rsidP="00FE362E">
      <w:pPr>
        <w:spacing w:after="0" w:line="240" w:lineRule="auto"/>
        <w:jc w:val="both"/>
        <w:rPr>
          <w:rFonts w:ascii="Times New Roman" w:hAnsi="Times New Roman"/>
          <w:sz w:val="24"/>
          <w:szCs w:val="24"/>
          <w:highlight w:val="green"/>
        </w:rPr>
      </w:pPr>
      <w:r w:rsidRPr="00745300">
        <w:rPr>
          <w:rFonts w:ascii="Times New Roman" w:hAnsi="Times New Roman"/>
          <w:sz w:val="24"/>
          <w:szCs w:val="24"/>
          <w:highlight w:val="green"/>
        </w:rPr>
        <w:t>задекларирован факт отсутствия в реестре российской промышленной продукции такого товара с характеристиками, соответствующими потребности заказчика.</w:t>
      </w:r>
    </w:p>
    <w:p w14:paraId="2878F495" w14:textId="77777777" w:rsidR="00FC18BF" w:rsidRPr="00745300" w:rsidRDefault="00FC18BF" w:rsidP="00FE362E">
      <w:pPr>
        <w:spacing w:after="0" w:line="240" w:lineRule="auto"/>
        <w:jc w:val="both"/>
        <w:rPr>
          <w:rFonts w:ascii="Times New Roman" w:hAnsi="Times New Roman"/>
          <w:sz w:val="24"/>
          <w:szCs w:val="24"/>
          <w:highlight w:val="green"/>
        </w:rPr>
      </w:pPr>
    </w:p>
    <w:p w14:paraId="02D8132E" w14:textId="74118DE0" w:rsidR="00FC18BF" w:rsidRPr="00FC18BF" w:rsidRDefault="00FC18BF" w:rsidP="00FC18BF">
      <w:pPr>
        <w:spacing w:after="0" w:line="240" w:lineRule="auto"/>
        <w:jc w:val="both"/>
        <w:rPr>
          <w:rFonts w:ascii="Times New Roman" w:hAnsi="Times New Roman"/>
          <w:b/>
          <w:sz w:val="24"/>
          <w:szCs w:val="24"/>
          <w:highlight w:val="green"/>
        </w:rPr>
      </w:pPr>
      <w:r w:rsidRPr="00745300">
        <w:rPr>
          <w:rFonts w:ascii="Times New Roman" w:hAnsi="Times New Roman"/>
          <w:b/>
          <w:sz w:val="24"/>
          <w:szCs w:val="24"/>
          <w:highlight w:val="green"/>
        </w:rPr>
        <w:t>5</w:t>
      </w:r>
      <w:r w:rsidRPr="00FC18BF">
        <w:rPr>
          <w:rFonts w:ascii="Times New Roman" w:hAnsi="Times New Roman"/>
          <w:b/>
          <w:sz w:val="24"/>
          <w:szCs w:val="24"/>
          <w:highlight w:val="green"/>
        </w:rPr>
        <w:t>.</w:t>
      </w:r>
      <w:r w:rsidRPr="00745300">
        <w:rPr>
          <w:rFonts w:ascii="Times New Roman" w:hAnsi="Times New Roman"/>
          <w:b/>
          <w:sz w:val="24"/>
          <w:szCs w:val="24"/>
          <w:highlight w:val="green"/>
        </w:rPr>
        <w:t>3</w:t>
      </w:r>
      <w:r w:rsidRPr="00FC18BF">
        <w:rPr>
          <w:rFonts w:ascii="Times New Roman" w:hAnsi="Times New Roman"/>
          <w:b/>
          <w:sz w:val="24"/>
          <w:szCs w:val="24"/>
          <w:highlight w:val="green"/>
        </w:rPr>
        <w:t>. Информация и документы, подтверждающие страну происхождения товара</w:t>
      </w:r>
    </w:p>
    <w:p w14:paraId="36648CF9" w14:textId="77777777" w:rsidR="00FC18BF" w:rsidRPr="00FC18BF" w:rsidRDefault="00FC18BF" w:rsidP="00FC18BF">
      <w:pPr>
        <w:spacing w:after="0" w:line="240" w:lineRule="auto"/>
        <w:jc w:val="both"/>
        <w:rPr>
          <w:rFonts w:ascii="Times New Roman" w:hAnsi="Times New Roman"/>
          <w:b/>
          <w:sz w:val="24"/>
          <w:szCs w:val="24"/>
          <w:highlight w:val="green"/>
        </w:rPr>
      </w:pPr>
    </w:p>
    <w:tbl>
      <w:tblPr>
        <w:tblStyle w:val="a8"/>
        <w:tblW w:w="14449" w:type="dxa"/>
        <w:tblLook w:val="04A0" w:firstRow="1" w:lastRow="0" w:firstColumn="1" w:lastColumn="0" w:noHBand="0" w:noVBand="1"/>
      </w:tblPr>
      <w:tblGrid>
        <w:gridCol w:w="692"/>
        <w:gridCol w:w="1960"/>
        <w:gridCol w:w="5564"/>
        <w:gridCol w:w="6233"/>
      </w:tblGrid>
      <w:tr w:rsidR="00FC18BF" w:rsidRPr="00FC18BF" w14:paraId="77983D36" w14:textId="77777777" w:rsidTr="00FC18BF">
        <w:tc>
          <w:tcPr>
            <w:tcW w:w="692" w:type="dxa"/>
            <w:vMerge w:val="restart"/>
            <w:tcBorders>
              <w:top w:val="single" w:sz="4" w:space="0" w:color="auto"/>
              <w:left w:val="single" w:sz="4" w:space="0" w:color="auto"/>
              <w:bottom w:val="single" w:sz="4" w:space="0" w:color="auto"/>
              <w:right w:val="single" w:sz="4" w:space="0" w:color="auto"/>
            </w:tcBorders>
          </w:tcPr>
          <w:p w14:paraId="4A810E51" w14:textId="77777777" w:rsidR="00FC18BF" w:rsidRPr="00FC18BF" w:rsidRDefault="00FC18BF" w:rsidP="00FC18BF">
            <w:pPr>
              <w:spacing w:after="0" w:line="240" w:lineRule="auto"/>
              <w:jc w:val="both"/>
              <w:rPr>
                <w:rFonts w:ascii="Times New Roman" w:hAnsi="Times New Roman"/>
                <w:b/>
                <w:sz w:val="24"/>
                <w:szCs w:val="24"/>
                <w:highlight w:val="green"/>
              </w:rPr>
            </w:pP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14:paraId="540F0C72" w14:textId="77777777" w:rsidR="00FC18BF" w:rsidRPr="00FC18BF" w:rsidRDefault="00FC18BF" w:rsidP="00FC18BF">
            <w:pPr>
              <w:spacing w:after="0" w:line="240" w:lineRule="auto"/>
              <w:jc w:val="both"/>
              <w:rPr>
                <w:rFonts w:ascii="Times New Roman" w:hAnsi="Times New Roman"/>
                <w:b/>
                <w:sz w:val="24"/>
                <w:szCs w:val="24"/>
                <w:highlight w:val="green"/>
              </w:rPr>
            </w:pPr>
            <w:r w:rsidRPr="00FC18BF">
              <w:rPr>
                <w:rFonts w:ascii="Times New Roman" w:hAnsi="Times New Roman"/>
                <w:b/>
                <w:sz w:val="24"/>
                <w:szCs w:val="24"/>
                <w:highlight w:val="green"/>
              </w:rPr>
              <w:t xml:space="preserve">Позиция </w:t>
            </w:r>
          </w:p>
        </w:tc>
        <w:tc>
          <w:tcPr>
            <w:tcW w:w="11797" w:type="dxa"/>
            <w:gridSpan w:val="2"/>
            <w:tcBorders>
              <w:top w:val="single" w:sz="4" w:space="0" w:color="auto"/>
              <w:left w:val="single" w:sz="4" w:space="0" w:color="auto"/>
              <w:bottom w:val="single" w:sz="4" w:space="0" w:color="auto"/>
              <w:right w:val="single" w:sz="4" w:space="0" w:color="auto"/>
            </w:tcBorders>
            <w:hideMark/>
          </w:tcPr>
          <w:p w14:paraId="605D5524" w14:textId="77777777" w:rsidR="00FC18BF" w:rsidRPr="00FC18BF" w:rsidRDefault="00FC18BF" w:rsidP="00745300">
            <w:pPr>
              <w:spacing w:after="0" w:line="240" w:lineRule="auto"/>
              <w:jc w:val="center"/>
              <w:rPr>
                <w:rFonts w:ascii="Times New Roman" w:hAnsi="Times New Roman"/>
                <w:b/>
                <w:sz w:val="24"/>
                <w:szCs w:val="24"/>
                <w:highlight w:val="green"/>
              </w:rPr>
            </w:pPr>
            <w:r w:rsidRPr="00FC18BF">
              <w:rPr>
                <w:rFonts w:ascii="Times New Roman" w:hAnsi="Times New Roman"/>
                <w:b/>
                <w:sz w:val="24"/>
                <w:szCs w:val="24"/>
                <w:highlight w:val="green"/>
              </w:rPr>
              <w:t>Страна происхождения товара</w:t>
            </w:r>
          </w:p>
        </w:tc>
      </w:tr>
      <w:tr w:rsidR="00FC18BF" w:rsidRPr="00FC18BF" w14:paraId="40D8962F" w14:textId="77777777" w:rsidTr="00FC18BF">
        <w:tc>
          <w:tcPr>
            <w:tcW w:w="0" w:type="auto"/>
            <w:vMerge/>
            <w:tcBorders>
              <w:top w:val="single" w:sz="4" w:space="0" w:color="auto"/>
              <w:left w:val="single" w:sz="4" w:space="0" w:color="auto"/>
              <w:bottom w:val="single" w:sz="4" w:space="0" w:color="auto"/>
              <w:right w:val="single" w:sz="4" w:space="0" w:color="auto"/>
            </w:tcBorders>
            <w:vAlign w:val="center"/>
            <w:hideMark/>
          </w:tcPr>
          <w:p w14:paraId="2671397A" w14:textId="77777777" w:rsidR="00FC18BF" w:rsidRPr="00FC18BF" w:rsidRDefault="00FC18BF" w:rsidP="00FC18BF">
            <w:pPr>
              <w:spacing w:after="0" w:line="240" w:lineRule="auto"/>
              <w:jc w:val="both"/>
              <w:rPr>
                <w:rFonts w:ascii="Times New Roman" w:hAnsi="Times New Roman"/>
                <w:b/>
                <w:sz w:val="24"/>
                <w:szCs w:val="24"/>
                <w:highlight w:val="gree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6D6B5" w14:textId="77777777" w:rsidR="00FC18BF" w:rsidRPr="00FC18BF" w:rsidRDefault="00FC18BF" w:rsidP="00FC18BF">
            <w:pPr>
              <w:spacing w:after="0" w:line="240" w:lineRule="auto"/>
              <w:jc w:val="both"/>
              <w:rPr>
                <w:rFonts w:ascii="Times New Roman" w:hAnsi="Times New Roman"/>
                <w:b/>
                <w:sz w:val="24"/>
                <w:szCs w:val="24"/>
                <w:highlight w:val="green"/>
              </w:rPr>
            </w:pPr>
          </w:p>
        </w:tc>
        <w:tc>
          <w:tcPr>
            <w:tcW w:w="5564" w:type="dxa"/>
            <w:tcBorders>
              <w:top w:val="single" w:sz="4" w:space="0" w:color="auto"/>
              <w:left w:val="single" w:sz="4" w:space="0" w:color="auto"/>
              <w:bottom w:val="single" w:sz="4" w:space="0" w:color="auto"/>
              <w:right w:val="single" w:sz="4" w:space="0" w:color="auto"/>
            </w:tcBorders>
            <w:vAlign w:val="center"/>
            <w:hideMark/>
          </w:tcPr>
          <w:p w14:paraId="6157D257" w14:textId="77777777" w:rsidR="00FC18BF" w:rsidRPr="00FC18BF" w:rsidRDefault="00FC18BF" w:rsidP="00745300">
            <w:pPr>
              <w:spacing w:after="0" w:line="240" w:lineRule="auto"/>
              <w:jc w:val="center"/>
              <w:rPr>
                <w:rFonts w:ascii="Times New Roman" w:hAnsi="Times New Roman"/>
                <w:b/>
                <w:sz w:val="24"/>
                <w:szCs w:val="24"/>
                <w:highlight w:val="green"/>
              </w:rPr>
            </w:pPr>
            <w:r w:rsidRPr="00FC18BF">
              <w:rPr>
                <w:rFonts w:ascii="Times New Roman" w:hAnsi="Times New Roman"/>
                <w:b/>
                <w:sz w:val="24"/>
                <w:szCs w:val="24"/>
                <w:highlight w:val="green"/>
              </w:rPr>
              <w:t>Российская Федерация</w:t>
            </w:r>
          </w:p>
        </w:tc>
        <w:tc>
          <w:tcPr>
            <w:tcW w:w="6233" w:type="dxa"/>
            <w:tcBorders>
              <w:top w:val="single" w:sz="4" w:space="0" w:color="auto"/>
              <w:left w:val="single" w:sz="4" w:space="0" w:color="auto"/>
              <w:bottom w:val="single" w:sz="4" w:space="0" w:color="auto"/>
              <w:right w:val="single" w:sz="4" w:space="0" w:color="auto"/>
            </w:tcBorders>
            <w:vAlign w:val="center"/>
            <w:hideMark/>
          </w:tcPr>
          <w:p w14:paraId="012D45BA" w14:textId="77777777" w:rsidR="00FC18BF" w:rsidRPr="00FC18BF" w:rsidRDefault="00FC18BF" w:rsidP="00745300">
            <w:pPr>
              <w:spacing w:after="0" w:line="240" w:lineRule="auto"/>
              <w:jc w:val="center"/>
              <w:rPr>
                <w:rFonts w:ascii="Times New Roman" w:hAnsi="Times New Roman"/>
                <w:b/>
                <w:sz w:val="24"/>
                <w:szCs w:val="24"/>
                <w:highlight w:val="green"/>
              </w:rPr>
            </w:pPr>
            <w:r w:rsidRPr="00FC18BF">
              <w:rPr>
                <w:rFonts w:ascii="Times New Roman" w:hAnsi="Times New Roman"/>
                <w:b/>
                <w:sz w:val="24"/>
                <w:szCs w:val="24"/>
                <w:highlight w:val="green"/>
              </w:rPr>
              <w:t>Государства члены Евразийского экономического союза (кроме Российской Федерации)</w:t>
            </w:r>
          </w:p>
        </w:tc>
      </w:tr>
      <w:tr w:rsidR="00FC18BF" w:rsidRPr="00FC18BF" w14:paraId="008CB682" w14:textId="77777777" w:rsidTr="00FC18BF">
        <w:tc>
          <w:tcPr>
            <w:tcW w:w="692" w:type="dxa"/>
            <w:tcBorders>
              <w:top w:val="single" w:sz="4" w:space="0" w:color="auto"/>
              <w:left w:val="single" w:sz="4" w:space="0" w:color="auto"/>
              <w:bottom w:val="single" w:sz="4" w:space="0" w:color="auto"/>
              <w:right w:val="single" w:sz="4" w:space="0" w:color="auto"/>
            </w:tcBorders>
            <w:hideMark/>
          </w:tcPr>
          <w:p w14:paraId="500669F5" w14:textId="607CC269" w:rsidR="00FC18BF" w:rsidRPr="004359BB" w:rsidRDefault="00FC18BF" w:rsidP="00FC18BF">
            <w:pPr>
              <w:spacing w:after="0" w:line="240" w:lineRule="auto"/>
              <w:jc w:val="both"/>
              <w:rPr>
                <w:rFonts w:ascii="Times New Roman" w:hAnsi="Times New Roman"/>
                <w:b/>
                <w:sz w:val="24"/>
                <w:szCs w:val="24"/>
                <w:highlight w:val="green"/>
              </w:rPr>
            </w:pPr>
          </w:p>
        </w:tc>
        <w:tc>
          <w:tcPr>
            <w:tcW w:w="1960" w:type="dxa"/>
            <w:tcBorders>
              <w:top w:val="single" w:sz="4" w:space="0" w:color="auto"/>
              <w:left w:val="single" w:sz="4" w:space="0" w:color="auto"/>
              <w:bottom w:val="single" w:sz="4" w:space="0" w:color="auto"/>
              <w:right w:val="single" w:sz="4" w:space="0" w:color="auto"/>
            </w:tcBorders>
            <w:hideMark/>
          </w:tcPr>
          <w:p w14:paraId="211BBBFD" w14:textId="0421F730" w:rsidR="00FC18BF" w:rsidRPr="00FC18BF" w:rsidRDefault="00745300" w:rsidP="00FC18BF">
            <w:pPr>
              <w:spacing w:after="0" w:line="240" w:lineRule="auto"/>
              <w:jc w:val="both"/>
              <w:rPr>
                <w:rFonts w:ascii="Times New Roman" w:hAnsi="Times New Roman"/>
                <w:b/>
                <w:sz w:val="24"/>
                <w:szCs w:val="24"/>
                <w:highlight w:val="green"/>
              </w:rPr>
            </w:pPr>
            <w:r w:rsidRPr="00745300">
              <w:rPr>
                <w:rFonts w:ascii="Times New Roman" w:hAnsi="Times New Roman"/>
                <w:b/>
                <w:sz w:val="24"/>
                <w:szCs w:val="24"/>
                <w:highlight w:val="green"/>
              </w:rPr>
              <w:t>Позиции 1 – 433 Перечня 2</w:t>
            </w:r>
          </w:p>
        </w:tc>
        <w:tc>
          <w:tcPr>
            <w:tcW w:w="11797" w:type="dxa"/>
            <w:gridSpan w:val="2"/>
            <w:tcBorders>
              <w:top w:val="single" w:sz="4" w:space="0" w:color="auto"/>
              <w:left w:val="single" w:sz="4" w:space="0" w:color="auto"/>
              <w:bottom w:val="single" w:sz="4" w:space="0" w:color="auto"/>
              <w:right w:val="single" w:sz="4" w:space="0" w:color="auto"/>
            </w:tcBorders>
            <w:vAlign w:val="center"/>
            <w:hideMark/>
          </w:tcPr>
          <w:p w14:paraId="4007A689" w14:textId="77777777" w:rsidR="00FC18BF" w:rsidRPr="00FC18BF" w:rsidRDefault="00FC18BF" w:rsidP="00FC18BF">
            <w:pPr>
              <w:spacing w:after="0" w:line="240" w:lineRule="auto"/>
              <w:jc w:val="both"/>
              <w:rPr>
                <w:rFonts w:ascii="Times New Roman" w:hAnsi="Times New Roman"/>
                <w:b/>
                <w:bCs/>
                <w:sz w:val="24"/>
                <w:szCs w:val="24"/>
                <w:highlight w:val="green"/>
              </w:rPr>
            </w:pPr>
            <w:r w:rsidRPr="00FC18BF">
              <w:rPr>
                <w:rFonts w:ascii="Times New Roman" w:hAnsi="Times New Roman"/>
                <w:b/>
                <w:bCs/>
                <w:sz w:val="24"/>
                <w:szCs w:val="24"/>
                <w:highlight w:val="green"/>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14:paraId="18C05FC0" w14:textId="77777777" w:rsidR="00FC18BF" w:rsidRPr="00745300" w:rsidRDefault="00FC18BF" w:rsidP="00FE362E">
      <w:pPr>
        <w:spacing w:after="0" w:line="240" w:lineRule="auto"/>
        <w:jc w:val="both"/>
        <w:rPr>
          <w:rFonts w:ascii="Times New Roman" w:hAnsi="Times New Roman"/>
          <w:b/>
          <w:bCs/>
          <w:sz w:val="24"/>
          <w:szCs w:val="24"/>
          <w:highlight w:val="green"/>
        </w:rPr>
      </w:pPr>
    </w:p>
    <w:p w14:paraId="4E94EAD6" w14:textId="5461AE30" w:rsidR="00FC18BF" w:rsidRPr="00773307" w:rsidRDefault="00745300" w:rsidP="00FE362E">
      <w:pPr>
        <w:spacing w:after="0" w:line="240" w:lineRule="auto"/>
        <w:jc w:val="both"/>
        <w:rPr>
          <w:rFonts w:ascii="Times New Roman" w:hAnsi="Times New Roman"/>
          <w:b/>
          <w:bCs/>
          <w:sz w:val="24"/>
          <w:szCs w:val="24"/>
        </w:rPr>
      </w:pPr>
      <w:r w:rsidRPr="00745300">
        <w:rPr>
          <w:rFonts w:ascii="Times New Roman" w:hAnsi="Times New Roman"/>
          <w:b/>
          <w:bCs/>
          <w:sz w:val="24"/>
          <w:szCs w:val="24"/>
          <w:highlight w:val="green"/>
        </w:rPr>
        <w:t>5</w:t>
      </w:r>
      <w:r w:rsidRPr="00773307">
        <w:rPr>
          <w:rFonts w:ascii="Times New Roman" w:hAnsi="Times New Roman"/>
          <w:b/>
          <w:bCs/>
          <w:sz w:val="24"/>
          <w:szCs w:val="24"/>
          <w:highlight w:val="green"/>
        </w:rPr>
        <w:t xml:space="preserve">.4. </w:t>
      </w:r>
      <w:r w:rsidR="00773307">
        <w:rPr>
          <w:rFonts w:ascii="Times New Roman" w:hAnsi="Times New Roman"/>
          <w:b/>
          <w:bCs/>
          <w:sz w:val="24"/>
          <w:szCs w:val="24"/>
          <w:highlight w:val="green"/>
        </w:rPr>
        <w:t>Е</w:t>
      </w:r>
      <w:r w:rsidR="00773307" w:rsidRPr="00773307">
        <w:rPr>
          <w:rFonts w:ascii="Times New Roman" w:hAnsi="Times New Roman"/>
          <w:b/>
          <w:bCs/>
          <w:sz w:val="24"/>
          <w:szCs w:val="24"/>
          <w:highlight w:val="green"/>
        </w:rPr>
        <w:t xml:space="preserve">сли при осуществлении закупки товаров задекларировано отсутствие в реестре российской промышленной продукции такого товара с характеристиками, соответствующими потребности заказчика, а на участие в закупке подана заявка на участие в закупке, признанная по результатам ее рассмотрения соответствующей установленным требованиям и содержащая предложение о поставке такого товара, включенного в реестр российской промышленной продукции или евразийский реестр промышленных товаров, и номер реестровой записи, то заявка на участие в закупке, содержащая предусмотренное только указание наименования страны </w:t>
      </w:r>
      <w:r w:rsidR="00773307" w:rsidRPr="00773307">
        <w:rPr>
          <w:rFonts w:ascii="Times New Roman" w:hAnsi="Times New Roman"/>
          <w:b/>
          <w:bCs/>
          <w:sz w:val="24"/>
          <w:szCs w:val="24"/>
          <w:highlight w:val="green"/>
        </w:rPr>
        <w:lastRenderedPageBreak/>
        <w:t>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p>
    <w:p w14:paraId="6EFBB4A3" w14:textId="21DEBB09" w:rsidR="00FE362E" w:rsidRDefault="00FE362E" w:rsidP="00D948FF">
      <w:pPr>
        <w:spacing w:after="0" w:line="240" w:lineRule="auto"/>
        <w:jc w:val="center"/>
        <w:rPr>
          <w:rFonts w:ascii="Times New Roman" w:hAnsi="Times New Roman"/>
          <w:b/>
          <w:sz w:val="24"/>
          <w:szCs w:val="24"/>
        </w:rPr>
      </w:pPr>
      <w:r>
        <w:rPr>
          <w:rFonts w:ascii="Times New Roman" w:hAnsi="Times New Roman"/>
          <w:b/>
          <w:sz w:val="24"/>
          <w:szCs w:val="24"/>
        </w:rPr>
        <w:br w:type="page"/>
      </w:r>
    </w:p>
    <w:p w14:paraId="146D6F44" w14:textId="55C1466F" w:rsidR="00325BEC" w:rsidRPr="008223C8" w:rsidRDefault="00B720B0" w:rsidP="00D948FF">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sidR="00D948FF" w:rsidRPr="008223C8">
        <w:rPr>
          <w:rFonts w:ascii="Times New Roman" w:hAnsi="Times New Roman"/>
          <w:b/>
          <w:sz w:val="24"/>
          <w:szCs w:val="24"/>
        </w:rPr>
        <w:t xml:space="preserve">. Применение Постановления </w:t>
      </w:r>
      <w:r w:rsidR="00A518AB" w:rsidRPr="008223C8">
        <w:rPr>
          <w:rFonts w:ascii="Times New Roman" w:hAnsi="Times New Roman"/>
          <w:b/>
          <w:sz w:val="24"/>
          <w:szCs w:val="24"/>
        </w:rPr>
        <w:t xml:space="preserve">№ </w:t>
      </w:r>
      <w:r w:rsidR="00331C4D" w:rsidRPr="008223C8">
        <w:rPr>
          <w:rFonts w:ascii="Times New Roman" w:hAnsi="Times New Roman"/>
          <w:b/>
          <w:sz w:val="24"/>
          <w:szCs w:val="24"/>
        </w:rPr>
        <w:t>1875</w:t>
      </w:r>
      <w:r w:rsidR="00D948FF" w:rsidRPr="008223C8">
        <w:rPr>
          <w:rFonts w:ascii="Times New Roman" w:hAnsi="Times New Roman"/>
          <w:sz w:val="24"/>
          <w:szCs w:val="24"/>
        </w:rPr>
        <w:t xml:space="preserve"> </w:t>
      </w:r>
      <w:r w:rsidR="00D948FF" w:rsidRPr="008223C8">
        <w:rPr>
          <w:rFonts w:ascii="Times New Roman" w:hAnsi="Times New Roman"/>
          <w:b/>
          <w:sz w:val="24"/>
          <w:szCs w:val="24"/>
        </w:rPr>
        <w:t>при подготовке извещений об осуществлении закупок в соответствии с примерными формами извещений об осуществлении закупок</w:t>
      </w:r>
    </w:p>
    <w:p w14:paraId="3CB3F8AF" w14:textId="5F582E8F" w:rsidR="00EF379E" w:rsidRPr="008223C8" w:rsidRDefault="00EF379E" w:rsidP="00D948FF">
      <w:pPr>
        <w:spacing w:after="0" w:line="240" w:lineRule="auto"/>
        <w:jc w:val="center"/>
        <w:rPr>
          <w:rFonts w:ascii="Times New Roman" w:hAnsi="Times New Roman"/>
          <w:b/>
          <w:sz w:val="24"/>
          <w:szCs w:val="24"/>
        </w:rPr>
      </w:pPr>
    </w:p>
    <w:p w14:paraId="667B92C8" w14:textId="16C71D1B" w:rsidR="00331C4D" w:rsidRPr="008223C8" w:rsidRDefault="00B720B0" w:rsidP="00B639EA">
      <w:pPr>
        <w:spacing w:after="0" w:line="240" w:lineRule="auto"/>
        <w:jc w:val="both"/>
        <w:rPr>
          <w:rFonts w:ascii="Times New Roman" w:hAnsi="Times New Roman"/>
          <w:b/>
          <w:sz w:val="24"/>
          <w:szCs w:val="24"/>
        </w:rPr>
      </w:pPr>
      <w:r>
        <w:rPr>
          <w:rFonts w:ascii="Times New Roman" w:hAnsi="Times New Roman"/>
          <w:b/>
          <w:sz w:val="24"/>
          <w:szCs w:val="24"/>
        </w:rPr>
        <w:t>6</w:t>
      </w:r>
      <w:r w:rsidR="00EF379E" w:rsidRPr="008223C8">
        <w:rPr>
          <w:rFonts w:ascii="Times New Roman" w:hAnsi="Times New Roman"/>
          <w:b/>
          <w:sz w:val="24"/>
          <w:szCs w:val="24"/>
        </w:rPr>
        <w:t xml:space="preserve">.1. </w:t>
      </w:r>
      <w:r w:rsidR="00331C4D" w:rsidRPr="008223C8">
        <w:rPr>
          <w:rFonts w:ascii="Times New Roman" w:hAnsi="Times New Roman"/>
          <w:b/>
          <w:sz w:val="24"/>
          <w:szCs w:val="24"/>
        </w:rPr>
        <w:t xml:space="preserve">Установление запрета закупок товаров (в том числе поставляемых при выполнении закупаемых работ, оказании закупаемых услуг), </w:t>
      </w:r>
      <w:r w:rsidR="00331C4D" w:rsidRPr="008223C8">
        <w:rPr>
          <w:rFonts w:ascii="Times New Roman" w:hAnsi="Times New Roman"/>
          <w:b/>
          <w:bCs/>
          <w:sz w:val="24"/>
          <w:szCs w:val="24"/>
        </w:rPr>
        <w:t>происходящих из иностранных государств: промышленные товары (за исключением радиоэлектронной продукции)</w:t>
      </w:r>
    </w:p>
    <w:tbl>
      <w:tblPr>
        <w:tblStyle w:val="a8"/>
        <w:tblW w:w="15281" w:type="dxa"/>
        <w:tblInd w:w="-431" w:type="dxa"/>
        <w:tblLook w:val="04A0" w:firstRow="1" w:lastRow="0" w:firstColumn="1" w:lastColumn="0" w:noHBand="0" w:noVBand="1"/>
      </w:tblPr>
      <w:tblGrid>
        <w:gridCol w:w="787"/>
        <w:gridCol w:w="2151"/>
        <w:gridCol w:w="12343"/>
      </w:tblGrid>
      <w:tr w:rsidR="00F664BC" w:rsidRPr="008223C8" w14:paraId="382E4357" w14:textId="77777777" w:rsidTr="00A34A5D">
        <w:tc>
          <w:tcPr>
            <w:tcW w:w="787" w:type="dxa"/>
          </w:tcPr>
          <w:p w14:paraId="01322DD3" w14:textId="77777777" w:rsidR="00F664BC" w:rsidRPr="008223C8" w:rsidRDefault="00F664BC" w:rsidP="00896EA0">
            <w:pPr>
              <w:spacing w:after="0" w:line="240" w:lineRule="auto"/>
              <w:jc w:val="center"/>
              <w:rPr>
                <w:rFonts w:ascii="Times New Roman" w:hAnsi="Times New Roman"/>
                <w:b/>
                <w:sz w:val="24"/>
                <w:szCs w:val="24"/>
              </w:rPr>
            </w:pPr>
            <w:r w:rsidRPr="008223C8">
              <w:rPr>
                <w:rFonts w:ascii="Times New Roman" w:hAnsi="Times New Roman"/>
                <w:b/>
                <w:sz w:val="24"/>
                <w:szCs w:val="24"/>
              </w:rPr>
              <w:t>№ п/п</w:t>
            </w:r>
          </w:p>
        </w:tc>
        <w:tc>
          <w:tcPr>
            <w:tcW w:w="2151" w:type="dxa"/>
          </w:tcPr>
          <w:p w14:paraId="7D1495EC" w14:textId="77777777" w:rsidR="00F664BC" w:rsidRPr="008223C8" w:rsidRDefault="00F664BC" w:rsidP="00896EA0">
            <w:pPr>
              <w:spacing w:after="0" w:line="240" w:lineRule="auto"/>
              <w:jc w:val="center"/>
              <w:rPr>
                <w:rFonts w:ascii="Times New Roman" w:hAnsi="Times New Roman"/>
                <w:b/>
                <w:sz w:val="24"/>
                <w:szCs w:val="24"/>
              </w:rPr>
            </w:pPr>
            <w:r w:rsidRPr="008223C8">
              <w:rPr>
                <w:rFonts w:ascii="Times New Roman" w:hAnsi="Times New Roman"/>
                <w:b/>
                <w:sz w:val="24"/>
                <w:szCs w:val="24"/>
              </w:rPr>
              <w:t>-</w:t>
            </w:r>
          </w:p>
        </w:tc>
        <w:tc>
          <w:tcPr>
            <w:tcW w:w="12343" w:type="dxa"/>
          </w:tcPr>
          <w:p w14:paraId="19C86743" w14:textId="77777777" w:rsidR="00F664BC" w:rsidRPr="008223C8" w:rsidRDefault="00F664BC" w:rsidP="00896EA0">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Формулировка </w:t>
            </w:r>
          </w:p>
        </w:tc>
      </w:tr>
      <w:tr w:rsidR="00F664BC" w:rsidRPr="008223C8" w14:paraId="4FC58E38" w14:textId="77777777" w:rsidTr="00A34A5D">
        <w:tc>
          <w:tcPr>
            <w:tcW w:w="787" w:type="dxa"/>
          </w:tcPr>
          <w:p w14:paraId="61DA3DD1" w14:textId="7303A1A7" w:rsidR="00F664BC" w:rsidRPr="008223C8" w:rsidRDefault="00B720B0" w:rsidP="00896EA0">
            <w:pPr>
              <w:spacing w:after="0" w:line="240" w:lineRule="auto"/>
              <w:jc w:val="center"/>
              <w:rPr>
                <w:rFonts w:ascii="Times New Roman" w:hAnsi="Times New Roman"/>
                <w:b/>
                <w:sz w:val="24"/>
                <w:szCs w:val="24"/>
              </w:rPr>
            </w:pPr>
            <w:r>
              <w:rPr>
                <w:rFonts w:ascii="Times New Roman" w:hAnsi="Times New Roman"/>
                <w:b/>
                <w:sz w:val="24"/>
                <w:szCs w:val="24"/>
              </w:rPr>
              <w:t>6</w:t>
            </w:r>
            <w:r w:rsidR="00985897" w:rsidRPr="008223C8">
              <w:rPr>
                <w:rFonts w:ascii="Times New Roman" w:hAnsi="Times New Roman"/>
                <w:b/>
                <w:sz w:val="24"/>
                <w:szCs w:val="24"/>
              </w:rPr>
              <w:t>.</w:t>
            </w:r>
            <w:r w:rsidR="00F664BC" w:rsidRPr="008223C8">
              <w:rPr>
                <w:rFonts w:ascii="Times New Roman" w:hAnsi="Times New Roman"/>
                <w:b/>
                <w:sz w:val="24"/>
                <w:szCs w:val="24"/>
              </w:rPr>
              <w:t>1</w:t>
            </w:r>
            <w:r w:rsidR="00205693" w:rsidRPr="008223C8">
              <w:rPr>
                <w:rFonts w:ascii="Times New Roman" w:hAnsi="Times New Roman"/>
                <w:b/>
                <w:sz w:val="24"/>
                <w:szCs w:val="24"/>
              </w:rPr>
              <w:t>.</w:t>
            </w:r>
          </w:p>
        </w:tc>
        <w:tc>
          <w:tcPr>
            <w:tcW w:w="2151" w:type="dxa"/>
          </w:tcPr>
          <w:p w14:paraId="0C825345" w14:textId="11388A27" w:rsidR="00F664BC" w:rsidRPr="008223C8" w:rsidRDefault="00F664BC" w:rsidP="00896EA0">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Установление требования в </w:t>
            </w:r>
            <w:r w:rsidR="004F581E" w:rsidRPr="008223C8">
              <w:rPr>
                <w:rFonts w:ascii="Times New Roman" w:hAnsi="Times New Roman"/>
                <w:b/>
                <w:sz w:val="24"/>
                <w:szCs w:val="24"/>
              </w:rPr>
              <w:t>извещении</w:t>
            </w:r>
          </w:p>
          <w:p w14:paraId="7EC13775" w14:textId="77777777" w:rsidR="00F664BC" w:rsidRPr="008223C8" w:rsidRDefault="00F664BC" w:rsidP="00F664BC">
            <w:pPr>
              <w:spacing w:after="0" w:line="240" w:lineRule="auto"/>
              <w:jc w:val="center"/>
              <w:rPr>
                <w:rFonts w:ascii="Times New Roman" w:hAnsi="Times New Roman"/>
                <w:sz w:val="24"/>
                <w:szCs w:val="24"/>
              </w:rPr>
            </w:pPr>
          </w:p>
        </w:tc>
        <w:tc>
          <w:tcPr>
            <w:tcW w:w="12343" w:type="dxa"/>
          </w:tcPr>
          <w:p w14:paraId="557988F3" w14:textId="6052D249" w:rsidR="00F664BC" w:rsidRPr="008223C8" w:rsidRDefault="00F664BC" w:rsidP="00F8715B">
            <w:pPr>
              <w:spacing w:after="0" w:line="240" w:lineRule="auto"/>
              <w:jc w:val="both"/>
              <w:rPr>
                <w:rFonts w:ascii="Times New Roman" w:hAnsi="Times New Roman"/>
                <w:i/>
                <w:sz w:val="24"/>
                <w:szCs w:val="24"/>
                <w:lang w:eastAsia="ru-RU"/>
              </w:rPr>
            </w:pPr>
            <w:r w:rsidRPr="008223C8">
              <w:rPr>
                <w:rFonts w:ascii="Times New Roman" w:eastAsia="Times New Roman" w:hAnsi="Times New Roman"/>
                <w:i/>
                <w:sz w:val="24"/>
                <w:szCs w:val="24"/>
                <w:lang w:eastAsia="ru-RU"/>
              </w:rPr>
              <w:t xml:space="preserve">1) В соответствии со статьей 14 Федерального закона, </w:t>
            </w:r>
            <w:r w:rsidR="00331C4D" w:rsidRPr="008223C8">
              <w:rPr>
                <w:rFonts w:ascii="Times New Roman" w:hAnsi="Times New Roman"/>
                <w:i/>
                <w:sz w:val="24"/>
                <w:szCs w:val="24"/>
              </w:rPr>
              <w:t>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8223C8">
              <w:rPr>
                <w:rFonts w:ascii="Times New Roman" w:hAnsi="Times New Roman"/>
                <w:i/>
                <w:sz w:val="24"/>
                <w:szCs w:val="24"/>
              </w:rPr>
              <w:t xml:space="preserve"> (далее – Постановление № </w:t>
            </w:r>
            <w:r w:rsidR="00331C4D" w:rsidRPr="008223C8">
              <w:rPr>
                <w:rFonts w:ascii="Times New Roman" w:hAnsi="Times New Roman"/>
                <w:i/>
                <w:sz w:val="24"/>
                <w:szCs w:val="24"/>
              </w:rPr>
              <w:t>1875</w:t>
            </w:r>
            <w:r w:rsidRPr="008223C8">
              <w:rPr>
                <w:rFonts w:ascii="Times New Roman" w:hAnsi="Times New Roman"/>
                <w:i/>
                <w:sz w:val="24"/>
                <w:szCs w:val="24"/>
              </w:rPr>
              <w:t>)</w:t>
            </w:r>
            <w:r w:rsidR="00331C4D" w:rsidRPr="008223C8">
              <w:rPr>
                <w:rFonts w:ascii="Times New Roman" w:hAnsi="Times New Roman"/>
                <w:i/>
                <w:sz w:val="24"/>
                <w:szCs w:val="24"/>
              </w:rPr>
              <w:t xml:space="preserve"> </w:t>
            </w:r>
            <w:r w:rsidRPr="008223C8">
              <w:rPr>
                <w:rFonts w:ascii="Times New Roman" w:hAnsi="Times New Roman"/>
                <w:i/>
                <w:sz w:val="24"/>
                <w:szCs w:val="24"/>
              </w:rPr>
              <w:t xml:space="preserve">установлен </w:t>
            </w:r>
            <w:r w:rsidR="00331C4D" w:rsidRPr="008223C8">
              <w:rPr>
                <w:rFonts w:ascii="Times New Roman" w:hAnsi="Times New Roman"/>
                <w:i/>
                <w:sz w:val="24"/>
                <w:szCs w:val="24"/>
                <w:lang w:eastAsia="ru-RU"/>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(далее – запрет)</w:t>
            </w:r>
            <w:r w:rsidRPr="008223C8">
              <w:rPr>
                <w:rFonts w:ascii="Times New Roman" w:hAnsi="Times New Roman"/>
                <w:i/>
                <w:sz w:val="24"/>
                <w:szCs w:val="24"/>
                <w:lang w:eastAsia="ru-RU"/>
              </w:rPr>
              <w:t>.</w:t>
            </w:r>
          </w:p>
          <w:p w14:paraId="3287BF73" w14:textId="77777777" w:rsidR="00F664BC" w:rsidRPr="008223C8" w:rsidRDefault="00F664BC" w:rsidP="00F8715B">
            <w:pPr>
              <w:spacing w:after="0" w:line="240" w:lineRule="auto"/>
              <w:jc w:val="both"/>
              <w:rPr>
                <w:rFonts w:ascii="Times New Roman" w:hAnsi="Times New Roman"/>
                <w:i/>
                <w:sz w:val="24"/>
                <w:szCs w:val="24"/>
                <w:lang w:eastAsia="ru-RU"/>
              </w:rPr>
            </w:pPr>
          </w:p>
          <w:p w14:paraId="1CC86B35" w14:textId="3CDB3A5B" w:rsidR="00F664BC" w:rsidRPr="008223C8" w:rsidRDefault="00331C4D" w:rsidP="00C41CD0">
            <w:pPr>
              <w:spacing w:after="0" w:line="240" w:lineRule="auto"/>
              <w:jc w:val="both"/>
              <w:rPr>
                <w:rFonts w:ascii="Times New Roman" w:hAnsi="Times New Roman"/>
                <w:i/>
                <w:sz w:val="24"/>
                <w:szCs w:val="24"/>
                <w:lang w:eastAsia="ru-RU"/>
              </w:rPr>
            </w:pPr>
            <w:r w:rsidRPr="008223C8">
              <w:rPr>
                <w:rFonts w:ascii="Times New Roman" w:hAnsi="Times New Roman"/>
                <w:i/>
                <w:sz w:val="24"/>
                <w:szCs w:val="24"/>
                <w:lang w:eastAsia="ru-RU"/>
              </w:rPr>
              <w:t>В соответствии с пунктом 1 части 4 статьи 14 Федерального закона заявка на участие в закупке, содержащая предложение о поставке товара</w:t>
            </w:r>
            <w:r w:rsidR="00277A6C" w:rsidRPr="008223C8">
              <w:rPr>
                <w:rFonts w:ascii="Times New Roman" w:hAnsi="Times New Roman"/>
                <w:i/>
                <w:sz w:val="24"/>
                <w:szCs w:val="24"/>
                <w:lang w:eastAsia="ru-RU"/>
              </w:rPr>
              <w:t>, происходящего из иностранного государства, в отношении которого установлен запрет</w:t>
            </w:r>
            <w:r w:rsidRPr="008223C8">
              <w:rPr>
                <w:rFonts w:ascii="Times New Roman" w:hAnsi="Times New Roman"/>
                <w:i/>
                <w:sz w:val="24"/>
                <w:szCs w:val="24"/>
                <w:lang w:eastAsia="ru-RU"/>
              </w:rPr>
              <w:t xml:space="preserve"> подлежит отклонению</w:t>
            </w:r>
            <w:r w:rsidR="00277A6C" w:rsidRPr="008223C8">
              <w:rPr>
                <w:rFonts w:ascii="Times New Roman" w:hAnsi="Times New Roman"/>
                <w:i/>
                <w:sz w:val="24"/>
                <w:szCs w:val="24"/>
                <w:lang w:eastAsia="ru-RU"/>
              </w:rPr>
              <w:t>.</w:t>
            </w:r>
          </w:p>
        </w:tc>
      </w:tr>
      <w:tr w:rsidR="00F664BC" w:rsidRPr="008223C8" w14:paraId="7A170D5B" w14:textId="77777777" w:rsidTr="00A34A5D">
        <w:tc>
          <w:tcPr>
            <w:tcW w:w="787" w:type="dxa"/>
          </w:tcPr>
          <w:p w14:paraId="68EDDC7F" w14:textId="37035A7C" w:rsidR="00F664BC" w:rsidRPr="008223C8" w:rsidRDefault="00B720B0" w:rsidP="00896EA0">
            <w:pPr>
              <w:spacing w:after="0" w:line="240" w:lineRule="auto"/>
              <w:jc w:val="center"/>
              <w:rPr>
                <w:rFonts w:ascii="Times New Roman" w:hAnsi="Times New Roman"/>
                <w:b/>
                <w:sz w:val="24"/>
                <w:szCs w:val="24"/>
              </w:rPr>
            </w:pPr>
            <w:r>
              <w:rPr>
                <w:rFonts w:ascii="Times New Roman" w:hAnsi="Times New Roman"/>
                <w:b/>
                <w:sz w:val="24"/>
                <w:szCs w:val="24"/>
              </w:rPr>
              <w:t>6</w:t>
            </w:r>
            <w:r w:rsidR="00205693" w:rsidRPr="008223C8">
              <w:rPr>
                <w:rFonts w:ascii="Times New Roman" w:hAnsi="Times New Roman"/>
                <w:b/>
                <w:sz w:val="24"/>
                <w:szCs w:val="24"/>
              </w:rPr>
              <w:t>.1.</w:t>
            </w:r>
          </w:p>
        </w:tc>
        <w:tc>
          <w:tcPr>
            <w:tcW w:w="2151" w:type="dxa"/>
          </w:tcPr>
          <w:p w14:paraId="356ADF07" w14:textId="1CCE23BD" w:rsidR="00F664BC" w:rsidRPr="008223C8" w:rsidRDefault="00F664BC" w:rsidP="00B639EA">
            <w:pPr>
              <w:spacing w:after="0" w:line="240" w:lineRule="auto"/>
              <w:jc w:val="center"/>
              <w:rPr>
                <w:rFonts w:ascii="Times New Roman" w:hAnsi="Times New Roman"/>
                <w:sz w:val="24"/>
                <w:szCs w:val="24"/>
              </w:rPr>
            </w:pPr>
            <w:r w:rsidRPr="008223C8">
              <w:rPr>
                <w:rFonts w:ascii="Times New Roman" w:hAnsi="Times New Roman"/>
                <w:b/>
                <w:sz w:val="24"/>
                <w:szCs w:val="24"/>
              </w:rPr>
              <w:t>Установление требований к составу заявки</w:t>
            </w:r>
          </w:p>
        </w:tc>
        <w:tc>
          <w:tcPr>
            <w:tcW w:w="12343" w:type="dxa"/>
          </w:tcPr>
          <w:p w14:paraId="7B347133" w14:textId="77777777" w:rsidR="003A4609" w:rsidRPr="003A4609" w:rsidRDefault="003A4609" w:rsidP="003A4609">
            <w:pPr>
              <w:pStyle w:val="ConsPlusNormal"/>
              <w:jc w:val="both"/>
              <w:rPr>
                <w:b/>
                <w:bCs/>
                <w:i/>
                <w:iCs/>
                <w:highlight w:val="green"/>
              </w:rPr>
            </w:pPr>
            <w:r w:rsidRPr="003A4609">
              <w:rPr>
                <w:b/>
                <w:bCs/>
                <w:i/>
                <w:iCs/>
                <w:highlight w:val="green"/>
              </w:rPr>
              <w:t>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2F7FB290" w14:textId="77777777" w:rsidR="003A4609" w:rsidRPr="003A4609" w:rsidRDefault="003A4609" w:rsidP="003A4609">
            <w:pPr>
              <w:pStyle w:val="ConsPlusNormal"/>
              <w:jc w:val="both"/>
              <w:rPr>
                <w:bCs/>
                <w:i/>
                <w:iCs/>
                <w:highlight w:val="green"/>
              </w:rPr>
            </w:pPr>
            <w:r w:rsidRPr="003A4609">
              <w:rPr>
                <w:b/>
                <w:bCs/>
                <w:i/>
                <w:iCs/>
                <w:highlight w:val="green"/>
              </w:rPr>
              <w:t xml:space="preserve">информацию о совокупном количестве баллов </w:t>
            </w:r>
            <w:r w:rsidRPr="003A4609">
              <w:rPr>
                <w:bCs/>
                <w:i/>
                <w:iCs/>
                <w:highlight w:val="green"/>
              </w:rPr>
              <w:t xml:space="preserve">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 </w:t>
            </w:r>
          </w:p>
          <w:p w14:paraId="3AC386CC" w14:textId="38C31815" w:rsidR="00D301DE" w:rsidRPr="008223C8" w:rsidRDefault="00205693" w:rsidP="003A4609">
            <w:pPr>
              <w:pStyle w:val="ConsPlusNormal"/>
              <w:jc w:val="both"/>
              <w:rPr>
                <w:bCs/>
                <w:i/>
                <w:iCs/>
              </w:rPr>
            </w:pPr>
            <w:r w:rsidRPr="003A4609">
              <w:rPr>
                <w:bCs/>
                <w:i/>
                <w:iCs/>
                <w:highlight w:val="green"/>
              </w:rPr>
              <w:t>или номер реестровой записи из евразийского реестра промышленных товаров государств - членов Евразийского экономического союза,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00AF433D" w:rsidRPr="003A4609">
              <w:rPr>
                <w:bCs/>
                <w:i/>
                <w:iCs/>
                <w:highlight w:val="green"/>
              </w:rPr>
              <w:t>.</w:t>
            </w:r>
          </w:p>
        </w:tc>
      </w:tr>
    </w:tbl>
    <w:p w14:paraId="3DB11A43" w14:textId="4DE45AE7" w:rsidR="00670D02" w:rsidRPr="008223C8" w:rsidRDefault="00670D02">
      <w:pPr>
        <w:spacing w:after="0" w:line="240" w:lineRule="auto"/>
        <w:rPr>
          <w:rFonts w:ascii="Times New Roman" w:hAnsi="Times New Roman"/>
          <w:sz w:val="24"/>
          <w:szCs w:val="24"/>
        </w:rPr>
      </w:pPr>
      <w:r w:rsidRPr="008223C8">
        <w:rPr>
          <w:rFonts w:ascii="Times New Roman" w:hAnsi="Times New Roman"/>
          <w:sz w:val="24"/>
          <w:szCs w:val="24"/>
        </w:rPr>
        <w:br w:type="page"/>
      </w:r>
    </w:p>
    <w:p w14:paraId="66225CE8" w14:textId="6F9D062C" w:rsidR="00AF433D" w:rsidRPr="008223C8" w:rsidRDefault="00B720B0" w:rsidP="00AF433D">
      <w:pPr>
        <w:spacing w:after="0" w:line="240" w:lineRule="auto"/>
        <w:jc w:val="both"/>
        <w:rPr>
          <w:rFonts w:ascii="Times New Roman" w:hAnsi="Times New Roman"/>
          <w:b/>
          <w:sz w:val="24"/>
          <w:szCs w:val="24"/>
        </w:rPr>
      </w:pPr>
      <w:r>
        <w:rPr>
          <w:rFonts w:ascii="Times New Roman" w:hAnsi="Times New Roman"/>
          <w:b/>
          <w:sz w:val="24"/>
          <w:szCs w:val="24"/>
        </w:rPr>
        <w:lastRenderedPageBreak/>
        <w:t>6</w:t>
      </w:r>
      <w:r w:rsidR="00AF433D" w:rsidRPr="008223C8">
        <w:rPr>
          <w:rFonts w:ascii="Times New Roman" w:hAnsi="Times New Roman"/>
          <w:b/>
          <w:sz w:val="24"/>
          <w:szCs w:val="24"/>
        </w:rPr>
        <w:t xml:space="preserve">.2. Установление запрета закупок товаров (в том числе поставляемых при выполнении закупаемых работ, оказании закупаемых услуг), </w:t>
      </w:r>
      <w:r w:rsidR="00AF433D" w:rsidRPr="008223C8">
        <w:rPr>
          <w:rFonts w:ascii="Times New Roman" w:hAnsi="Times New Roman"/>
          <w:b/>
          <w:bCs/>
          <w:sz w:val="24"/>
          <w:szCs w:val="24"/>
        </w:rPr>
        <w:t>происходящих из иностранных государств: промышленные товары (радиоэлектронная продукция)</w:t>
      </w:r>
    </w:p>
    <w:p w14:paraId="4F531A74" w14:textId="77777777" w:rsidR="00AF433D" w:rsidRPr="008223C8" w:rsidRDefault="00AF433D" w:rsidP="00AF433D">
      <w:pPr>
        <w:spacing w:after="0" w:line="240" w:lineRule="auto"/>
        <w:jc w:val="both"/>
        <w:rPr>
          <w:rFonts w:ascii="Times New Roman" w:hAnsi="Times New Roman"/>
          <w:b/>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AF433D" w:rsidRPr="008223C8" w14:paraId="2C897199" w14:textId="77777777" w:rsidTr="00947A36">
        <w:tc>
          <w:tcPr>
            <w:tcW w:w="787" w:type="dxa"/>
          </w:tcPr>
          <w:p w14:paraId="422ABCBE" w14:textId="77777777" w:rsidR="00AF433D" w:rsidRPr="008223C8" w:rsidRDefault="00AF433D" w:rsidP="00947A36">
            <w:pPr>
              <w:spacing w:after="0" w:line="240" w:lineRule="auto"/>
              <w:jc w:val="center"/>
              <w:rPr>
                <w:rFonts w:ascii="Times New Roman" w:hAnsi="Times New Roman"/>
                <w:b/>
                <w:sz w:val="24"/>
                <w:szCs w:val="24"/>
              </w:rPr>
            </w:pPr>
            <w:r w:rsidRPr="008223C8">
              <w:rPr>
                <w:rFonts w:ascii="Times New Roman" w:hAnsi="Times New Roman"/>
                <w:b/>
                <w:sz w:val="24"/>
                <w:szCs w:val="24"/>
              </w:rPr>
              <w:t>№ п/п</w:t>
            </w:r>
          </w:p>
        </w:tc>
        <w:tc>
          <w:tcPr>
            <w:tcW w:w="2151" w:type="dxa"/>
          </w:tcPr>
          <w:p w14:paraId="7C978E60" w14:textId="77777777" w:rsidR="00AF433D" w:rsidRPr="008223C8" w:rsidRDefault="00AF433D" w:rsidP="00947A36">
            <w:pPr>
              <w:spacing w:after="0" w:line="240" w:lineRule="auto"/>
              <w:jc w:val="center"/>
              <w:rPr>
                <w:rFonts w:ascii="Times New Roman" w:hAnsi="Times New Roman"/>
                <w:b/>
                <w:sz w:val="24"/>
                <w:szCs w:val="24"/>
              </w:rPr>
            </w:pPr>
            <w:r w:rsidRPr="008223C8">
              <w:rPr>
                <w:rFonts w:ascii="Times New Roman" w:hAnsi="Times New Roman"/>
                <w:b/>
                <w:sz w:val="24"/>
                <w:szCs w:val="24"/>
              </w:rPr>
              <w:t>-</w:t>
            </w:r>
          </w:p>
        </w:tc>
        <w:tc>
          <w:tcPr>
            <w:tcW w:w="12089" w:type="dxa"/>
          </w:tcPr>
          <w:p w14:paraId="5D3DF268" w14:textId="77777777" w:rsidR="00AF433D" w:rsidRPr="008223C8" w:rsidRDefault="00AF433D" w:rsidP="00947A36">
            <w:pPr>
              <w:spacing w:after="0" w:line="240" w:lineRule="auto"/>
              <w:jc w:val="center"/>
              <w:rPr>
                <w:rFonts w:ascii="Times New Roman" w:hAnsi="Times New Roman"/>
                <w:b/>
                <w:sz w:val="24"/>
                <w:szCs w:val="24"/>
              </w:rPr>
            </w:pPr>
            <w:r w:rsidRPr="008223C8">
              <w:rPr>
                <w:rFonts w:ascii="Times New Roman" w:hAnsi="Times New Roman"/>
                <w:b/>
                <w:sz w:val="24"/>
                <w:szCs w:val="24"/>
              </w:rPr>
              <w:t xml:space="preserve">Формулировка </w:t>
            </w:r>
          </w:p>
        </w:tc>
      </w:tr>
      <w:tr w:rsidR="00AF433D" w:rsidRPr="008223C8" w14:paraId="6C3E099A" w14:textId="77777777" w:rsidTr="00947A36">
        <w:tc>
          <w:tcPr>
            <w:tcW w:w="787" w:type="dxa"/>
          </w:tcPr>
          <w:p w14:paraId="2FD7D10D" w14:textId="5F805EF7" w:rsidR="00AF433D" w:rsidRPr="008223C8" w:rsidRDefault="00B720B0" w:rsidP="00947A36">
            <w:pPr>
              <w:spacing w:after="0" w:line="240" w:lineRule="auto"/>
              <w:jc w:val="center"/>
              <w:rPr>
                <w:rFonts w:ascii="Times New Roman" w:hAnsi="Times New Roman"/>
                <w:b/>
                <w:sz w:val="24"/>
                <w:szCs w:val="24"/>
              </w:rPr>
            </w:pPr>
            <w:r>
              <w:rPr>
                <w:rFonts w:ascii="Times New Roman" w:hAnsi="Times New Roman"/>
                <w:b/>
                <w:sz w:val="24"/>
                <w:szCs w:val="24"/>
              </w:rPr>
              <w:t>6</w:t>
            </w:r>
            <w:r w:rsidR="00AF433D" w:rsidRPr="008223C8">
              <w:rPr>
                <w:rFonts w:ascii="Times New Roman" w:hAnsi="Times New Roman"/>
                <w:b/>
                <w:sz w:val="24"/>
                <w:szCs w:val="24"/>
              </w:rPr>
              <w:t>.2.</w:t>
            </w:r>
          </w:p>
        </w:tc>
        <w:tc>
          <w:tcPr>
            <w:tcW w:w="2151" w:type="dxa"/>
          </w:tcPr>
          <w:p w14:paraId="057BAABB" w14:textId="77777777" w:rsidR="00AF433D" w:rsidRPr="008223C8" w:rsidRDefault="00AF433D" w:rsidP="00947A36">
            <w:pPr>
              <w:spacing w:after="0" w:line="240" w:lineRule="auto"/>
              <w:jc w:val="center"/>
              <w:rPr>
                <w:rFonts w:ascii="Times New Roman" w:hAnsi="Times New Roman"/>
                <w:b/>
                <w:sz w:val="24"/>
                <w:szCs w:val="24"/>
              </w:rPr>
            </w:pPr>
            <w:r w:rsidRPr="008223C8">
              <w:rPr>
                <w:rFonts w:ascii="Times New Roman" w:hAnsi="Times New Roman"/>
                <w:b/>
                <w:sz w:val="24"/>
                <w:szCs w:val="24"/>
              </w:rPr>
              <w:t>Установление требования в извещении</w:t>
            </w:r>
          </w:p>
          <w:p w14:paraId="74517497" w14:textId="77777777" w:rsidR="00AF433D" w:rsidRPr="008223C8" w:rsidRDefault="00AF433D" w:rsidP="00947A36">
            <w:pPr>
              <w:spacing w:after="0" w:line="240" w:lineRule="auto"/>
              <w:jc w:val="center"/>
              <w:rPr>
                <w:rFonts w:ascii="Times New Roman" w:hAnsi="Times New Roman"/>
                <w:sz w:val="24"/>
                <w:szCs w:val="24"/>
              </w:rPr>
            </w:pPr>
          </w:p>
        </w:tc>
        <w:tc>
          <w:tcPr>
            <w:tcW w:w="12089" w:type="dxa"/>
          </w:tcPr>
          <w:p w14:paraId="73F2A895" w14:textId="1330CF0F" w:rsidR="00AF433D" w:rsidRPr="008223C8" w:rsidRDefault="00AF433D" w:rsidP="00947A36">
            <w:pPr>
              <w:spacing w:after="0" w:line="240" w:lineRule="auto"/>
              <w:jc w:val="both"/>
              <w:rPr>
                <w:rFonts w:ascii="Times New Roman" w:hAnsi="Times New Roman"/>
                <w:i/>
                <w:sz w:val="24"/>
                <w:szCs w:val="24"/>
                <w:lang w:eastAsia="ru-RU"/>
              </w:rPr>
            </w:pPr>
            <w:r w:rsidRPr="008223C8">
              <w:rPr>
                <w:rFonts w:ascii="Times New Roman" w:eastAsia="Times New Roman" w:hAnsi="Times New Roman"/>
                <w:i/>
                <w:sz w:val="24"/>
                <w:szCs w:val="24"/>
                <w:lang w:eastAsia="ru-RU"/>
              </w:rPr>
              <w:t xml:space="preserve">1) В соответствии со статьей 14 Федерального закона, </w:t>
            </w:r>
            <w:r w:rsidRPr="008223C8">
              <w:rPr>
                <w:rFonts w:ascii="Times New Roman" w:hAnsi="Times New Roman"/>
                <w:i/>
                <w:sz w:val="24"/>
                <w:szCs w:val="24"/>
              </w:rPr>
              <w:t xml:space="preserve">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 </w:t>
            </w:r>
            <w:r w:rsidRPr="008223C8">
              <w:rPr>
                <w:rFonts w:ascii="Times New Roman" w:hAnsi="Times New Roman"/>
                <w:i/>
                <w:sz w:val="24"/>
                <w:szCs w:val="24"/>
                <w:lang w:eastAsia="ru-RU"/>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(далее – запрет).</w:t>
            </w:r>
          </w:p>
          <w:p w14:paraId="3F3A5357" w14:textId="77777777" w:rsidR="00AF433D" w:rsidRPr="008223C8" w:rsidRDefault="00AF433D" w:rsidP="00947A36">
            <w:pPr>
              <w:spacing w:after="0" w:line="240" w:lineRule="auto"/>
              <w:jc w:val="both"/>
              <w:rPr>
                <w:rFonts w:ascii="Times New Roman" w:hAnsi="Times New Roman"/>
                <w:i/>
                <w:sz w:val="24"/>
                <w:szCs w:val="24"/>
                <w:lang w:eastAsia="ru-RU"/>
              </w:rPr>
            </w:pPr>
          </w:p>
          <w:p w14:paraId="3B9C0A25" w14:textId="77777777" w:rsidR="00AF433D" w:rsidRPr="008223C8" w:rsidRDefault="00AF433D" w:rsidP="00947A36">
            <w:pPr>
              <w:spacing w:after="0" w:line="240" w:lineRule="auto"/>
              <w:jc w:val="both"/>
              <w:rPr>
                <w:rFonts w:ascii="Times New Roman" w:hAnsi="Times New Roman"/>
                <w:i/>
                <w:sz w:val="24"/>
                <w:szCs w:val="24"/>
                <w:lang w:eastAsia="ru-RU"/>
              </w:rPr>
            </w:pPr>
            <w:r w:rsidRPr="008223C8">
              <w:rPr>
                <w:rFonts w:ascii="Times New Roman" w:hAnsi="Times New Roman"/>
                <w:i/>
                <w:sz w:val="24"/>
                <w:szCs w:val="24"/>
                <w:lang w:eastAsia="ru-RU"/>
              </w:rPr>
              <w:t>В соответствии с пунктом 1 части 4 статьи 14 Федерального закона заявка на участие в закупке, содержащая предложение о поставке товара, происходящего из иностранного государства, в отношении которого установлен запрет подлежит отклонению.</w:t>
            </w:r>
          </w:p>
        </w:tc>
      </w:tr>
      <w:tr w:rsidR="00AF433D" w:rsidRPr="008223C8" w14:paraId="22BFFCF7" w14:textId="77777777" w:rsidTr="00947A36">
        <w:tc>
          <w:tcPr>
            <w:tcW w:w="787" w:type="dxa"/>
          </w:tcPr>
          <w:p w14:paraId="230342D2" w14:textId="4762FC85" w:rsidR="00AF433D" w:rsidRPr="008223C8" w:rsidRDefault="00B720B0" w:rsidP="00947A36">
            <w:pPr>
              <w:spacing w:after="0" w:line="240" w:lineRule="auto"/>
              <w:jc w:val="center"/>
              <w:rPr>
                <w:rFonts w:ascii="Times New Roman" w:hAnsi="Times New Roman"/>
                <w:b/>
                <w:sz w:val="24"/>
                <w:szCs w:val="24"/>
              </w:rPr>
            </w:pPr>
            <w:r>
              <w:rPr>
                <w:rFonts w:ascii="Times New Roman" w:hAnsi="Times New Roman"/>
                <w:b/>
                <w:sz w:val="24"/>
                <w:szCs w:val="24"/>
              </w:rPr>
              <w:t>6</w:t>
            </w:r>
            <w:r w:rsidR="00AF433D" w:rsidRPr="008223C8">
              <w:rPr>
                <w:rFonts w:ascii="Times New Roman" w:hAnsi="Times New Roman"/>
                <w:b/>
                <w:sz w:val="24"/>
                <w:szCs w:val="24"/>
              </w:rPr>
              <w:t>.2.</w:t>
            </w:r>
          </w:p>
        </w:tc>
        <w:tc>
          <w:tcPr>
            <w:tcW w:w="2151" w:type="dxa"/>
          </w:tcPr>
          <w:p w14:paraId="4F273F17" w14:textId="77777777" w:rsidR="00AF433D" w:rsidRPr="008223C8" w:rsidRDefault="00AF433D" w:rsidP="00947A36">
            <w:pPr>
              <w:spacing w:after="0" w:line="240" w:lineRule="auto"/>
              <w:jc w:val="center"/>
              <w:rPr>
                <w:rFonts w:ascii="Times New Roman" w:hAnsi="Times New Roman"/>
                <w:sz w:val="24"/>
                <w:szCs w:val="24"/>
              </w:rPr>
            </w:pPr>
            <w:r w:rsidRPr="008223C8">
              <w:rPr>
                <w:rFonts w:ascii="Times New Roman" w:hAnsi="Times New Roman"/>
                <w:b/>
                <w:sz w:val="24"/>
                <w:szCs w:val="24"/>
              </w:rPr>
              <w:t>Установление требований к составу заявки</w:t>
            </w:r>
          </w:p>
        </w:tc>
        <w:tc>
          <w:tcPr>
            <w:tcW w:w="12089" w:type="dxa"/>
          </w:tcPr>
          <w:p w14:paraId="0618DF97" w14:textId="4FF8CE8D" w:rsidR="003A4609" w:rsidRPr="003A4609" w:rsidRDefault="003A4609" w:rsidP="003A4609">
            <w:pPr>
              <w:pStyle w:val="ConsPlusNormal"/>
              <w:jc w:val="both"/>
              <w:rPr>
                <w:i/>
                <w:iCs/>
                <w:highlight w:val="green"/>
              </w:rPr>
            </w:pPr>
            <w:r w:rsidRPr="003A4609">
              <w:rPr>
                <w:i/>
                <w:iCs/>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03466725" w14:textId="77777777" w:rsidR="003A4609" w:rsidRPr="003A4609" w:rsidRDefault="003A4609" w:rsidP="003A4609">
            <w:pPr>
              <w:pStyle w:val="ConsPlusNormal"/>
              <w:jc w:val="both"/>
              <w:rPr>
                <w:i/>
                <w:iCs/>
              </w:rPr>
            </w:pPr>
            <w:r w:rsidRPr="003A4609">
              <w:rPr>
                <w:i/>
                <w:iCs/>
                <w:highlight w:val="gree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3A4609">
              <w:rPr>
                <w:i/>
                <w:iCs/>
              </w:rPr>
              <w:t xml:space="preserve"> </w:t>
            </w:r>
          </w:p>
          <w:p w14:paraId="531C9216" w14:textId="41C38D84" w:rsidR="00AF433D" w:rsidRPr="008223C8" w:rsidRDefault="00AF433D" w:rsidP="00AF433D">
            <w:pPr>
              <w:pStyle w:val="ConsPlusNormal"/>
              <w:jc w:val="both"/>
              <w:rPr>
                <w:bCs/>
                <w:i/>
                <w:iCs/>
              </w:rPr>
            </w:pPr>
          </w:p>
          <w:p w14:paraId="17597725" w14:textId="77777777" w:rsidR="00AF433D" w:rsidRPr="008223C8" w:rsidRDefault="00AF433D" w:rsidP="00AF433D">
            <w:pPr>
              <w:pStyle w:val="ConsPlusNormal"/>
              <w:jc w:val="both"/>
              <w:rPr>
                <w:bCs/>
                <w:i/>
                <w:iCs/>
              </w:rPr>
            </w:pPr>
            <w:r w:rsidRPr="008223C8">
              <w:rPr>
                <w:bCs/>
                <w:i/>
                <w:iCs/>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14:paraId="52AAAC32" w14:textId="77777777" w:rsidR="00AF433D" w:rsidRPr="008223C8" w:rsidRDefault="00AF433D" w:rsidP="00AF433D">
            <w:pPr>
              <w:pStyle w:val="ConsPlusNormal"/>
              <w:jc w:val="both"/>
              <w:rPr>
                <w:bCs/>
                <w:i/>
                <w:iCs/>
              </w:rPr>
            </w:pPr>
            <w:r w:rsidRPr="008223C8">
              <w:rPr>
                <w:bCs/>
                <w:i/>
                <w:iCs/>
              </w:rPr>
              <w:t xml:space="preserve">или </w:t>
            </w:r>
          </w:p>
          <w:p w14:paraId="5B5FE86F" w14:textId="5E3C8441" w:rsidR="00AF433D" w:rsidRPr="008223C8" w:rsidRDefault="00AF433D" w:rsidP="00AF433D">
            <w:pPr>
              <w:pStyle w:val="ConsPlusNormal"/>
              <w:jc w:val="both"/>
              <w:rPr>
                <w:bCs/>
                <w:i/>
                <w:iCs/>
              </w:rPr>
            </w:pPr>
            <w:r w:rsidRPr="008223C8">
              <w:rPr>
                <w:bCs/>
                <w:i/>
                <w:iCs/>
              </w:rPr>
              <w:t xml:space="preserve">номер реестровой записи из евразийского реестра промышленных товаров государств - членов Евразийского экономического союза,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w:t>
            </w:r>
            <w:r w:rsidRPr="008223C8">
              <w:rPr>
                <w:bCs/>
                <w:i/>
                <w:iCs/>
              </w:rPr>
              <w:lastRenderedPageBreak/>
              <w:t>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CA6B6CE" w14:textId="17BA0627" w:rsidR="00AF433D" w:rsidRPr="008223C8" w:rsidRDefault="00AF433D" w:rsidP="00AF433D">
            <w:pPr>
              <w:pStyle w:val="ConsPlusNormal"/>
              <w:jc w:val="both"/>
              <w:rPr>
                <w:bCs/>
                <w:i/>
                <w:iCs/>
              </w:rPr>
            </w:pPr>
            <w:r w:rsidRPr="008223C8">
              <w:rPr>
                <w:bCs/>
                <w:i/>
                <w:iCs/>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bl>
    <w:p w14:paraId="44587C46" w14:textId="77777777" w:rsidR="00AF433D" w:rsidRPr="008223C8" w:rsidRDefault="00AF433D" w:rsidP="008A66AE">
      <w:pPr>
        <w:spacing w:after="0" w:line="240" w:lineRule="auto"/>
        <w:jc w:val="both"/>
        <w:rPr>
          <w:rFonts w:ascii="Times New Roman" w:hAnsi="Times New Roman"/>
          <w:b/>
          <w:sz w:val="24"/>
          <w:szCs w:val="24"/>
        </w:rPr>
      </w:pPr>
    </w:p>
    <w:p w14:paraId="6C9207F1" w14:textId="1DA847F6" w:rsidR="00193739" w:rsidRPr="008223C8" w:rsidRDefault="00193739"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4B047922" w14:textId="789D5221" w:rsidR="00193739" w:rsidRPr="008223C8" w:rsidRDefault="00B720B0" w:rsidP="00193739">
      <w:pPr>
        <w:spacing w:after="0" w:line="240" w:lineRule="auto"/>
        <w:jc w:val="both"/>
        <w:rPr>
          <w:rFonts w:ascii="Times New Roman" w:hAnsi="Times New Roman"/>
          <w:b/>
          <w:sz w:val="24"/>
          <w:szCs w:val="24"/>
        </w:rPr>
      </w:pPr>
      <w:r>
        <w:rPr>
          <w:rFonts w:ascii="Times New Roman" w:hAnsi="Times New Roman"/>
          <w:b/>
          <w:sz w:val="24"/>
          <w:szCs w:val="24"/>
        </w:rPr>
        <w:lastRenderedPageBreak/>
        <w:t>6</w:t>
      </w:r>
      <w:r w:rsidR="00193739" w:rsidRPr="008223C8">
        <w:rPr>
          <w:rFonts w:ascii="Times New Roman" w:hAnsi="Times New Roman"/>
          <w:b/>
          <w:sz w:val="24"/>
          <w:szCs w:val="24"/>
        </w:rPr>
        <w:t xml:space="preserve">.3. Установление запрета закупок товаров (в том числе поставляемых при выполнении закупаемых работ, оказании закупаемых услуг), </w:t>
      </w:r>
      <w:r w:rsidR="00193739" w:rsidRPr="008223C8">
        <w:rPr>
          <w:rFonts w:ascii="Times New Roman" w:hAnsi="Times New Roman"/>
          <w:b/>
          <w:bCs/>
          <w:sz w:val="24"/>
          <w:szCs w:val="24"/>
        </w:rPr>
        <w:t>происходящих из иностранных государств: программное обеспечение (в отношении которого не установлены дополнительные требования в соответствии с ППРФ от 23.03.2017 № 325)</w:t>
      </w:r>
    </w:p>
    <w:p w14:paraId="05A7FC8D" w14:textId="77777777" w:rsidR="00193739" w:rsidRPr="008223C8" w:rsidRDefault="00193739" w:rsidP="00193739">
      <w:pPr>
        <w:spacing w:after="0" w:line="240" w:lineRule="auto"/>
        <w:jc w:val="both"/>
        <w:rPr>
          <w:rFonts w:ascii="Times New Roman" w:hAnsi="Times New Roman"/>
          <w:b/>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193739" w:rsidRPr="008223C8" w14:paraId="441C88F1" w14:textId="77777777" w:rsidTr="00193739">
        <w:tc>
          <w:tcPr>
            <w:tcW w:w="787" w:type="dxa"/>
            <w:tcBorders>
              <w:top w:val="single" w:sz="4" w:space="0" w:color="auto"/>
              <w:left w:val="single" w:sz="4" w:space="0" w:color="auto"/>
              <w:bottom w:val="single" w:sz="4" w:space="0" w:color="auto"/>
              <w:right w:val="single" w:sz="4" w:space="0" w:color="auto"/>
            </w:tcBorders>
            <w:hideMark/>
          </w:tcPr>
          <w:p w14:paraId="18904F9E" w14:textId="77777777" w:rsidR="00193739" w:rsidRPr="008223C8" w:rsidRDefault="00193739" w:rsidP="00193739">
            <w:pPr>
              <w:spacing w:after="0" w:line="240" w:lineRule="auto"/>
              <w:jc w:val="both"/>
              <w:rPr>
                <w:rFonts w:ascii="Times New Roman" w:hAnsi="Times New Roman"/>
                <w:b/>
                <w:sz w:val="24"/>
                <w:szCs w:val="24"/>
              </w:rPr>
            </w:pPr>
            <w:r w:rsidRPr="008223C8">
              <w:rPr>
                <w:rFonts w:ascii="Times New Roman" w:hAnsi="Times New Roman"/>
                <w:b/>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734B222F" w14:textId="77777777" w:rsidR="00193739" w:rsidRPr="008223C8" w:rsidRDefault="00193739" w:rsidP="00193739">
            <w:pPr>
              <w:spacing w:after="0" w:line="240" w:lineRule="auto"/>
              <w:jc w:val="both"/>
              <w:rPr>
                <w:rFonts w:ascii="Times New Roman" w:hAnsi="Times New Roman"/>
                <w:b/>
                <w:sz w:val="24"/>
                <w:szCs w:val="24"/>
              </w:rPr>
            </w:pPr>
            <w:r w:rsidRPr="008223C8">
              <w:rPr>
                <w:rFonts w:ascii="Times New Roman" w:hAnsi="Times New Roman"/>
                <w:b/>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246B5159" w14:textId="77777777" w:rsidR="00193739" w:rsidRPr="008223C8" w:rsidRDefault="00193739" w:rsidP="00193739">
            <w:pPr>
              <w:spacing w:after="0" w:line="240" w:lineRule="auto"/>
              <w:jc w:val="both"/>
              <w:rPr>
                <w:rFonts w:ascii="Times New Roman" w:hAnsi="Times New Roman"/>
                <w:b/>
                <w:sz w:val="24"/>
                <w:szCs w:val="24"/>
              </w:rPr>
            </w:pPr>
            <w:r w:rsidRPr="008223C8">
              <w:rPr>
                <w:rFonts w:ascii="Times New Roman" w:hAnsi="Times New Roman"/>
                <w:b/>
                <w:sz w:val="24"/>
                <w:szCs w:val="24"/>
              </w:rPr>
              <w:t xml:space="preserve">Формулировка </w:t>
            </w:r>
          </w:p>
        </w:tc>
      </w:tr>
      <w:tr w:rsidR="00193739" w:rsidRPr="008223C8" w14:paraId="3C4144C7" w14:textId="77777777" w:rsidTr="00193739">
        <w:tc>
          <w:tcPr>
            <w:tcW w:w="787" w:type="dxa"/>
            <w:tcBorders>
              <w:top w:val="single" w:sz="4" w:space="0" w:color="auto"/>
              <w:left w:val="single" w:sz="4" w:space="0" w:color="auto"/>
              <w:bottom w:val="single" w:sz="4" w:space="0" w:color="auto"/>
              <w:right w:val="single" w:sz="4" w:space="0" w:color="auto"/>
            </w:tcBorders>
            <w:hideMark/>
          </w:tcPr>
          <w:p w14:paraId="15BE5594" w14:textId="232123B4" w:rsidR="00193739" w:rsidRPr="008223C8" w:rsidRDefault="00B720B0" w:rsidP="00193739">
            <w:pPr>
              <w:spacing w:after="0" w:line="240" w:lineRule="auto"/>
              <w:jc w:val="both"/>
              <w:rPr>
                <w:rFonts w:ascii="Times New Roman" w:hAnsi="Times New Roman"/>
                <w:b/>
                <w:sz w:val="24"/>
                <w:szCs w:val="24"/>
              </w:rPr>
            </w:pPr>
            <w:r>
              <w:rPr>
                <w:rFonts w:ascii="Times New Roman" w:hAnsi="Times New Roman"/>
                <w:b/>
                <w:sz w:val="24"/>
                <w:szCs w:val="24"/>
              </w:rPr>
              <w:t>6</w:t>
            </w:r>
            <w:r w:rsidR="00193739" w:rsidRPr="008223C8">
              <w:rPr>
                <w:rFonts w:ascii="Times New Roman" w:hAnsi="Times New Roman"/>
                <w:b/>
                <w:sz w:val="24"/>
                <w:szCs w:val="24"/>
              </w:rPr>
              <w:t>.3.</w:t>
            </w:r>
          </w:p>
        </w:tc>
        <w:tc>
          <w:tcPr>
            <w:tcW w:w="2151" w:type="dxa"/>
            <w:tcBorders>
              <w:top w:val="single" w:sz="4" w:space="0" w:color="auto"/>
              <w:left w:val="single" w:sz="4" w:space="0" w:color="auto"/>
              <w:bottom w:val="single" w:sz="4" w:space="0" w:color="auto"/>
              <w:right w:val="single" w:sz="4" w:space="0" w:color="auto"/>
            </w:tcBorders>
          </w:tcPr>
          <w:p w14:paraId="41E5C1F1" w14:textId="77777777" w:rsidR="00193739" w:rsidRPr="008223C8" w:rsidRDefault="00193739" w:rsidP="00193739">
            <w:pPr>
              <w:spacing w:after="0" w:line="240" w:lineRule="auto"/>
              <w:jc w:val="both"/>
              <w:rPr>
                <w:rFonts w:ascii="Times New Roman" w:hAnsi="Times New Roman"/>
                <w:b/>
                <w:sz w:val="24"/>
                <w:szCs w:val="24"/>
              </w:rPr>
            </w:pPr>
            <w:r w:rsidRPr="008223C8">
              <w:rPr>
                <w:rFonts w:ascii="Times New Roman" w:hAnsi="Times New Roman"/>
                <w:b/>
                <w:sz w:val="24"/>
                <w:szCs w:val="24"/>
              </w:rPr>
              <w:t>Установление требования в извещении</w:t>
            </w:r>
          </w:p>
          <w:p w14:paraId="264E16B7" w14:textId="77777777" w:rsidR="00193739" w:rsidRPr="008223C8" w:rsidRDefault="00193739" w:rsidP="00193739">
            <w:pPr>
              <w:spacing w:after="0" w:line="240" w:lineRule="auto"/>
              <w:jc w:val="both"/>
              <w:rPr>
                <w:rFonts w:ascii="Times New Roman" w:hAnsi="Times New Roman"/>
                <w:b/>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1CCA2DFE" w14:textId="3E740C01" w:rsidR="00193739" w:rsidRPr="008223C8" w:rsidRDefault="00193739" w:rsidP="00193739">
            <w:pPr>
              <w:spacing w:after="0" w:line="240" w:lineRule="auto"/>
              <w:jc w:val="both"/>
              <w:rPr>
                <w:rFonts w:ascii="Times New Roman" w:hAnsi="Times New Roman"/>
                <w:bCs/>
                <w:i/>
                <w:sz w:val="24"/>
                <w:szCs w:val="24"/>
              </w:rPr>
            </w:pPr>
            <w:r w:rsidRPr="008223C8">
              <w:rPr>
                <w:rFonts w:ascii="Times New Roman" w:hAnsi="Times New Roman"/>
                <w:bCs/>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(далее – запрет).</w:t>
            </w:r>
          </w:p>
          <w:p w14:paraId="13533601" w14:textId="77777777" w:rsidR="00193739" w:rsidRPr="008223C8" w:rsidRDefault="00193739" w:rsidP="00193739">
            <w:pPr>
              <w:spacing w:after="0" w:line="240" w:lineRule="auto"/>
              <w:jc w:val="both"/>
              <w:rPr>
                <w:rFonts w:ascii="Times New Roman" w:hAnsi="Times New Roman"/>
                <w:bCs/>
                <w:i/>
                <w:sz w:val="24"/>
                <w:szCs w:val="24"/>
              </w:rPr>
            </w:pPr>
          </w:p>
          <w:p w14:paraId="7A4B77D6" w14:textId="77777777" w:rsidR="00193739" w:rsidRPr="008223C8" w:rsidRDefault="00193739" w:rsidP="00193739">
            <w:pPr>
              <w:spacing w:after="0" w:line="240" w:lineRule="auto"/>
              <w:jc w:val="both"/>
              <w:rPr>
                <w:rFonts w:ascii="Times New Roman" w:hAnsi="Times New Roman"/>
                <w:bCs/>
                <w:i/>
                <w:sz w:val="24"/>
                <w:szCs w:val="24"/>
              </w:rPr>
            </w:pPr>
            <w:r w:rsidRPr="008223C8">
              <w:rPr>
                <w:rFonts w:ascii="Times New Roman" w:hAnsi="Times New Roman"/>
                <w:bCs/>
                <w:i/>
                <w:sz w:val="24"/>
                <w:szCs w:val="24"/>
              </w:rPr>
              <w:t>В соответствии с пунктом 1 части 4 статьи 14 Федерального закона заявка на участие в закупке, содержащая предложение о поставке товара, происходящего из иностранного государства, в отношении которого установлен запрет подлежит отклонению.</w:t>
            </w:r>
          </w:p>
        </w:tc>
      </w:tr>
      <w:tr w:rsidR="00193739" w:rsidRPr="008223C8" w14:paraId="12851AFC" w14:textId="77777777" w:rsidTr="00193739">
        <w:tc>
          <w:tcPr>
            <w:tcW w:w="787" w:type="dxa"/>
            <w:tcBorders>
              <w:top w:val="single" w:sz="4" w:space="0" w:color="auto"/>
              <w:left w:val="single" w:sz="4" w:space="0" w:color="auto"/>
              <w:bottom w:val="single" w:sz="4" w:space="0" w:color="auto"/>
              <w:right w:val="single" w:sz="4" w:space="0" w:color="auto"/>
            </w:tcBorders>
            <w:hideMark/>
          </w:tcPr>
          <w:p w14:paraId="2EF85FD5" w14:textId="06F7D66F" w:rsidR="00193739" w:rsidRPr="008223C8" w:rsidRDefault="00B720B0" w:rsidP="00193739">
            <w:pPr>
              <w:spacing w:after="0" w:line="240" w:lineRule="auto"/>
              <w:jc w:val="both"/>
              <w:rPr>
                <w:rFonts w:ascii="Times New Roman" w:hAnsi="Times New Roman"/>
                <w:b/>
                <w:sz w:val="24"/>
                <w:szCs w:val="24"/>
              </w:rPr>
            </w:pPr>
            <w:r>
              <w:rPr>
                <w:rFonts w:ascii="Times New Roman" w:hAnsi="Times New Roman"/>
                <w:b/>
                <w:sz w:val="24"/>
                <w:szCs w:val="24"/>
              </w:rPr>
              <w:t>6</w:t>
            </w:r>
            <w:r w:rsidR="00193739" w:rsidRPr="008223C8">
              <w:rPr>
                <w:rFonts w:ascii="Times New Roman" w:hAnsi="Times New Roman"/>
                <w:b/>
                <w:sz w:val="24"/>
                <w:szCs w:val="24"/>
              </w:rPr>
              <w:t>.3.</w:t>
            </w:r>
          </w:p>
        </w:tc>
        <w:tc>
          <w:tcPr>
            <w:tcW w:w="2151" w:type="dxa"/>
            <w:tcBorders>
              <w:top w:val="single" w:sz="4" w:space="0" w:color="auto"/>
              <w:left w:val="single" w:sz="4" w:space="0" w:color="auto"/>
              <w:bottom w:val="single" w:sz="4" w:space="0" w:color="auto"/>
              <w:right w:val="single" w:sz="4" w:space="0" w:color="auto"/>
            </w:tcBorders>
            <w:hideMark/>
          </w:tcPr>
          <w:p w14:paraId="09814A8B" w14:textId="77777777" w:rsidR="00193739" w:rsidRPr="008223C8" w:rsidRDefault="00193739" w:rsidP="00193739">
            <w:pPr>
              <w:spacing w:after="0" w:line="240" w:lineRule="auto"/>
              <w:jc w:val="both"/>
              <w:rPr>
                <w:rFonts w:ascii="Times New Roman" w:hAnsi="Times New Roman"/>
                <w:b/>
                <w:sz w:val="24"/>
                <w:szCs w:val="24"/>
              </w:rPr>
            </w:pPr>
            <w:r w:rsidRPr="008223C8">
              <w:rPr>
                <w:rFonts w:ascii="Times New Roman" w:hAnsi="Times New Roman"/>
                <w:b/>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hideMark/>
          </w:tcPr>
          <w:p w14:paraId="12F66B75" w14:textId="0ED97263" w:rsidR="00193739" w:rsidRPr="008223C8" w:rsidRDefault="00193739" w:rsidP="0019373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порядковый номер реестровой записи из единого реестра российских программ для электронных вычислительных машин и баз данных или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tc>
      </w:tr>
    </w:tbl>
    <w:p w14:paraId="5BDD723F" w14:textId="77777777" w:rsidR="00AF433D" w:rsidRPr="008223C8" w:rsidRDefault="00AF433D" w:rsidP="008A66AE">
      <w:pPr>
        <w:spacing w:after="0" w:line="240" w:lineRule="auto"/>
        <w:jc w:val="both"/>
        <w:rPr>
          <w:rFonts w:ascii="Times New Roman" w:hAnsi="Times New Roman"/>
          <w:b/>
          <w:sz w:val="24"/>
          <w:szCs w:val="24"/>
        </w:rPr>
      </w:pPr>
    </w:p>
    <w:p w14:paraId="08A9B956" w14:textId="77777777" w:rsidR="00AF433D" w:rsidRPr="008223C8" w:rsidRDefault="00AF433D" w:rsidP="008A66AE">
      <w:pPr>
        <w:spacing w:after="0" w:line="240" w:lineRule="auto"/>
        <w:jc w:val="both"/>
        <w:rPr>
          <w:rFonts w:ascii="Times New Roman" w:hAnsi="Times New Roman"/>
          <w:b/>
          <w:sz w:val="24"/>
          <w:szCs w:val="24"/>
        </w:rPr>
      </w:pPr>
    </w:p>
    <w:p w14:paraId="611F088F" w14:textId="77777777" w:rsidR="00AF433D" w:rsidRPr="008223C8" w:rsidRDefault="00AF433D" w:rsidP="008A66AE">
      <w:pPr>
        <w:spacing w:after="0" w:line="240" w:lineRule="auto"/>
        <w:jc w:val="both"/>
        <w:rPr>
          <w:rFonts w:ascii="Times New Roman" w:hAnsi="Times New Roman"/>
          <w:b/>
          <w:sz w:val="24"/>
          <w:szCs w:val="24"/>
        </w:rPr>
      </w:pPr>
    </w:p>
    <w:p w14:paraId="30769E28" w14:textId="77777777" w:rsidR="00AF433D" w:rsidRPr="008223C8" w:rsidRDefault="00AF433D" w:rsidP="008A66AE">
      <w:pPr>
        <w:spacing w:after="0" w:line="240" w:lineRule="auto"/>
        <w:jc w:val="both"/>
        <w:rPr>
          <w:rFonts w:ascii="Times New Roman" w:hAnsi="Times New Roman"/>
          <w:b/>
          <w:sz w:val="24"/>
          <w:szCs w:val="24"/>
        </w:rPr>
      </w:pPr>
    </w:p>
    <w:p w14:paraId="3F6C8CF1" w14:textId="77777777" w:rsidR="00AF433D" w:rsidRPr="008223C8" w:rsidRDefault="00AF433D" w:rsidP="008A66AE">
      <w:pPr>
        <w:spacing w:after="0" w:line="240" w:lineRule="auto"/>
        <w:jc w:val="both"/>
        <w:rPr>
          <w:rFonts w:ascii="Times New Roman" w:hAnsi="Times New Roman"/>
          <w:b/>
          <w:sz w:val="24"/>
          <w:szCs w:val="24"/>
        </w:rPr>
      </w:pPr>
    </w:p>
    <w:p w14:paraId="23FD36D0" w14:textId="77777777" w:rsidR="00AF433D" w:rsidRPr="008223C8" w:rsidRDefault="00AF433D" w:rsidP="008A66AE">
      <w:pPr>
        <w:spacing w:after="0" w:line="240" w:lineRule="auto"/>
        <w:jc w:val="both"/>
        <w:rPr>
          <w:rFonts w:ascii="Times New Roman" w:hAnsi="Times New Roman"/>
          <w:b/>
          <w:sz w:val="24"/>
          <w:szCs w:val="24"/>
        </w:rPr>
      </w:pPr>
    </w:p>
    <w:p w14:paraId="7C9A19B6" w14:textId="77777777" w:rsidR="00AF433D" w:rsidRPr="008223C8" w:rsidRDefault="00AF433D" w:rsidP="008A66AE">
      <w:pPr>
        <w:spacing w:after="0" w:line="240" w:lineRule="auto"/>
        <w:jc w:val="both"/>
        <w:rPr>
          <w:rFonts w:ascii="Times New Roman" w:hAnsi="Times New Roman"/>
          <w:b/>
          <w:sz w:val="24"/>
          <w:szCs w:val="24"/>
        </w:rPr>
      </w:pPr>
    </w:p>
    <w:p w14:paraId="33186FF8" w14:textId="77777777" w:rsidR="00AF433D" w:rsidRPr="008223C8" w:rsidRDefault="00AF433D" w:rsidP="008A66AE">
      <w:pPr>
        <w:spacing w:after="0" w:line="240" w:lineRule="auto"/>
        <w:jc w:val="both"/>
        <w:rPr>
          <w:rFonts w:ascii="Times New Roman" w:hAnsi="Times New Roman"/>
          <w:b/>
          <w:sz w:val="24"/>
          <w:szCs w:val="24"/>
        </w:rPr>
      </w:pPr>
    </w:p>
    <w:p w14:paraId="601B5593" w14:textId="77777777" w:rsidR="00AF433D" w:rsidRPr="008223C8" w:rsidRDefault="00AF433D" w:rsidP="008A66AE">
      <w:pPr>
        <w:spacing w:after="0" w:line="240" w:lineRule="auto"/>
        <w:jc w:val="both"/>
        <w:rPr>
          <w:rFonts w:ascii="Times New Roman" w:hAnsi="Times New Roman"/>
          <w:b/>
          <w:sz w:val="24"/>
          <w:szCs w:val="24"/>
        </w:rPr>
      </w:pPr>
    </w:p>
    <w:p w14:paraId="353B9538" w14:textId="77777777" w:rsidR="00AF433D" w:rsidRPr="008223C8" w:rsidRDefault="00AF433D" w:rsidP="008A66AE">
      <w:pPr>
        <w:spacing w:after="0" w:line="240" w:lineRule="auto"/>
        <w:jc w:val="both"/>
        <w:rPr>
          <w:rFonts w:ascii="Times New Roman" w:hAnsi="Times New Roman"/>
          <w:b/>
          <w:sz w:val="24"/>
          <w:szCs w:val="24"/>
        </w:rPr>
      </w:pPr>
    </w:p>
    <w:p w14:paraId="0A755A85" w14:textId="77777777" w:rsidR="00AF433D" w:rsidRPr="008223C8" w:rsidRDefault="00AF433D" w:rsidP="008A66AE">
      <w:pPr>
        <w:spacing w:after="0" w:line="240" w:lineRule="auto"/>
        <w:jc w:val="both"/>
        <w:rPr>
          <w:rFonts w:ascii="Times New Roman" w:hAnsi="Times New Roman"/>
          <w:b/>
          <w:sz w:val="24"/>
          <w:szCs w:val="24"/>
        </w:rPr>
      </w:pPr>
    </w:p>
    <w:p w14:paraId="4ECBF58B" w14:textId="77777777" w:rsidR="00AF433D" w:rsidRPr="008223C8" w:rsidRDefault="00AF433D" w:rsidP="008A66AE">
      <w:pPr>
        <w:spacing w:after="0" w:line="240" w:lineRule="auto"/>
        <w:jc w:val="both"/>
        <w:rPr>
          <w:rFonts w:ascii="Times New Roman" w:hAnsi="Times New Roman"/>
          <w:b/>
          <w:sz w:val="24"/>
          <w:szCs w:val="24"/>
        </w:rPr>
      </w:pPr>
    </w:p>
    <w:p w14:paraId="307A5DBA" w14:textId="77777777" w:rsidR="00EE3640" w:rsidRPr="008223C8" w:rsidRDefault="00EE3640" w:rsidP="008A66AE">
      <w:pPr>
        <w:spacing w:after="0" w:line="240" w:lineRule="auto"/>
        <w:jc w:val="both"/>
        <w:rPr>
          <w:rFonts w:ascii="Times New Roman" w:hAnsi="Times New Roman"/>
          <w:b/>
          <w:sz w:val="24"/>
          <w:szCs w:val="24"/>
        </w:rPr>
      </w:pPr>
    </w:p>
    <w:p w14:paraId="4D1153B7" w14:textId="77777777" w:rsidR="00EE3640" w:rsidRPr="008223C8" w:rsidRDefault="00EE3640" w:rsidP="008A66AE">
      <w:pPr>
        <w:spacing w:after="0" w:line="240" w:lineRule="auto"/>
        <w:jc w:val="both"/>
        <w:rPr>
          <w:rFonts w:ascii="Times New Roman" w:hAnsi="Times New Roman"/>
          <w:b/>
          <w:sz w:val="24"/>
          <w:szCs w:val="24"/>
        </w:rPr>
      </w:pPr>
    </w:p>
    <w:p w14:paraId="2C41FCFF" w14:textId="77777777" w:rsidR="00EE3640" w:rsidRPr="008223C8" w:rsidRDefault="00EE3640" w:rsidP="008A66AE">
      <w:pPr>
        <w:spacing w:after="0" w:line="240" w:lineRule="auto"/>
        <w:jc w:val="both"/>
        <w:rPr>
          <w:rFonts w:ascii="Times New Roman" w:hAnsi="Times New Roman"/>
          <w:b/>
          <w:sz w:val="24"/>
          <w:szCs w:val="24"/>
        </w:rPr>
      </w:pPr>
    </w:p>
    <w:p w14:paraId="0C59C0D3" w14:textId="77777777" w:rsidR="00EE3640" w:rsidRPr="008223C8" w:rsidRDefault="00EE3640" w:rsidP="008A66AE">
      <w:pPr>
        <w:spacing w:after="0" w:line="240" w:lineRule="auto"/>
        <w:jc w:val="both"/>
        <w:rPr>
          <w:rFonts w:ascii="Times New Roman" w:hAnsi="Times New Roman"/>
          <w:b/>
          <w:sz w:val="24"/>
          <w:szCs w:val="24"/>
        </w:rPr>
      </w:pPr>
    </w:p>
    <w:p w14:paraId="41CEE1D6" w14:textId="77777777" w:rsidR="00EE3640" w:rsidRPr="008223C8" w:rsidRDefault="00EE3640" w:rsidP="008A66AE">
      <w:pPr>
        <w:spacing w:after="0" w:line="240" w:lineRule="auto"/>
        <w:jc w:val="both"/>
        <w:rPr>
          <w:rFonts w:ascii="Times New Roman" w:hAnsi="Times New Roman"/>
          <w:b/>
          <w:sz w:val="24"/>
          <w:szCs w:val="24"/>
        </w:rPr>
      </w:pPr>
    </w:p>
    <w:p w14:paraId="36D47DE2" w14:textId="77777777" w:rsidR="00AF433D" w:rsidRPr="008223C8" w:rsidRDefault="00AF433D" w:rsidP="008A66AE">
      <w:pPr>
        <w:spacing w:after="0" w:line="240" w:lineRule="auto"/>
        <w:jc w:val="both"/>
        <w:rPr>
          <w:rFonts w:ascii="Times New Roman" w:hAnsi="Times New Roman"/>
          <w:b/>
          <w:sz w:val="24"/>
          <w:szCs w:val="24"/>
        </w:rPr>
      </w:pPr>
    </w:p>
    <w:p w14:paraId="4173328E" w14:textId="6AE112D3" w:rsidR="00DD0A7E" w:rsidRPr="008223C8" w:rsidRDefault="00B720B0" w:rsidP="00DD0A7E">
      <w:pPr>
        <w:spacing w:after="0" w:line="240" w:lineRule="auto"/>
        <w:jc w:val="both"/>
        <w:rPr>
          <w:rFonts w:ascii="Times New Roman" w:hAnsi="Times New Roman"/>
          <w:b/>
          <w:sz w:val="24"/>
          <w:szCs w:val="24"/>
        </w:rPr>
      </w:pPr>
      <w:r>
        <w:rPr>
          <w:rFonts w:ascii="Times New Roman" w:hAnsi="Times New Roman"/>
          <w:b/>
          <w:sz w:val="24"/>
          <w:szCs w:val="24"/>
        </w:rPr>
        <w:lastRenderedPageBreak/>
        <w:t>6</w:t>
      </w:r>
      <w:r w:rsidR="00DD0A7E" w:rsidRPr="008223C8">
        <w:rPr>
          <w:rFonts w:ascii="Times New Roman" w:hAnsi="Times New Roman"/>
          <w:b/>
          <w:sz w:val="24"/>
          <w:szCs w:val="24"/>
        </w:rPr>
        <w:t xml:space="preserve">.4. Установление запрета закупок товаров (в том числе поставляемых при выполнении закупаемых работ, оказании закупаемых услуг), </w:t>
      </w:r>
      <w:r w:rsidR="00DD0A7E" w:rsidRPr="008223C8">
        <w:rPr>
          <w:rFonts w:ascii="Times New Roman" w:hAnsi="Times New Roman"/>
          <w:b/>
          <w:bCs/>
          <w:sz w:val="24"/>
          <w:szCs w:val="24"/>
        </w:rPr>
        <w:t>происходящих из иностранных государств: программное обеспечение (в отношении которого установлены дополнительные требования в соответствии с ППРФ от 23.03.2017 № 325)</w:t>
      </w:r>
    </w:p>
    <w:p w14:paraId="7B674295" w14:textId="77777777" w:rsidR="00DD0A7E" w:rsidRPr="008223C8" w:rsidRDefault="00DD0A7E" w:rsidP="00DD0A7E">
      <w:pPr>
        <w:spacing w:after="0" w:line="240" w:lineRule="auto"/>
        <w:jc w:val="both"/>
        <w:rPr>
          <w:rFonts w:ascii="Times New Roman" w:hAnsi="Times New Roman"/>
          <w:b/>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DD0A7E" w:rsidRPr="008223C8" w14:paraId="3CFE7825" w14:textId="77777777" w:rsidTr="00DD0A7E">
        <w:tc>
          <w:tcPr>
            <w:tcW w:w="787" w:type="dxa"/>
            <w:tcBorders>
              <w:top w:val="single" w:sz="4" w:space="0" w:color="auto"/>
              <w:left w:val="single" w:sz="4" w:space="0" w:color="auto"/>
              <w:bottom w:val="single" w:sz="4" w:space="0" w:color="auto"/>
              <w:right w:val="single" w:sz="4" w:space="0" w:color="auto"/>
            </w:tcBorders>
            <w:hideMark/>
          </w:tcPr>
          <w:p w14:paraId="43723588" w14:textId="77777777" w:rsidR="00DD0A7E" w:rsidRPr="008223C8" w:rsidRDefault="00DD0A7E" w:rsidP="00DD0A7E">
            <w:pPr>
              <w:spacing w:after="0" w:line="240" w:lineRule="auto"/>
              <w:jc w:val="both"/>
              <w:rPr>
                <w:rFonts w:ascii="Times New Roman" w:hAnsi="Times New Roman"/>
                <w:b/>
                <w:sz w:val="24"/>
                <w:szCs w:val="24"/>
              </w:rPr>
            </w:pPr>
            <w:r w:rsidRPr="008223C8">
              <w:rPr>
                <w:rFonts w:ascii="Times New Roman" w:hAnsi="Times New Roman"/>
                <w:b/>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0F7C6F5C" w14:textId="77777777" w:rsidR="00DD0A7E" w:rsidRPr="008223C8" w:rsidRDefault="00DD0A7E" w:rsidP="00DD0A7E">
            <w:pPr>
              <w:spacing w:after="0" w:line="240" w:lineRule="auto"/>
              <w:jc w:val="both"/>
              <w:rPr>
                <w:rFonts w:ascii="Times New Roman" w:hAnsi="Times New Roman"/>
                <w:b/>
                <w:sz w:val="24"/>
                <w:szCs w:val="24"/>
              </w:rPr>
            </w:pPr>
            <w:r w:rsidRPr="008223C8">
              <w:rPr>
                <w:rFonts w:ascii="Times New Roman" w:hAnsi="Times New Roman"/>
                <w:b/>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33C8E4CE" w14:textId="77777777" w:rsidR="00DD0A7E" w:rsidRPr="008223C8" w:rsidRDefault="00DD0A7E" w:rsidP="00DD0A7E">
            <w:pPr>
              <w:spacing w:after="0" w:line="240" w:lineRule="auto"/>
              <w:jc w:val="both"/>
              <w:rPr>
                <w:rFonts w:ascii="Times New Roman" w:hAnsi="Times New Roman"/>
                <w:b/>
                <w:sz w:val="24"/>
                <w:szCs w:val="24"/>
              </w:rPr>
            </w:pPr>
            <w:r w:rsidRPr="008223C8">
              <w:rPr>
                <w:rFonts w:ascii="Times New Roman" w:hAnsi="Times New Roman"/>
                <w:b/>
                <w:sz w:val="24"/>
                <w:szCs w:val="24"/>
              </w:rPr>
              <w:t xml:space="preserve">Формулировка </w:t>
            </w:r>
          </w:p>
        </w:tc>
      </w:tr>
      <w:tr w:rsidR="00DD0A7E" w:rsidRPr="008223C8" w14:paraId="11D30FF7" w14:textId="77777777" w:rsidTr="00DD0A7E">
        <w:tc>
          <w:tcPr>
            <w:tcW w:w="787" w:type="dxa"/>
            <w:tcBorders>
              <w:top w:val="single" w:sz="4" w:space="0" w:color="auto"/>
              <w:left w:val="single" w:sz="4" w:space="0" w:color="auto"/>
              <w:bottom w:val="single" w:sz="4" w:space="0" w:color="auto"/>
              <w:right w:val="single" w:sz="4" w:space="0" w:color="auto"/>
            </w:tcBorders>
            <w:hideMark/>
          </w:tcPr>
          <w:p w14:paraId="0953FDF5" w14:textId="195193EB" w:rsidR="00DD0A7E" w:rsidRPr="008223C8" w:rsidRDefault="00B720B0" w:rsidP="00DD0A7E">
            <w:pPr>
              <w:spacing w:after="0" w:line="240" w:lineRule="auto"/>
              <w:jc w:val="both"/>
              <w:rPr>
                <w:rFonts w:ascii="Times New Roman" w:hAnsi="Times New Roman"/>
                <w:b/>
                <w:sz w:val="24"/>
                <w:szCs w:val="24"/>
              </w:rPr>
            </w:pPr>
            <w:r>
              <w:rPr>
                <w:rFonts w:ascii="Times New Roman" w:hAnsi="Times New Roman"/>
                <w:b/>
                <w:sz w:val="24"/>
                <w:szCs w:val="24"/>
              </w:rPr>
              <w:t>6</w:t>
            </w:r>
            <w:r w:rsidR="00DD0A7E" w:rsidRPr="008223C8">
              <w:rPr>
                <w:rFonts w:ascii="Times New Roman" w:hAnsi="Times New Roman"/>
                <w:b/>
                <w:sz w:val="24"/>
                <w:szCs w:val="24"/>
              </w:rPr>
              <w:t>.4.</w:t>
            </w:r>
          </w:p>
        </w:tc>
        <w:tc>
          <w:tcPr>
            <w:tcW w:w="2151" w:type="dxa"/>
            <w:tcBorders>
              <w:top w:val="single" w:sz="4" w:space="0" w:color="auto"/>
              <w:left w:val="single" w:sz="4" w:space="0" w:color="auto"/>
              <w:bottom w:val="single" w:sz="4" w:space="0" w:color="auto"/>
              <w:right w:val="single" w:sz="4" w:space="0" w:color="auto"/>
            </w:tcBorders>
          </w:tcPr>
          <w:p w14:paraId="764263A9" w14:textId="77777777" w:rsidR="00DD0A7E" w:rsidRPr="008223C8" w:rsidRDefault="00DD0A7E" w:rsidP="00DD0A7E">
            <w:pPr>
              <w:spacing w:after="0" w:line="240" w:lineRule="auto"/>
              <w:jc w:val="both"/>
              <w:rPr>
                <w:rFonts w:ascii="Times New Roman" w:hAnsi="Times New Roman"/>
                <w:b/>
                <w:sz w:val="24"/>
                <w:szCs w:val="24"/>
              </w:rPr>
            </w:pPr>
            <w:r w:rsidRPr="008223C8">
              <w:rPr>
                <w:rFonts w:ascii="Times New Roman" w:hAnsi="Times New Roman"/>
                <w:b/>
                <w:sz w:val="24"/>
                <w:szCs w:val="24"/>
              </w:rPr>
              <w:t>Установление требования в извещении</w:t>
            </w:r>
          </w:p>
          <w:p w14:paraId="6BF64B6B" w14:textId="77777777" w:rsidR="00DD0A7E" w:rsidRPr="008223C8" w:rsidRDefault="00DD0A7E" w:rsidP="00DD0A7E">
            <w:pPr>
              <w:spacing w:after="0" w:line="240" w:lineRule="auto"/>
              <w:jc w:val="both"/>
              <w:rPr>
                <w:rFonts w:ascii="Times New Roman" w:hAnsi="Times New Roman"/>
                <w:b/>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62B83FFB" w14:textId="38BA9ED7" w:rsidR="00DD0A7E" w:rsidRPr="008223C8" w:rsidRDefault="00DD0A7E" w:rsidP="00DD0A7E">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r w:rsidR="001F0323" w:rsidRPr="008223C8">
              <w:rPr>
                <w:rFonts w:ascii="Times New Roman" w:hAnsi="Times New Roman"/>
                <w:i/>
                <w:sz w:val="24"/>
                <w:szCs w:val="24"/>
              </w:rPr>
              <w:t xml:space="preserve"> (далее  – запрет)</w:t>
            </w:r>
            <w:r w:rsidRPr="008223C8">
              <w:rPr>
                <w:rFonts w:ascii="Times New Roman" w:hAnsi="Times New Roman"/>
                <w:i/>
                <w:sz w:val="24"/>
                <w:szCs w:val="24"/>
              </w:rPr>
              <w:t>.</w:t>
            </w:r>
          </w:p>
          <w:p w14:paraId="517B609E" w14:textId="77777777" w:rsidR="00DD0A7E" w:rsidRPr="008223C8" w:rsidRDefault="00DD0A7E" w:rsidP="00DD0A7E">
            <w:pPr>
              <w:spacing w:after="0" w:line="240" w:lineRule="auto"/>
              <w:jc w:val="both"/>
              <w:rPr>
                <w:rFonts w:ascii="Times New Roman" w:hAnsi="Times New Roman"/>
                <w:i/>
                <w:sz w:val="24"/>
                <w:szCs w:val="24"/>
              </w:rPr>
            </w:pPr>
          </w:p>
          <w:p w14:paraId="0A919A1B" w14:textId="77777777" w:rsidR="00DD0A7E" w:rsidRPr="008223C8" w:rsidRDefault="00DD0A7E" w:rsidP="00DD0A7E">
            <w:pPr>
              <w:spacing w:after="0" w:line="240" w:lineRule="auto"/>
              <w:jc w:val="both"/>
              <w:rPr>
                <w:rFonts w:ascii="Times New Roman" w:hAnsi="Times New Roman"/>
                <w:i/>
                <w:sz w:val="24"/>
                <w:szCs w:val="24"/>
              </w:rPr>
            </w:pPr>
            <w:r w:rsidRPr="008223C8">
              <w:rPr>
                <w:rFonts w:ascii="Times New Roman" w:hAnsi="Times New Roman"/>
                <w:i/>
                <w:sz w:val="24"/>
                <w:szCs w:val="24"/>
              </w:rPr>
              <w:t>В соответствии с пунктом 1 части 4 статьи 14 Федерального закона заявка на участие в закупке, содержащая предложение о поставке товара, происходящего из иностранного государства, в отношении которого установлен запрет подлежит отклонению.</w:t>
            </w:r>
          </w:p>
          <w:p w14:paraId="1F9357C9" w14:textId="77777777" w:rsidR="00EA001E" w:rsidRPr="008223C8" w:rsidRDefault="00EA001E" w:rsidP="00DD0A7E">
            <w:pPr>
              <w:spacing w:after="0" w:line="240" w:lineRule="auto"/>
              <w:jc w:val="both"/>
              <w:rPr>
                <w:rFonts w:ascii="Times New Roman" w:hAnsi="Times New Roman"/>
                <w:b/>
                <w:bCs/>
                <w:i/>
                <w:sz w:val="24"/>
                <w:szCs w:val="24"/>
              </w:rPr>
            </w:pPr>
          </w:p>
          <w:p w14:paraId="05365E7A" w14:textId="7AC951B3" w:rsidR="00EA001E" w:rsidRPr="008223C8" w:rsidRDefault="00EA001E" w:rsidP="00DD0A7E">
            <w:pPr>
              <w:spacing w:after="0" w:line="240" w:lineRule="auto"/>
              <w:jc w:val="both"/>
              <w:rPr>
                <w:rFonts w:ascii="Times New Roman" w:hAnsi="Times New Roman"/>
                <w:i/>
                <w:sz w:val="24"/>
                <w:szCs w:val="24"/>
              </w:rPr>
            </w:pPr>
            <w:r w:rsidRPr="008223C8">
              <w:rPr>
                <w:rFonts w:ascii="Times New Roman" w:hAnsi="Times New Roman"/>
                <w:i/>
                <w:sz w:val="24"/>
                <w:szCs w:val="24"/>
              </w:rPr>
              <w:t>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tc>
      </w:tr>
      <w:tr w:rsidR="00DD0A7E" w:rsidRPr="008223C8" w14:paraId="6039DB34" w14:textId="77777777" w:rsidTr="00DD0A7E">
        <w:tc>
          <w:tcPr>
            <w:tcW w:w="787" w:type="dxa"/>
            <w:tcBorders>
              <w:top w:val="single" w:sz="4" w:space="0" w:color="auto"/>
              <w:left w:val="single" w:sz="4" w:space="0" w:color="auto"/>
              <w:bottom w:val="single" w:sz="4" w:space="0" w:color="auto"/>
              <w:right w:val="single" w:sz="4" w:space="0" w:color="auto"/>
            </w:tcBorders>
            <w:hideMark/>
          </w:tcPr>
          <w:p w14:paraId="69183F8F" w14:textId="5F522A19" w:rsidR="00DD0A7E" w:rsidRPr="008223C8" w:rsidRDefault="00B720B0" w:rsidP="00DD0A7E">
            <w:pPr>
              <w:spacing w:after="0" w:line="240" w:lineRule="auto"/>
              <w:jc w:val="both"/>
              <w:rPr>
                <w:rFonts w:ascii="Times New Roman" w:hAnsi="Times New Roman"/>
                <w:b/>
                <w:sz w:val="24"/>
                <w:szCs w:val="24"/>
              </w:rPr>
            </w:pPr>
            <w:r>
              <w:rPr>
                <w:rFonts w:ascii="Times New Roman" w:hAnsi="Times New Roman"/>
                <w:b/>
                <w:sz w:val="24"/>
                <w:szCs w:val="24"/>
              </w:rPr>
              <w:t>6</w:t>
            </w:r>
            <w:r w:rsidR="00DD0A7E" w:rsidRPr="008223C8">
              <w:rPr>
                <w:rFonts w:ascii="Times New Roman" w:hAnsi="Times New Roman"/>
                <w:b/>
                <w:sz w:val="24"/>
                <w:szCs w:val="24"/>
              </w:rPr>
              <w:t>.4.</w:t>
            </w:r>
          </w:p>
        </w:tc>
        <w:tc>
          <w:tcPr>
            <w:tcW w:w="2151" w:type="dxa"/>
            <w:tcBorders>
              <w:top w:val="single" w:sz="4" w:space="0" w:color="auto"/>
              <w:left w:val="single" w:sz="4" w:space="0" w:color="auto"/>
              <w:bottom w:val="single" w:sz="4" w:space="0" w:color="auto"/>
              <w:right w:val="single" w:sz="4" w:space="0" w:color="auto"/>
            </w:tcBorders>
            <w:hideMark/>
          </w:tcPr>
          <w:p w14:paraId="624B4011" w14:textId="77777777" w:rsidR="00DD0A7E" w:rsidRPr="008223C8" w:rsidRDefault="00DD0A7E" w:rsidP="00DD0A7E">
            <w:pPr>
              <w:spacing w:after="0" w:line="240" w:lineRule="auto"/>
              <w:jc w:val="both"/>
              <w:rPr>
                <w:rFonts w:ascii="Times New Roman" w:hAnsi="Times New Roman"/>
                <w:b/>
                <w:sz w:val="24"/>
                <w:szCs w:val="24"/>
              </w:rPr>
            </w:pPr>
            <w:r w:rsidRPr="008223C8">
              <w:rPr>
                <w:rFonts w:ascii="Times New Roman" w:hAnsi="Times New Roman"/>
                <w:b/>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hideMark/>
          </w:tcPr>
          <w:p w14:paraId="4F891A1F" w14:textId="77777777" w:rsidR="00DD0A7E" w:rsidRPr="008223C8" w:rsidRDefault="00DD0A7E" w:rsidP="00DD0A7E">
            <w:pPr>
              <w:spacing w:after="0" w:line="240" w:lineRule="auto"/>
              <w:jc w:val="both"/>
              <w:rPr>
                <w:rFonts w:ascii="Times New Roman" w:hAnsi="Times New Roman"/>
                <w:b/>
                <w:bCs/>
                <w:i/>
                <w:iCs/>
                <w:sz w:val="24"/>
                <w:szCs w:val="24"/>
              </w:rPr>
            </w:pPr>
          </w:p>
          <w:p w14:paraId="525E7DED" w14:textId="77777777" w:rsidR="00DB15F4" w:rsidRPr="008223C8" w:rsidRDefault="00DB15F4" w:rsidP="00DB15F4">
            <w:pPr>
              <w:spacing w:after="0" w:line="240" w:lineRule="auto"/>
              <w:jc w:val="both"/>
              <w:rPr>
                <w:rFonts w:ascii="Times New Roman" w:hAnsi="Times New Roman"/>
                <w:i/>
                <w:iCs/>
                <w:sz w:val="24"/>
                <w:szCs w:val="24"/>
              </w:rPr>
            </w:pPr>
            <w:r w:rsidRPr="008223C8">
              <w:rPr>
                <w:rFonts w:ascii="Times New Roman" w:hAnsi="Times New Roman"/>
                <w:i/>
                <w:iCs/>
                <w:sz w:val="24"/>
                <w:szCs w:val="24"/>
              </w:rPr>
              <w:t>порядковый номер реестровой записи из единого реестра российских программ для электронных вычислительных машин и баз данных, содержащей информацию о соответствии программного обеспечения дополнительным требованиям к программному обеспечению, установленным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или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содержащей информацию о соответствии программного обеспечения дополнительным требованиям к программному обеспечению</w:t>
            </w:r>
          </w:p>
          <w:p w14:paraId="3643C06D" w14:textId="7C544E5E" w:rsidR="0084793D" w:rsidRPr="008223C8" w:rsidRDefault="0084793D" w:rsidP="0084793D">
            <w:pPr>
              <w:spacing w:after="0" w:line="240" w:lineRule="auto"/>
              <w:jc w:val="both"/>
              <w:rPr>
                <w:rFonts w:ascii="Times New Roman" w:hAnsi="Times New Roman"/>
                <w:b/>
                <w:i/>
                <w:iCs/>
                <w:sz w:val="24"/>
                <w:szCs w:val="24"/>
              </w:rPr>
            </w:pPr>
          </w:p>
        </w:tc>
      </w:tr>
    </w:tbl>
    <w:p w14:paraId="59744B43" w14:textId="5F422513" w:rsidR="00EE3640" w:rsidRPr="008223C8" w:rsidRDefault="00EE3640" w:rsidP="008A66AE">
      <w:pPr>
        <w:spacing w:after="0" w:line="240" w:lineRule="auto"/>
        <w:jc w:val="both"/>
        <w:rPr>
          <w:rFonts w:ascii="Times New Roman" w:hAnsi="Times New Roman"/>
          <w:b/>
          <w:sz w:val="24"/>
          <w:szCs w:val="24"/>
        </w:rPr>
      </w:pPr>
      <w:r w:rsidRPr="008223C8">
        <w:rPr>
          <w:rFonts w:ascii="Times New Roman" w:hAnsi="Times New Roman"/>
          <w:b/>
          <w:sz w:val="24"/>
          <w:szCs w:val="24"/>
        </w:rPr>
        <w:lastRenderedPageBreak/>
        <w:br w:type="page"/>
      </w:r>
    </w:p>
    <w:p w14:paraId="5B55DACF" w14:textId="3FFB627F" w:rsidR="00E04966" w:rsidRPr="008223C8" w:rsidRDefault="00B720B0" w:rsidP="00E04966">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9E43CF" w:rsidRPr="008223C8">
        <w:rPr>
          <w:rFonts w:ascii="Times New Roman" w:hAnsi="Times New Roman"/>
          <w:b/>
          <w:sz w:val="24"/>
          <w:szCs w:val="24"/>
        </w:rPr>
        <w:t xml:space="preserve">.5. Установление ограничения закупок товаров (в том числе поставляемых при выполнении закупаемых работ, оказании закупаемых услуг), </w:t>
      </w:r>
      <w:r w:rsidR="009E43CF" w:rsidRPr="008223C8">
        <w:rPr>
          <w:rFonts w:ascii="Times New Roman" w:hAnsi="Times New Roman"/>
          <w:b/>
          <w:bCs/>
          <w:sz w:val="24"/>
          <w:szCs w:val="24"/>
        </w:rPr>
        <w:t xml:space="preserve">происходящих из иностранных государств: </w:t>
      </w:r>
      <w:r w:rsidR="00E04966" w:rsidRPr="008223C8">
        <w:rPr>
          <w:rFonts w:ascii="Times New Roman" w:hAnsi="Times New Roman"/>
          <w:b/>
          <w:bCs/>
          <w:sz w:val="24"/>
          <w:szCs w:val="24"/>
        </w:rPr>
        <w:t>позиции 1-361 Перечня № 2 (за исключением радиоэлектронной продукции)</w:t>
      </w:r>
    </w:p>
    <w:p w14:paraId="56B2BD7D" w14:textId="77777777" w:rsidR="00051B41" w:rsidRPr="008223C8" w:rsidRDefault="00051B41" w:rsidP="00051B41">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051B41" w:rsidRPr="008223C8" w14:paraId="69D62ACB" w14:textId="77777777" w:rsidTr="00051B41">
        <w:tc>
          <w:tcPr>
            <w:tcW w:w="787" w:type="dxa"/>
            <w:tcBorders>
              <w:top w:val="single" w:sz="4" w:space="0" w:color="auto"/>
              <w:left w:val="single" w:sz="4" w:space="0" w:color="auto"/>
              <w:bottom w:val="single" w:sz="4" w:space="0" w:color="auto"/>
              <w:right w:val="single" w:sz="4" w:space="0" w:color="auto"/>
            </w:tcBorders>
            <w:hideMark/>
          </w:tcPr>
          <w:p w14:paraId="221C4D03" w14:textId="77777777" w:rsidR="00051B41" w:rsidRPr="008223C8" w:rsidRDefault="00051B41" w:rsidP="00E74719">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32C33572" w14:textId="77777777" w:rsidR="00051B41" w:rsidRPr="008223C8" w:rsidRDefault="00051B41" w:rsidP="00E74719">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05E62997" w14:textId="3B68D831" w:rsidR="00051B41" w:rsidRPr="008223C8" w:rsidRDefault="00051B41" w:rsidP="00E74719">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051B41" w:rsidRPr="008223C8" w14:paraId="1224D6E3" w14:textId="77777777" w:rsidTr="00051B41">
        <w:tc>
          <w:tcPr>
            <w:tcW w:w="787" w:type="dxa"/>
            <w:tcBorders>
              <w:top w:val="single" w:sz="4" w:space="0" w:color="auto"/>
              <w:left w:val="single" w:sz="4" w:space="0" w:color="auto"/>
              <w:bottom w:val="single" w:sz="4" w:space="0" w:color="auto"/>
              <w:right w:val="single" w:sz="4" w:space="0" w:color="auto"/>
            </w:tcBorders>
            <w:hideMark/>
          </w:tcPr>
          <w:p w14:paraId="58349CA4" w14:textId="24B8A28B" w:rsidR="00051B41" w:rsidRPr="008223C8" w:rsidRDefault="00B720B0" w:rsidP="00051B41">
            <w:pPr>
              <w:spacing w:after="0" w:line="240" w:lineRule="auto"/>
              <w:jc w:val="both"/>
              <w:rPr>
                <w:rFonts w:ascii="Times New Roman" w:hAnsi="Times New Roman"/>
                <w:b/>
                <w:bCs/>
                <w:sz w:val="24"/>
                <w:szCs w:val="24"/>
              </w:rPr>
            </w:pPr>
            <w:r>
              <w:rPr>
                <w:rFonts w:ascii="Times New Roman" w:hAnsi="Times New Roman"/>
                <w:b/>
                <w:bCs/>
                <w:sz w:val="24"/>
                <w:szCs w:val="24"/>
              </w:rPr>
              <w:t>6</w:t>
            </w:r>
            <w:r w:rsidR="00051B41" w:rsidRPr="008223C8">
              <w:rPr>
                <w:rFonts w:ascii="Times New Roman" w:hAnsi="Times New Roman"/>
                <w:b/>
                <w:bCs/>
                <w:sz w:val="24"/>
                <w:szCs w:val="24"/>
              </w:rPr>
              <w:t>.5.</w:t>
            </w:r>
          </w:p>
        </w:tc>
        <w:tc>
          <w:tcPr>
            <w:tcW w:w="2151" w:type="dxa"/>
            <w:tcBorders>
              <w:top w:val="single" w:sz="4" w:space="0" w:color="auto"/>
              <w:left w:val="single" w:sz="4" w:space="0" w:color="auto"/>
              <w:bottom w:val="single" w:sz="4" w:space="0" w:color="auto"/>
              <w:right w:val="single" w:sz="4" w:space="0" w:color="auto"/>
            </w:tcBorders>
          </w:tcPr>
          <w:p w14:paraId="756A12D2" w14:textId="77777777" w:rsidR="00051B41" w:rsidRPr="008223C8" w:rsidRDefault="00051B41" w:rsidP="00051B41">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0160FAEE" w14:textId="77777777" w:rsidR="00051B41" w:rsidRPr="008223C8" w:rsidRDefault="00051B41" w:rsidP="00051B41">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00871AA9" w14:textId="01FE8561" w:rsidR="00051B41" w:rsidRPr="008223C8" w:rsidRDefault="00051B41" w:rsidP="00051B41">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5A168096" w14:textId="77777777" w:rsidR="00051B41" w:rsidRPr="008223C8" w:rsidRDefault="00051B41" w:rsidP="00051B41">
            <w:pPr>
              <w:spacing w:after="0" w:line="240" w:lineRule="auto"/>
              <w:jc w:val="both"/>
              <w:rPr>
                <w:rFonts w:ascii="Times New Roman" w:hAnsi="Times New Roman"/>
                <w:i/>
                <w:sz w:val="24"/>
                <w:szCs w:val="24"/>
              </w:rPr>
            </w:pPr>
          </w:p>
          <w:p w14:paraId="2C4FF2DD" w14:textId="28740A29" w:rsidR="00051B41" w:rsidRPr="008223C8" w:rsidRDefault="002D3022" w:rsidP="00051B41">
            <w:pPr>
              <w:spacing w:after="0" w:line="240" w:lineRule="auto"/>
              <w:jc w:val="both"/>
              <w:rPr>
                <w:rFonts w:ascii="Times New Roman" w:hAnsi="Times New Roman"/>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051B41" w:rsidRPr="008223C8" w14:paraId="256598BE" w14:textId="77777777" w:rsidTr="00051B41">
        <w:tc>
          <w:tcPr>
            <w:tcW w:w="787" w:type="dxa"/>
            <w:tcBorders>
              <w:top w:val="single" w:sz="4" w:space="0" w:color="auto"/>
              <w:left w:val="single" w:sz="4" w:space="0" w:color="auto"/>
              <w:bottom w:val="single" w:sz="4" w:space="0" w:color="auto"/>
              <w:right w:val="single" w:sz="4" w:space="0" w:color="auto"/>
            </w:tcBorders>
            <w:hideMark/>
          </w:tcPr>
          <w:p w14:paraId="2A548AB3" w14:textId="7659B854" w:rsidR="00051B41" w:rsidRPr="008223C8" w:rsidRDefault="00B720B0" w:rsidP="00051B41">
            <w:pPr>
              <w:spacing w:after="0" w:line="240" w:lineRule="auto"/>
              <w:jc w:val="both"/>
              <w:rPr>
                <w:rFonts w:ascii="Times New Roman" w:hAnsi="Times New Roman"/>
                <w:b/>
                <w:bCs/>
                <w:sz w:val="24"/>
                <w:szCs w:val="24"/>
              </w:rPr>
            </w:pPr>
            <w:r>
              <w:rPr>
                <w:rFonts w:ascii="Times New Roman" w:hAnsi="Times New Roman"/>
                <w:b/>
                <w:bCs/>
                <w:sz w:val="24"/>
                <w:szCs w:val="24"/>
              </w:rPr>
              <w:t>6</w:t>
            </w:r>
            <w:r w:rsidR="00051B41" w:rsidRPr="008223C8">
              <w:rPr>
                <w:rFonts w:ascii="Times New Roman" w:hAnsi="Times New Roman"/>
                <w:b/>
                <w:bCs/>
                <w:sz w:val="24"/>
                <w:szCs w:val="24"/>
              </w:rPr>
              <w:t>.5.</w:t>
            </w:r>
          </w:p>
        </w:tc>
        <w:tc>
          <w:tcPr>
            <w:tcW w:w="2151" w:type="dxa"/>
            <w:tcBorders>
              <w:top w:val="single" w:sz="4" w:space="0" w:color="auto"/>
              <w:left w:val="single" w:sz="4" w:space="0" w:color="auto"/>
              <w:bottom w:val="single" w:sz="4" w:space="0" w:color="auto"/>
              <w:right w:val="single" w:sz="4" w:space="0" w:color="auto"/>
            </w:tcBorders>
            <w:hideMark/>
          </w:tcPr>
          <w:p w14:paraId="0859AC67" w14:textId="77777777" w:rsidR="00051B41" w:rsidRPr="008223C8" w:rsidRDefault="00051B41" w:rsidP="00051B41">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hideMark/>
          </w:tcPr>
          <w:p w14:paraId="29CC1565" w14:textId="77777777" w:rsidR="008B7E57" w:rsidRPr="008B7E57" w:rsidRDefault="008B7E57" w:rsidP="008B7E57">
            <w:pPr>
              <w:spacing w:after="0" w:line="240" w:lineRule="auto"/>
              <w:jc w:val="both"/>
              <w:rPr>
                <w:rFonts w:ascii="Times New Roman" w:hAnsi="Times New Roman"/>
                <w:bCs/>
                <w:i/>
                <w:iCs/>
                <w:sz w:val="24"/>
                <w:szCs w:val="24"/>
                <w:highlight w:val="green"/>
              </w:rPr>
            </w:pPr>
            <w:r w:rsidRPr="008B7E57">
              <w:rPr>
                <w:rFonts w:ascii="Times New Roman" w:hAnsi="Times New Roman"/>
                <w:bCs/>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155D7B37" w14:textId="77777777" w:rsidR="008B7E57" w:rsidRPr="008B7E57" w:rsidRDefault="008B7E57" w:rsidP="008B7E57">
            <w:pPr>
              <w:spacing w:after="0" w:line="240" w:lineRule="auto"/>
              <w:jc w:val="both"/>
              <w:rPr>
                <w:rFonts w:ascii="Times New Roman" w:hAnsi="Times New Roman"/>
                <w:bCs/>
                <w:i/>
                <w:iCs/>
                <w:sz w:val="24"/>
                <w:szCs w:val="24"/>
              </w:rPr>
            </w:pPr>
            <w:r w:rsidRPr="008B7E57">
              <w:rPr>
                <w:rFonts w:ascii="Times New Roman" w:hAnsi="Times New Roman"/>
                <w:bCs/>
                <w:i/>
                <w:iCs/>
                <w:sz w:val="24"/>
                <w:szCs w:val="24"/>
                <w:highlight w:val="gree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8B7E57">
              <w:rPr>
                <w:rFonts w:ascii="Times New Roman" w:hAnsi="Times New Roman"/>
                <w:bCs/>
                <w:i/>
                <w:iCs/>
                <w:sz w:val="24"/>
                <w:szCs w:val="24"/>
              </w:rPr>
              <w:t xml:space="preserve"> </w:t>
            </w:r>
          </w:p>
          <w:p w14:paraId="5A638969" w14:textId="77777777" w:rsidR="00051B41" w:rsidRPr="008223C8" w:rsidRDefault="00051B41" w:rsidP="00051B41">
            <w:pPr>
              <w:spacing w:after="0" w:line="240" w:lineRule="auto"/>
              <w:jc w:val="both"/>
              <w:rPr>
                <w:rFonts w:ascii="Times New Roman" w:hAnsi="Times New Roman"/>
                <w:i/>
                <w:iCs/>
                <w:sz w:val="24"/>
                <w:szCs w:val="24"/>
              </w:rPr>
            </w:pPr>
            <w:r w:rsidRPr="008223C8">
              <w:rPr>
                <w:rFonts w:ascii="Times New Roman" w:hAnsi="Times New Roman"/>
                <w:i/>
                <w:iCs/>
                <w:sz w:val="24"/>
                <w:szCs w:val="24"/>
              </w:rPr>
              <w:t xml:space="preserve">или </w:t>
            </w:r>
          </w:p>
          <w:p w14:paraId="5DDC2670" w14:textId="77777777" w:rsidR="00051B41" w:rsidRPr="008223C8" w:rsidRDefault="00051B41" w:rsidP="00051B41">
            <w:pPr>
              <w:spacing w:after="0" w:line="240" w:lineRule="auto"/>
              <w:jc w:val="both"/>
              <w:rPr>
                <w:rFonts w:ascii="Times New Roman" w:hAnsi="Times New Roman"/>
                <w:i/>
                <w:iCs/>
                <w:sz w:val="24"/>
                <w:szCs w:val="24"/>
              </w:rPr>
            </w:pPr>
            <w:r w:rsidRPr="008223C8">
              <w:rPr>
                <w:rFonts w:ascii="Times New Roman" w:hAnsi="Times New Roman"/>
                <w:i/>
                <w:iCs/>
                <w:sz w:val="24"/>
                <w:szCs w:val="24"/>
              </w:rPr>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392D9979" w14:textId="67C454A7" w:rsidR="00051B41" w:rsidRPr="008223C8" w:rsidRDefault="00051B41" w:rsidP="00051B41">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bl>
    <w:p w14:paraId="36D5F405" w14:textId="2FE5FAB8" w:rsidR="00EE3640" w:rsidRPr="008223C8" w:rsidRDefault="00EE3640" w:rsidP="00E04966">
      <w:pPr>
        <w:spacing w:after="0" w:line="240" w:lineRule="auto"/>
        <w:jc w:val="both"/>
        <w:rPr>
          <w:rFonts w:ascii="Times New Roman" w:hAnsi="Times New Roman"/>
          <w:b/>
          <w:bCs/>
          <w:sz w:val="24"/>
          <w:szCs w:val="24"/>
        </w:rPr>
      </w:pPr>
      <w:r w:rsidRPr="008223C8">
        <w:rPr>
          <w:rFonts w:ascii="Times New Roman" w:hAnsi="Times New Roman"/>
          <w:b/>
          <w:bCs/>
          <w:sz w:val="24"/>
          <w:szCs w:val="24"/>
        </w:rPr>
        <w:lastRenderedPageBreak/>
        <w:br w:type="page"/>
      </w:r>
    </w:p>
    <w:p w14:paraId="3941A261" w14:textId="2FA2AA5F" w:rsidR="00B02829" w:rsidRPr="008223C8" w:rsidRDefault="00B720B0" w:rsidP="00B02829">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B02829" w:rsidRPr="008223C8">
        <w:rPr>
          <w:rFonts w:ascii="Times New Roman" w:hAnsi="Times New Roman"/>
          <w:b/>
          <w:sz w:val="24"/>
          <w:szCs w:val="24"/>
        </w:rPr>
        <w:t xml:space="preserve">.6. Установление ограничения закупок товаров (в том числе поставляемых при выполнении закупаемых работ, оказании закупаемых услуг), </w:t>
      </w:r>
      <w:r w:rsidR="00B02829" w:rsidRPr="008223C8">
        <w:rPr>
          <w:rFonts w:ascii="Times New Roman" w:hAnsi="Times New Roman"/>
          <w:b/>
          <w:bCs/>
          <w:sz w:val="24"/>
          <w:szCs w:val="24"/>
        </w:rPr>
        <w:t>происходящих из иностранных государств: позиции 1-361 Перечня № 2 радиоэлектронная продукция (за исключением позиций 195, 197-199, 203 Перечня № 2)</w:t>
      </w:r>
    </w:p>
    <w:p w14:paraId="25FF3177" w14:textId="77777777" w:rsidR="00B02829" w:rsidRPr="008223C8" w:rsidRDefault="00B02829" w:rsidP="00B02829">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B02829" w:rsidRPr="008223C8" w14:paraId="6065D1D4" w14:textId="77777777" w:rsidTr="00B02829">
        <w:tc>
          <w:tcPr>
            <w:tcW w:w="787" w:type="dxa"/>
            <w:tcBorders>
              <w:top w:val="single" w:sz="4" w:space="0" w:color="auto"/>
              <w:left w:val="single" w:sz="4" w:space="0" w:color="auto"/>
              <w:bottom w:val="single" w:sz="4" w:space="0" w:color="auto"/>
              <w:right w:val="single" w:sz="4" w:space="0" w:color="auto"/>
            </w:tcBorders>
            <w:hideMark/>
          </w:tcPr>
          <w:p w14:paraId="4A196DFC" w14:textId="77777777" w:rsidR="00B02829" w:rsidRPr="008223C8" w:rsidRDefault="00B02829" w:rsidP="00B02829">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4C9D2886" w14:textId="77777777" w:rsidR="00B02829" w:rsidRPr="008223C8" w:rsidRDefault="00B02829" w:rsidP="00B02829">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44287D90" w14:textId="77777777" w:rsidR="00B02829" w:rsidRPr="008223C8" w:rsidRDefault="00B02829" w:rsidP="00B02829">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B02829" w:rsidRPr="008223C8" w14:paraId="30D6E737" w14:textId="77777777" w:rsidTr="00B02829">
        <w:tc>
          <w:tcPr>
            <w:tcW w:w="787" w:type="dxa"/>
            <w:tcBorders>
              <w:top w:val="single" w:sz="4" w:space="0" w:color="auto"/>
              <w:left w:val="single" w:sz="4" w:space="0" w:color="auto"/>
              <w:bottom w:val="single" w:sz="4" w:space="0" w:color="auto"/>
              <w:right w:val="single" w:sz="4" w:space="0" w:color="auto"/>
            </w:tcBorders>
            <w:hideMark/>
          </w:tcPr>
          <w:p w14:paraId="3D2FAE06" w14:textId="49473638" w:rsidR="00B02829" w:rsidRPr="008223C8" w:rsidRDefault="00B720B0" w:rsidP="00B02829">
            <w:pPr>
              <w:spacing w:after="0" w:line="240" w:lineRule="auto"/>
              <w:jc w:val="both"/>
              <w:rPr>
                <w:rFonts w:ascii="Times New Roman" w:hAnsi="Times New Roman"/>
                <w:b/>
                <w:bCs/>
                <w:sz w:val="24"/>
                <w:szCs w:val="24"/>
              </w:rPr>
            </w:pPr>
            <w:r>
              <w:rPr>
                <w:rFonts w:ascii="Times New Roman" w:hAnsi="Times New Roman"/>
                <w:b/>
                <w:bCs/>
                <w:sz w:val="24"/>
                <w:szCs w:val="24"/>
              </w:rPr>
              <w:t>6</w:t>
            </w:r>
            <w:r w:rsidR="00B02829" w:rsidRPr="008223C8">
              <w:rPr>
                <w:rFonts w:ascii="Times New Roman" w:hAnsi="Times New Roman"/>
                <w:b/>
                <w:bCs/>
                <w:sz w:val="24"/>
                <w:szCs w:val="24"/>
              </w:rPr>
              <w:t>.6.</w:t>
            </w:r>
          </w:p>
        </w:tc>
        <w:tc>
          <w:tcPr>
            <w:tcW w:w="2151" w:type="dxa"/>
            <w:tcBorders>
              <w:top w:val="single" w:sz="4" w:space="0" w:color="auto"/>
              <w:left w:val="single" w:sz="4" w:space="0" w:color="auto"/>
              <w:bottom w:val="single" w:sz="4" w:space="0" w:color="auto"/>
              <w:right w:val="single" w:sz="4" w:space="0" w:color="auto"/>
            </w:tcBorders>
          </w:tcPr>
          <w:p w14:paraId="6933E741" w14:textId="77777777" w:rsidR="00B02829" w:rsidRPr="008223C8" w:rsidRDefault="00B02829" w:rsidP="00B02829">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073BA8F8" w14:textId="77777777" w:rsidR="00B02829" w:rsidRPr="008223C8" w:rsidRDefault="00B02829" w:rsidP="00B02829">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16CDEB58" w14:textId="0788FAAE" w:rsidR="00B02829" w:rsidRPr="008223C8" w:rsidRDefault="00B02829" w:rsidP="00B02829">
            <w:pPr>
              <w:spacing w:after="0" w:line="240" w:lineRule="auto"/>
              <w:jc w:val="both"/>
              <w:rPr>
                <w:rFonts w:ascii="Times New Roman" w:hAnsi="Times New Roman"/>
                <w:bCs/>
                <w:i/>
                <w:sz w:val="24"/>
                <w:szCs w:val="24"/>
              </w:rPr>
            </w:pPr>
            <w:r w:rsidRPr="008223C8">
              <w:rPr>
                <w:rFonts w:ascii="Times New Roman" w:hAnsi="Times New Roman"/>
                <w:bCs/>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74CA39C0" w14:textId="77777777" w:rsidR="00B02829" w:rsidRPr="008223C8" w:rsidRDefault="00B02829" w:rsidP="00B02829">
            <w:pPr>
              <w:spacing w:after="0" w:line="240" w:lineRule="auto"/>
              <w:jc w:val="both"/>
              <w:rPr>
                <w:rFonts w:ascii="Times New Roman" w:hAnsi="Times New Roman"/>
                <w:bCs/>
                <w:i/>
                <w:sz w:val="24"/>
                <w:szCs w:val="24"/>
              </w:rPr>
            </w:pPr>
          </w:p>
          <w:p w14:paraId="0D167017" w14:textId="1C38D262" w:rsidR="00B02829" w:rsidRPr="008223C8" w:rsidRDefault="002D3022" w:rsidP="00B02829">
            <w:pPr>
              <w:spacing w:after="0" w:line="240" w:lineRule="auto"/>
              <w:jc w:val="both"/>
              <w:rPr>
                <w:rFonts w:ascii="Times New Roman" w:hAnsi="Times New Roman"/>
                <w:b/>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B02829" w:rsidRPr="008223C8" w14:paraId="1FD0387B" w14:textId="77777777" w:rsidTr="00B02829">
        <w:tc>
          <w:tcPr>
            <w:tcW w:w="787" w:type="dxa"/>
            <w:tcBorders>
              <w:top w:val="single" w:sz="4" w:space="0" w:color="auto"/>
              <w:left w:val="single" w:sz="4" w:space="0" w:color="auto"/>
              <w:bottom w:val="single" w:sz="4" w:space="0" w:color="auto"/>
              <w:right w:val="single" w:sz="4" w:space="0" w:color="auto"/>
            </w:tcBorders>
            <w:hideMark/>
          </w:tcPr>
          <w:p w14:paraId="3F71000C" w14:textId="7D3FDA55" w:rsidR="00B02829" w:rsidRPr="008223C8" w:rsidRDefault="00B720B0" w:rsidP="00B02829">
            <w:pPr>
              <w:spacing w:after="0" w:line="240" w:lineRule="auto"/>
              <w:jc w:val="both"/>
              <w:rPr>
                <w:rFonts w:ascii="Times New Roman" w:hAnsi="Times New Roman"/>
                <w:b/>
                <w:bCs/>
                <w:sz w:val="24"/>
                <w:szCs w:val="24"/>
              </w:rPr>
            </w:pPr>
            <w:r>
              <w:rPr>
                <w:rFonts w:ascii="Times New Roman" w:hAnsi="Times New Roman"/>
                <w:b/>
                <w:bCs/>
                <w:sz w:val="24"/>
                <w:szCs w:val="24"/>
              </w:rPr>
              <w:t>6</w:t>
            </w:r>
            <w:r w:rsidR="00B02829" w:rsidRPr="008223C8">
              <w:rPr>
                <w:rFonts w:ascii="Times New Roman" w:hAnsi="Times New Roman"/>
                <w:b/>
                <w:bCs/>
                <w:sz w:val="24"/>
                <w:szCs w:val="24"/>
              </w:rPr>
              <w:t>.6.</w:t>
            </w:r>
          </w:p>
        </w:tc>
        <w:tc>
          <w:tcPr>
            <w:tcW w:w="2151" w:type="dxa"/>
            <w:tcBorders>
              <w:top w:val="single" w:sz="4" w:space="0" w:color="auto"/>
              <w:left w:val="single" w:sz="4" w:space="0" w:color="auto"/>
              <w:bottom w:val="single" w:sz="4" w:space="0" w:color="auto"/>
              <w:right w:val="single" w:sz="4" w:space="0" w:color="auto"/>
            </w:tcBorders>
            <w:hideMark/>
          </w:tcPr>
          <w:p w14:paraId="6D1BA8BE" w14:textId="77777777" w:rsidR="00B02829" w:rsidRPr="008223C8" w:rsidRDefault="00B02829" w:rsidP="00B02829">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hideMark/>
          </w:tcPr>
          <w:p w14:paraId="351C119B" w14:textId="77777777" w:rsidR="00B02829" w:rsidRPr="008223C8" w:rsidRDefault="00B02829" w:rsidP="00B02829">
            <w:pPr>
              <w:spacing w:after="0" w:line="240" w:lineRule="auto"/>
              <w:jc w:val="both"/>
              <w:rPr>
                <w:rFonts w:ascii="Times New Roman" w:hAnsi="Times New Roman"/>
                <w:bCs/>
                <w:i/>
                <w:iCs/>
                <w:sz w:val="24"/>
                <w:szCs w:val="24"/>
              </w:rPr>
            </w:pPr>
          </w:p>
          <w:p w14:paraId="792CF7F1" w14:textId="77777777" w:rsidR="008B7E57" w:rsidRPr="008B7E57" w:rsidRDefault="008B7E57" w:rsidP="008B7E57">
            <w:pPr>
              <w:spacing w:after="0" w:line="240" w:lineRule="auto"/>
              <w:jc w:val="both"/>
              <w:rPr>
                <w:rFonts w:ascii="Times New Roman" w:hAnsi="Times New Roman"/>
                <w:bCs/>
                <w:i/>
                <w:iCs/>
                <w:sz w:val="24"/>
                <w:szCs w:val="24"/>
                <w:highlight w:val="green"/>
              </w:rPr>
            </w:pPr>
            <w:r w:rsidRPr="008B7E57">
              <w:rPr>
                <w:rFonts w:ascii="Times New Roman" w:hAnsi="Times New Roman"/>
                <w:bCs/>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4D30CE43" w14:textId="17161AE8" w:rsidR="008B7E57" w:rsidRPr="008B7E57" w:rsidRDefault="008B7E57" w:rsidP="008B7E57">
            <w:pPr>
              <w:spacing w:after="0" w:line="240" w:lineRule="auto"/>
              <w:jc w:val="both"/>
              <w:rPr>
                <w:rFonts w:ascii="Times New Roman" w:hAnsi="Times New Roman"/>
                <w:bCs/>
                <w:i/>
                <w:iCs/>
                <w:sz w:val="24"/>
                <w:szCs w:val="24"/>
              </w:rPr>
            </w:pPr>
            <w:r w:rsidRPr="008B7E57">
              <w:rPr>
                <w:rFonts w:ascii="Times New Roman" w:hAnsi="Times New Roman"/>
                <w:bCs/>
                <w:i/>
                <w:iCs/>
                <w:sz w:val="24"/>
                <w:szCs w:val="24"/>
                <w:highlight w:val="gree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Pr>
                <w:rFonts w:ascii="Times New Roman" w:hAnsi="Times New Roman"/>
                <w:bCs/>
                <w:i/>
                <w:iCs/>
                <w:sz w:val="24"/>
                <w:szCs w:val="24"/>
              </w:rPr>
              <w:t>;</w:t>
            </w:r>
            <w:r w:rsidRPr="008B7E57">
              <w:rPr>
                <w:rFonts w:ascii="Times New Roman" w:hAnsi="Times New Roman"/>
                <w:bCs/>
                <w:i/>
                <w:iCs/>
                <w:sz w:val="24"/>
                <w:szCs w:val="24"/>
              </w:rPr>
              <w:t xml:space="preserve"> </w:t>
            </w:r>
          </w:p>
          <w:p w14:paraId="6A521C48" w14:textId="3110F5D3" w:rsidR="00B02829" w:rsidRPr="008223C8" w:rsidRDefault="00B02829" w:rsidP="00B0282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729AD5BF" w14:textId="77777777" w:rsidR="00B02829" w:rsidRPr="008223C8" w:rsidRDefault="00B02829" w:rsidP="00B02829">
            <w:pPr>
              <w:spacing w:after="0" w:line="240" w:lineRule="auto"/>
              <w:jc w:val="both"/>
              <w:rPr>
                <w:rFonts w:ascii="Times New Roman" w:hAnsi="Times New Roman"/>
                <w:bCs/>
                <w:i/>
                <w:iCs/>
                <w:sz w:val="24"/>
                <w:szCs w:val="24"/>
              </w:rPr>
            </w:pPr>
          </w:p>
          <w:p w14:paraId="29A65374" w14:textId="77777777" w:rsidR="00B02829" w:rsidRPr="008223C8" w:rsidRDefault="00B02829" w:rsidP="00B0282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 xml:space="preserve">или </w:t>
            </w:r>
          </w:p>
          <w:p w14:paraId="49F200B7" w14:textId="77777777" w:rsidR="00B02829" w:rsidRPr="008223C8" w:rsidRDefault="00B02829" w:rsidP="00B0282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64125860" w14:textId="77777777" w:rsidR="00B02829" w:rsidRPr="008223C8" w:rsidRDefault="00B02829" w:rsidP="00B02829">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541290A" w14:textId="624C0914" w:rsidR="00B02829" w:rsidRPr="008223C8" w:rsidRDefault="00B02829" w:rsidP="00B02829">
            <w:pPr>
              <w:spacing w:after="0" w:line="240" w:lineRule="auto"/>
              <w:jc w:val="both"/>
              <w:rPr>
                <w:rFonts w:ascii="Times New Roman" w:hAnsi="Times New Roman"/>
                <w:b/>
                <w:i/>
                <w:iCs/>
                <w:sz w:val="24"/>
                <w:szCs w:val="24"/>
              </w:rPr>
            </w:pPr>
            <w:r w:rsidRPr="008223C8">
              <w:rPr>
                <w:rFonts w:ascii="Times New Roman" w:hAnsi="Times New Roman"/>
                <w:bCs/>
                <w:i/>
                <w:iCs/>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bl>
    <w:p w14:paraId="58056BE1" w14:textId="07B82B31" w:rsidR="00AF433D" w:rsidRPr="008223C8" w:rsidRDefault="00AF433D" w:rsidP="008A66AE">
      <w:pPr>
        <w:spacing w:after="0" w:line="240" w:lineRule="auto"/>
        <w:jc w:val="both"/>
        <w:rPr>
          <w:rFonts w:ascii="Times New Roman" w:hAnsi="Times New Roman"/>
          <w:b/>
          <w:sz w:val="24"/>
          <w:szCs w:val="24"/>
        </w:rPr>
      </w:pPr>
    </w:p>
    <w:p w14:paraId="58299489" w14:textId="77777777" w:rsidR="00AF433D" w:rsidRPr="008223C8" w:rsidRDefault="00AF433D" w:rsidP="008A66AE">
      <w:pPr>
        <w:spacing w:after="0" w:line="240" w:lineRule="auto"/>
        <w:jc w:val="both"/>
        <w:rPr>
          <w:rFonts w:ascii="Times New Roman" w:hAnsi="Times New Roman"/>
          <w:b/>
          <w:sz w:val="24"/>
          <w:szCs w:val="24"/>
        </w:rPr>
      </w:pPr>
    </w:p>
    <w:p w14:paraId="454838AB" w14:textId="77777777" w:rsidR="00AF433D" w:rsidRPr="008223C8" w:rsidRDefault="00AF433D" w:rsidP="008A66AE">
      <w:pPr>
        <w:spacing w:after="0" w:line="240" w:lineRule="auto"/>
        <w:jc w:val="both"/>
        <w:rPr>
          <w:rFonts w:ascii="Times New Roman" w:hAnsi="Times New Roman"/>
          <w:b/>
          <w:sz w:val="24"/>
          <w:szCs w:val="24"/>
        </w:rPr>
      </w:pPr>
    </w:p>
    <w:p w14:paraId="2A873A90" w14:textId="77777777" w:rsidR="00AF433D" w:rsidRPr="008223C8" w:rsidRDefault="00AF433D" w:rsidP="008A66AE">
      <w:pPr>
        <w:spacing w:after="0" w:line="240" w:lineRule="auto"/>
        <w:jc w:val="both"/>
        <w:rPr>
          <w:rFonts w:ascii="Times New Roman" w:hAnsi="Times New Roman"/>
          <w:b/>
          <w:sz w:val="24"/>
          <w:szCs w:val="24"/>
        </w:rPr>
      </w:pPr>
    </w:p>
    <w:p w14:paraId="0F21554C" w14:textId="77777777" w:rsidR="00AF433D" w:rsidRPr="008223C8" w:rsidRDefault="00AF433D" w:rsidP="008A66AE">
      <w:pPr>
        <w:spacing w:after="0" w:line="240" w:lineRule="auto"/>
        <w:jc w:val="both"/>
        <w:rPr>
          <w:rFonts w:ascii="Times New Roman" w:hAnsi="Times New Roman"/>
          <w:b/>
          <w:sz w:val="24"/>
          <w:szCs w:val="24"/>
        </w:rPr>
      </w:pPr>
    </w:p>
    <w:p w14:paraId="6E9FF03B" w14:textId="77777777" w:rsidR="00AF433D" w:rsidRPr="008223C8" w:rsidRDefault="00AF433D" w:rsidP="008A66AE">
      <w:pPr>
        <w:spacing w:after="0" w:line="240" w:lineRule="auto"/>
        <w:jc w:val="both"/>
        <w:rPr>
          <w:rFonts w:ascii="Times New Roman" w:hAnsi="Times New Roman"/>
          <w:b/>
          <w:sz w:val="24"/>
          <w:szCs w:val="24"/>
        </w:rPr>
      </w:pPr>
    </w:p>
    <w:p w14:paraId="2CBF6C9F" w14:textId="77777777" w:rsidR="00AF433D" w:rsidRPr="008223C8" w:rsidRDefault="00AF433D" w:rsidP="008A66AE">
      <w:pPr>
        <w:spacing w:after="0" w:line="240" w:lineRule="auto"/>
        <w:jc w:val="both"/>
        <w:rPr>
          <w:rFonts w:ascii="Times New Roman" w:hAnsi="Times New Roman"/>
          <w:b/>
          <w:sz w:val="24"/>
          <w:szCs w:val="24"/>
        </w:rPr>
      </w:pPr>
    </w:p>
    <w:p w14:paraId="71F02D55" w14:textId="77777777" w:rsidR="00AF433D" w:rsidRPr="008223C8" w:rsidRDefault="00AF433D" w:rsidP="008A66AE">
      <w:pPr>
        <w:spacing w:after="0" w:line="240" w:lineRule="auto"/>
        <w:jc w:val="both"/>
        <w:rPr>
          <w:rFonts w:ascii="Times New Roman" w:hAnsi="Times New Roman"/>
          <w:b/>
          <w:sz w:val="24"/>
          <w:szCs w:val="24"/>
        </w:rPr>
      </w:pPr>
    </w:p>
    <w:p w14:paraId="1AEB875A" w14:textId="77777777" w:rsidR="00AF433D" w:rsidRPr="008223C8" w:rsidRDefault="00AF433D" w:rsidP="008A66AE">
      <w:pPr>
        <w:spacing w:after="0" w:line="240" w:lineRule="auto"/>
        <w:jc w:val="both"/>
        <w:rPr>
          <w:rFonts w:ascii="Times New Roman" w:hAnsi="Times New Roman"/>
          <w:b/>
          <w:sz w:val="24"/>
          <w:szCs w:val="24"/>
        </w:rPr>
      </w:pPr>
    </w:p>
    <w:p w14:paraId="1887D38B" w14:textId="77777777" w:rsidR="00AF433D" w:rsidRPr="008223C8" w:rsidRDefault="00AF433D" w:rsidP="008A66AE">
      <w:pPr>
        <w:spacing w:after="0" w:line="240" w:lineRule="auto"/>
        <w:jc w:val="both"/>
        <w:rPr>
          <w:rFonts w:ascii="Times New Roman" w:hAnsi="Times New Roman"/>
          <w:b/>
          <w:sz w:val="24"/>
          <w:szCs w:val="24"/>
        </w:rPr>
      </w:pPr>
    </w:p>
    <w:p w14:paraId="67BEADA7" w14:textId="77777777" w:rsidR="00AF433D" w:rsidRPr="008223C8" w:rsidRDefault="00AF433D" w:rsidP="008A66AE">
      <w:pPr>
        <w:spacing w:after="0" w:line="240" w:lineRule="auto"/>
        <w:jc w:val="both"/>
        <w:rPr>
          <w:rFonts w:ascii="Times New Roman" w:hAnsi="Times New Roman"/>
          <w:b/>
          <w:sz w:val="24"/>
          <w:szCs w:val="24"/>
        </w:rPr>
      </w:pPr>
    </w:p>
    <w:p w14:paraId="66380EE3" w14:textId="77777777" w:rsidR="00AF433D" w:rsidRPr="008223C8" w:rsidRDefault="00AF433D" w:rsidP="008A66AE">
      <w:pPr>
        <w:spacing w:after="0" w:line="240" w:lineRule="auto"/>
        <w:jc w:val="both"/>
        <w:rPr>
          <w:rFonts w:ascii="Times New Roman" w:hAnsi="Times New Roman"/>
          <w:b/>
          <w:sz w:val="24"/>
          <w:szCs w:val="24"/>
        </w:rPr>
      </w:pPr>
    </w:p>
    <w:p w14:paraId="078E78F3" w14:textId="77777777" w:rsidR="00AF433D" w:rsidRPr="008223C8" w:rsidRDefault="00AF433D" w:rsidP="008A66AE">
      <w:pPr>
        <w:spacing w:after="0" w:line="240" w:lineRule="auto"/>
        <w:jc w:val="both"/>
        <w:rPr>
          <w:rFonts w:ascii="Times New Roman" w:hAnsi="Times New Roman"/>
          <w:b/>
          <w:sz w:val="24"/>
          <w:szCs w:val="24"/>
        </w:rPr>
      </w:pPr>
    </w:p>
    <w:p w14:paraId="6C8F959A" w14:textId="77777777" w:rsidR="00AF433D" w:rsidRPr="008223C8" w:rsidRDefault="00AF433D" w:rsidP="008A66AE">
      <w:pPr>
        <w:spacing w:after="0" w:line="240" w:lineRule="auto"/>
        <w:jc w:val="both"/>
        <w:rPr>
          <w:rFonts w:ascii="Times New Roman" w:hAnsi="Times New Roman"/>
          <w:b/>
          <w:sz w:val="24"/>
          <w:szCs w:val="24"/>
        </w:rPr>
      </w:pPr>
    </w:p>
    <w:p w14:paraId="3739AEB6" w14:textId="77777777" w:rsidR="00AF433D" w:rsidRPr="008223C8" w:rsidRDefault="00AF433D" w:rsidP="008A66AE">
      <w:pPr>
        <w:spacing w:after="0" w:line="240" w:lineRule="auto"/>
        <w:jc w:val="both"/>
        <w:rPr>
          <w:rFonts w:ascii="Times New Roman" w:hAnsi="Times New Roman"/>
          <w:b/>
          <w:sz w:val="24"/>
          <w:szCs w:val="24"/>
        </w:rPr>
      </w:pPr>
    </w:p>
    <w:p w14:paraId="32353D22" w14:textId="77777777" w:rsidR="00AF433D" w:rsidRPr="008223C8" w:rsidRDefault="00AF433D" w:rsidP="008A66AE">
      <w:pPr>
        <w:spacing w:after="0" w:line="240" w:lineRule="auto"/>
        <w:jc w:val="both"/>
        <w:rPr>
          <w:rFonts w:ascii="Times New Roman" w:hAnsi="Times New Roman"/>
          <w:b/>
          <w:sz w:val="24"/>
          <w:szCs w:val="24"/>
        </w:rPr>
      </w:pPr>
    </w:p>
    <w:p w14:paraId="54DFB50D" w14:textId="77777777" w:rsidR="00AF433D" w:rsidRPr="008223C8" w:rsidRDefault="00AF433D" w:rsidP="008A66AE">
      <w:pPr>
        <w:spacing w:after="0" w:line="240" w:lineRule="auto"/>
        <w:jc w:val="both"/>
        <w:rPr>
          <w:rFonts w:ascii="Times New Roman" w:hAnsi="Times New Roman"/>
          <w:b/>
          <w:sz w:val="24"/>
          <w:szCs w:val="24"/>
        </w:rPr>
      </w:pPr>
    </w:p>
    <w:p w14:paraId="7D40CEBE" w14:textId="77777777" w:rsidR="00AF433D" w:rsidRPr="008223C8" w:rsidRDefault="00AF433D" w:rsidP="008A66AE">
      <w:pPr>
        <w:spacing w:after="0" w:line="240" w:lineRule="auto"/>
        <w:jc w:val="both"/>
        <w:rPr>
          <w:rFonts w:ascii="Times New Roman" w:hAnsi="Times New Roman"/>
          <w:b/>
          <w:sz w:val="24"/>
          <w:szCs w:val="24"/>
        </w:rPr>
      </w:pPr>
    </w:p>
    <w:p w14:paraId="029E5B33" w14:textId="77777777" w:rsidR="00AF433D" w:rsidRPr="008223C8" w:rsidRDefault="00AF433D" w:rsidP="008A66AE">
      <w:pPr>
        <w:spacing w:after="0" w:line="240" w:lineRule="auto"/>
        <w:jc w:val="both"/>
        <w:rPr>
          <w:rFonts w:ascii="Times New Roman" w:hAnsi="Times New Roman"/>
          <w:b/>
          <w:sz w:val="24"/>
          <w:szCs w:val="24"/>
        </w:rPr>
      </w:pPr>
    </w:p>
    <w:p w14:paraId="519E1334" w14:textId="77777777" w:rsidR="00AF433D" w:rsidRPr="008223C8" w:rsidRDefault="00AF433D" w:rsidP="008A66AE">
      <w:pPr>
        <w:spacing w:after="0" w:line="240" w:lineRule="auto"/>
        <w:jc w:val="both"/>
        <w:rPr>
          <w:rFonts w:ascii="Times New Roman" w:hAnsi="Times New Roman"/>
          <w:b/>
          <w:sz w:val="24"/>
          <w:szCs w:val="24"/>
        </w:rPr>
      </w:pPr>
    </w:p>
    <w:p w14:paraId="783B5591" w14:textId="77777777" w:rsidR="00AF433D" w:rsidRPr="008223C8" w:rsidRDefault="00AF433D" w:rsidP="008A66AE">
      <w:pPr>
        <w:spacing w:after="0" w:line="240" w:lineRule="auto"/>
        <w:jc w:val="both"/>
        <w:rPr>
          <w:rFonts w:ascii="Times New Roman" w:hAnsi="Times New Roman"/>
          <w:b/>
          <w:sz w:val="24"/>
          <w:szCs w:val="24"/>
        </w:rPr>
      </w:pPr>
    </w:p>
    <w:p w14:paraId="3E7C8FF3" w14:textId="77777777" w:rsidR="00AF433D" w:rsidRPr="008223C8" w:rsidRDefault="00AF433D" w:rsidP="008A66AE">
      <w:pPr>
        <w:spacing w:after="0" w:line="240" w:lineRule="auto"/>
        <w:jc w:val="both"/>
        <w:rPr>
          <w:rFonts w:ascii="Times New Roman" w:hAnsi="Times New Roman"/>
          <w:b/>
          <w:sz w:val="24"/>
          <w:szCs w:val="24"/>
        </w:rPr>
      </w:pPr>
    </w:p>
    <w:p w14:paraId="02E42646" w14:textId="77777777" w:rsidR="00AF433D" w:rsidRPr="008223C8" w:rsidRDefault="00AF433D" w:rsidP="008A66AE">
      <w:pPr>
        <w:spacing w:after="0" w:line="240" w:lineRule="auto"/>
        <w:jc w:val="both"/>
        <w:rPr>
          <w:rFonts w:ascii="Times New Roman" w:hAnsi="Times New Roman"/>
          <w:b/>
          <w:sz w:val="24"/>
          <w:szCs w:val="24"/>
        </w:rPr>
      </w:pPr>
    </w:p>
    <w:p w14:paraId="70879780" w14:textId="77777777" w:rsidR="00AF433D" w:rsidRPr="008223C8" w:rsidRDefault="00AF433D" w:rsidP="008A66AE">
      <w:pPr>
        <w:spacing w:after="0" w:line="240" w:lineRule="auto"/>
        <w:jc w:val="both"/>
        <w:rPr>
          <w:rFonts w:ascii="Times New Roman" w:hAnsi="Times New Roman"/>
          <w:b/>
          <w:sz w:val="24"/>
          <w:szCs w:val="24"/>
        </w:rPr>
      </w:pPr>
    </w:p>
    <w:p w14:paraId="578ED74D" w14:textId="77777777" w:rsidR="00AF433D" w:rsidRPr="008223C8" w:rsidRDefault="00AF433D" w:rsidP="008A66AE">
      <w:pPr>
        <w:spacing w:after="0" w:line="240" w:lineRule="auto"/>
        <w:jc w:val="both"/>
        <w:rPr>
          <w:rFonts w:ascii="Times New Roman" w:hAnsi="Times New Roman"/>
          <w:b/>
          <w:sz w:val="24"/>
          <w:szCs w:val="24"/>
        </w:rPr>
      </w:pPr>
    </w:p>
    <w:p w14:paraId="30874D1F" w14:textId="77777777" w:rsidR="00AF433D" w:rsidRPr="008223C8" w:rsidRDefault="00AF433D" w:rsidP="008A66AE">
      <w:pPr>
        <w:spacing w:after="0" w:line="240" w:lineRule="auto"/>
        <w:jc w:val="both"/>
        <w:rPr>
          <w:rFonts w:ascii="Times New Roman" w:hAnsi="Times New Roman"/>
          <w:b/>
          <w:sz w:val="24"/>
          <w:szCs w:val="24"/>
        </w:rPr>
      </w:pPr>
    </w:p>
    <w:p w14:paraId="7829C855" w14:textId="77777777" w:rsidR="00AF433D" w:rsidRPr="008223C8" w:rsidRDefault="00AF433D" w:rsidP="008A66AE">
      <w:pPr>
        <w:spacing w:after="0" w:line="240" w:lineRule="auto"/>
        <w:jc w:val="both"/>
        <w:rPr>
          <w:rFonts w:ascii="Times New Roman" w:hAnsi="Times New Roman"/>
          <w:b/>
          <w:sz w:val="24"/>
          <w:szCs w:val="24"/>
        </w:rPr>
      </w:pPr>
    </w:p>
    <w:p w14:paraId="2E8ECCB8" w14:textId="3D8570F1" w:rsidR="003514DC" w:rsidRPr="008223C8" w:rsidRDefault="003514DC"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1CED8930" w14:textId="643BA504" w:rsidR="00B927C7" w:rsidRPr="008223C8" w:rsidRDefault="00B720B0" w:rsidP="00B927C7">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B927C7" w:rsidRPr="008223C8">
        <w:rPr>
          <w:rFonts w:ascii="Times New Roman" w:hAnsi="Times New Roman"/>
          <w:b/>
          <w:sz w:val="24"/>
          <w:szCs w:val="24"/>
        </w:rPr>
        <w:t xml:space="preserve">.7. Установление ограничения закупок товаров (в том числе поставляемых при выполнении закупаемых работ, оказании закупаемых услуг), </w:t>
      </w:r>
      <w:r w:rsidR="00B927C7" w:rsidRPr="008223C8">
        <w:rPr>
          <w:rFonts w:ascii="Times New Roman" w:hAnsi="Times New Roman"/>
          <w:b/>
          <w:bCs/>
          <w:sz w:val="24"/>
          <w:szCs w:val="24"/>
        </w:rPr>
        <w:t xml:space="preserve">происходящих из иностранных государств: позиции 195, 197-199, 203 Перечня № 2 радиоэлектронная продукция </w:t>
      </w:r>
    </w:p>
    <w:p w14:paraId="5FB4B05B" w14:textId="77777777" w:rsidR="00B927C7" w:rsidRPr="008223C8" w:rsidRDefault="00B927C7" w:rsidP="00B927C7">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B927C7" w:rsidRPr="008223C8" w14:paraId="4F788678" w14:textId="77777777" w:rsidTr="00B927C7">
        <w:tc>
          <w:tcPr>
            <w:tcW w:w="787" w:type="dxa"/>
            <w:tcBorders>
              <w:top w:val="single" w:sz="4" w:space="0" w:color="auto"/>
              <w:left w:val="single" w:sz="4" w:space="0" w:color="auto"/>
              <w:bottom w:val="single" w:sz="4" w:space="0" w:color="auto"/>
              <w:right w:val="single" w:sz="4" w:space="0" w:color="auto"/>
            </w:tcBorders>
            <w:hideMark/>
          </w:tcPr>
          <w:p w14:paraId="31DE7C8F" w14:textId="77777777" w:rsidR="00B927C7" w:rsidRPr="008223C8" w:rsidRDefault="00B927C7" w:rsidP="00B927C7">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3F5D4A33" w14:textId="77777777" w:rsidR="00B927C7" w:rsidRPr="008223C8" w:rsidRDefault="00B927C7" w:rsidP="00B927C7">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78F44E9B" w14:textId="77777777" w:rsidR="00B927C7" w:rsidRPr="008223C8" w:rsidRDefault="00B927C7" w:rsidP="00B927C7">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B927C7" w:rsidRPr="008223C8" w14:paraId="00CCB19D" w14:textId="77777777" w:rsidTr="00B927C7">
        <w:tc>
          <w:tcPr>
            <w:tcW w:w="787" w:type="dxa"/>
            <w:tcBorders>
              <w:top w:val="single" w:sz="4" w:space="0" w:color="auto"/>
              <w:left w:val="single" w:sz="4" w:space="0" w:color="auto"/>
              <w:bottom w:val="single" w:sz="4" w:space="0" w:color="auto"/>
              <w:right w:val="single" w:sz="4" w:space="0" w:color="auto"/>
            </w:tcBorders>
            <w:hideMark/>
          </w:tcPr>
          <w:p w14:paraId="5DCB94AA" w14:textId="466A2F22" w:rsidR="00B927C7" w:rsidRPr="008223C8" w:rsidRDefault="00B720B0" w:rsidP="00B927C7">
            <w:pPr>
              <w:spacing w:after="0" w:line="240" w:lineRule="auto"/>
              <w:jc w:val="both"/>
              <w:rPr>
                <w:rFonts w:ascii="Times New Roman" w:hAnsi="Times New Roman"/>
                <w:b/>
                <w:bCs/>
                <w:sz w:val="24"/>
                <w:szCs w:val="24"/>
              </w:rPr>
            </w:pPr>
            <w:r>
              <w:rPr>
                <w:rFonts w:ascii="Times New Roman" w:hAnsi="Times New Roman"/>
                <w:b/>
                <w:bCs/>
                <w:sz w:val="24"/>
                <w:szCs w:val="24"/>
              </w:rPr>
              <w:t>6</w:t>
            </w:r>
            <w:r w:rsidR="00B927C7" w:rsidRPr="008223C8">
              <w:rPr>
                <w:rFonts w:ascii="Times New Roman" w:hAnsi="Times New Roman"/>
                <w:b/>
                <w:bCs/>
                <w:sz w:val="24"/>
                <w:szCs w:val="24"/>
              </w:rPr>
              <w:t>.7.</w:t>
            </w:r>
          </w:p>
        </w:tc>
        <w:tc>
          <w:tcPr>
            <w:tcW w:w="2151" w:type="dxa"/>
            <w:tcBorders>
              <w:top w:val="single" w:sz="4" w:space="0" w:color="auto"/>
              <w:left w:val="single" w:sz="4" w:space="0" w:color="auto"/>
              <w:bottom w:val="single" w:sz="4" w:space="0" w:color="auto"/>
              <w:right w:val="single" w:sz="4" w:space="0" w:color="auto"/>
            </w:tcBorders>
          </w:tcPr>
          <w:p w14:paraId="66132D40" w14:textId="77777777" w:rsidR="00B927C7" w:rsidRPr="008223C8" w:rsidRDefault="00B927C7" w:rsidP="00B927C7">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08BBD4E2" w14:textId="77777777" w:rsidR="00B927C7" w:rsidRPr="008223C8" w:rsidRDefault="00B927C7" w:rsidP="00B927C7">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28E29368" w14:textId="2D05AD12" w:rsidR="00B927C7" w:rsidRPr="008223C8" w:rsidRDefault="00B927C7" w:rsidP="00B927C7">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173DC431" w14:textId="77777777" w:rsidR="00B927C7" w:rsidRPr="008223C8" w:rsidRDefault="00B927C7" w:rsidP="00B927C7">
            <w:pPr>
              <w:spacing w:after="0" w:line="240" w:lineRule="auto"/>
              <w:jc w:val="both"/>
              <w:rPr>
                <w:rFonts w:ascii="Times New Roman" w:hAnsi="Times New Roman"/>
                <w:i/>
                <w:sz w:val="24"/>
                <w:szCs w:val="24"/>
              </w:rPr>
            </w:pPr>
          </w:p>
          <w:p w14:paraId="0A888EE7" w14:textId="3E4C2180" w:rsidR="00B927C7" w:rsidRPr="008223C8" w:rsidRDefault="002D3022" w:rsidP="00B927C7">
            <w:pPr>
              <w:spacing w:after="0" w:line="240" w:lineRule="auto"/>
              <w:jc w:val="both"/>
              <w:rPr>
                <w:rFonts w:ascii="Times New Roman" w:hAnsi="Times New Roman"/>
                <w:bCs/>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p w14:paraId="1542788F" w14:textId="77777777" w:rsidR="002D3022" w:rsidRPr="008223C8" w:rsidRDefault="002D3022" w:rsidP="00B927C7">
            <w:pPr>
              <w:spacing w:after="0" w:line="240" w:lineRule="auto"/>
              <w:jc w:val="both"/>
              <w:rPr>
                <w:rFonts w:ascii="Times New Roman" w:hAnsi="Times New Roman"/>
                <w:i/>
                <w:sz w:val="24"/>
                <w:szCs w:val="24"/>
              </w:rPr>
            </w:pPr>
          </w:p>
          <w:p w14:paraId="379C4340" w14:textId="75DEB393" w:rsidR="00B927C7" w:rsidRPr="008223C8" w:rsidRDefault="00B927C7" w:rsidP="00B927C7">
            <w:pPr>
              <w:spacing w:after="0" w:line="240" w:lineRule="auto"/>
              <w:jc w:val="both"/>
              <w:rPr>
                <w:rFonts w:ascii="Times New Roman" w:hAnsi="Times New Roman"/>
                <w:bCs/>
                <w:i/>
                <w:sz w:val="24"/>
                <w:szCs w:val="24"/>
              </w:rPr>
            </w:pPr>
            <w:r w:rsidRPr="008223C8">
              <w:rPr>
                <w:rFonts w:ascii="Times New Roman" w:hAnsi="Times New Roman"/>
                <w:bCs/>
                <w:i/>
                <w:sz w:val="24"/>
                <w:szCs w:val="24"/>
              </w:rPr>
              <w:t>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(далее – Постановление № 719)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 719 радиоэлектронной продукцией первого уровня.</w:t>
            </w:r>
          </w:p>
        </w:tc>
      </w:tr>
      <w:tr w:rsidR="00B927C7" w:rsidRPr="008223C8" w14:paraId="52EC9DAC" w14:textId="77777777" w:rsidTr="00B927C7">
        <w:tc>
          <w:tcPr>
            <w:tcW w:w="787" w:type="dxa"/>
            <w:tcBorders>
              <w:top w:val="single" w:sz="4" w:space="0" w:color="auto"/>
              <w:left w:val="single" w:sz="4" w:space="0" w:color="auto"/>
              <w:bottom w:val="single" w:sz="4" w:space="0" w:color="auto"/>
              <w:right w:val="single" w:sz="4" w:space="0" w:color="auto"/>
            </w:tcBorders>
            <w:hideMark/>
          </w:tcPr>
          <w:p w14:paraId="47C692D3" w14:textId="5704B816" w:rsidR="00B927C7" w:rsidRPr="008223C8" w:rsidRDefault="00B720B0" w:rsidP="00B927C7">
            <w:pPr>
              <w:spacing w:after="0" w:line="240" w:lineRule="auto"/>
              <w:jc w:val="both"/>
              <w:rPr>
                <w:rFonts w:ascii="Times New Roman" w:hAnsi="Times New Roman"/>
                <w:b/>
                <w:bCs/>
                <w:sz w:val="24"/>
                <w:szCs w:val="24"/>
              </w:rPr>
            </w:pPr>
            <w:r>
              <w:rPr>
                <w:rFonts w:ascii="Times New Roman" w:hAnsi="Times New Roman"/>
                <w:b/>
                <w:bCs/>
                <w:sz w:val="24"/>
                <w:szCs w:val="24"/>
              </w:rPr>
              <w:t>6</w:t>
            </w:r>
            <w:r w:rsidR="00B927C7" w:rsidRPr="008223C8">
              <w:rPr>
                <w:rFonts w:ascii="Times New Roman" w:hAnsi="Times New Roman"/>
                <w:b/>
                <w:bCs/>
                <w:sz w:val="24"/>
                <w:szCs w:val="24"/>
              </w:rPr>
              <w:t>.7.</w:t>
            </w:r>
          </w:p>
        </w:tc>
        <w:tc>
          <w:tcPr>
            <w:tcW w:w="2151" w:type="dxa"/>
            <w:tcBorders>
              <w:top w:val="single" w:sz="4" w:space="0" w:color="auto"/>
              <w:left w:val="single" w:sz="4" w:space="0" w:color="auto"/>
              <w:bottom w:val="single" w:sz="4" w:space="0" w:color="auto"/>
              <w:right w:val="single" w:sz="4" w:space="0" w:color="auto"/>
            </w:tcBorders>
            <w:hideMark/>
          </w:tcPr>
          <w:p w14:paraId="27FB8ABD" w14:textId="77777777" w:rsidR="00B927C7" w:rsidRPr="008223C8" w:rsidRDefault="00B927C7" w:rsidP="00B927C7">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1FA053FE" w14:textId="77777777" w:rsidR="00B927C7" w:rsidRPr="008223C8" w:rsidRDefault="00B927C7" w:rsidP="00B927C7">
            <w:pPr>
              <w:spacing w:after="0" w:line="240" w:lineRule="auto"/>
              <w:jc w:val="both"/>
              <w:rPr>
                <w:rFonts w:ascii="Times New Roman" w:hAnsi="Times New Roman"/>
                <w:i/>
                <w:iCs/>
                <w:sz w:val="24"/>
                <w:szCs w:val="24"/>
              </w:rPr>
            </w:pPr>
          </w:p>
          <w:p w14:paraId="39D8B8DF" w14:textId="77777777" w:rsidR="006F0877" w:rsidRPr="006F0877" w:rsidRDefault="006F0877" w:rsidP="006F0877">
            <w:pPr>
              <w:spacing w:after="0" w:line="240" w:lineRule="auto"/>
              <w:jc w:val="both"/>
              <w:rPr>
                <w:rFonts w:ascii="Times New Roman" w:hAnsi="Times New Roman"/>
                <w:i/>
                <w:iCs/>
                <w:sz w:val="24"/>
                <w:szCs w:val="24"/>
                <w:highlight w:val="green"/>
              </w:rPr>
            </w:pPr>
            <w:r w:rsidRPr="006F0877">
              <w:rPr>
                <w:rFonts w:ascii="Times New Roman" w:hAnsi="Times New Roman"/>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4A391535" w14:textId="2FA5DBD8" w:rsidR="006F0877" w:rsidRPr="006F0877" w:rsidRDefault="006F0877" w:rsidP="006F0877">
            <w:pPr>
              <w:spacing w:after="0" w:line="240" w:lineRule="auto"/>
              <w:jc w:val="both"/>
              <w:rPr>
                <w:rFonts w:ascii="Times New Roman" w:hAnsi="Times New Roman"/>
                <w:i/>
                <w:iCs/>
                <w:sz w:val="24"/>
                <w:szCs w:val="24"/>
              </w:rPr>
            </w:pPr>
            <w:r w:rsidRPr="006F0877">
              <w:rPr>
                <w:rFonts w:ascii="Times New Roman" w:hAnsi="Times New Roman"/>
                <w:i/>
                <w:iCs/>
                <w:sz w:val="24"/>
                <w:szCs w:val="24"/>
                <w:highlight w:val="green"/>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w:t>
            </w:r>
            <w:r w:rsidRPr="006F0877">
              <w:rPr>
                <w:rFonts w:ascii="Times New Roman" w:hAnsi="Times New Roman"/>
                <w:i/>
                <w:iCs/>
                <w:sz w:val="24"/>
                <w:szCs w:val="24"/>
                <w:highlight w:val="green"/>
              </w:rPr>
              <w:lastRenderedPageBreak/>
              <w:t>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6F0877">
              <w:rPr>
                <w:rFonts w:ascii="Times New Roman" w:hAnsi="Times New Roman"/>
                <w:i/>
                <w:iCs/>
                <w:sz w:val="24"/>
                <w:szCs w:val="24"/>
              </w:rPr>
              <w:t xml:space="preserve"> </w:t>
            </w:r>
          </w:p>
          <w:p w14:paraId="26A3032E" w14:textId="77777777" w:rsidR="00B927C7" w:rsidRPr="008223C8" w:rsidRDefault="00B927C7" w:rsidP="00B927C7">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56BDC2D1" w14:textId="77777777" w:rsidR="00B927C7" w:rsidRPr="008223C8" w:rsidRDefault="00B927C7" w:rsidP="00B927C7">
            <w:pPr>
              <w:spacing w:after="0" w:line="240" w:lineRule="auto"/>
              <w:jc w:val="both"/>
              <w:rPr>
                <w:rFonts w:ascii="Times New Roman" w:hAnsi="Times New Roman"/>
                <w:i/>
                <w:iCs/>
                <w:sz w:val="24"/>
                <w:szCs w:val="24"/>
              </w:rPr>
            </w:pPr>
          </w:p>
          <w:p w14:paraId="48E7B43A" w14:textId="77777777" w:rsidR="00B927C7" w:rsidRPr="008223C8" w:rsidRDefault="00B927C7" w:rsidP="00B927C7">
            <w:pPr>
              <w:spacing w:after="0" w:line="240" w:lineRule="auto"/>
              <w:jc w:val="both"/>
              <w:rPr>
                <w:rFonts w:ascii="Times New Roman" w:hAnsi="Times New Roman"/>
                <w:i/>
                <w:iCs/>
                <w:sz w:val="24"/>
                <w:szCs w:val="24"/>
              </w:rPr>
            </w:pPr>
            <w:r w:rsidRPr="008223C8">
              <w:rPr>
                <w:rFonts w:ascii="Times New Roman" w:hAnsi="Times New Roman"/>
                <w:i/>
                <w:iCs/>
                <w:sz w:val="24"/>
                <w:szCs w:val="24"/>
              </w:rPr>
              <w:t xml:space="preserve">или </w:t>
            </w:r>
          </w:p>
          <w:p w14:paraId="346E237A" w14:textId="77777777" w:rsidR="002A7003" w:rsidRPr="008223C8" w:rsidRDefault="002A7003" w:rsidP="00B927C7">
            <w:pPr>
              <w:spacing w:after="0" w:line="240" w:lineRule="auto"/>
              <w:jc w:val="both"/>
              <w:rPr>
                <w:rFonts w:ascii="Times New Roman" w:hAnsi="Times New Roman"/>
                <w:i/>
                <w:iCs/>
                <w:sz w:val="24"/>
                <w:szCs w:val="24"/>
              </w:rPr>
            </w:pPr>
          </w:p>
          <w:p w14:paraId="7BF9E8E9" w14:textId="77777777" w:rsidR="00B927C7" w:rsidRPr="008223C8" w:rsidRDefault="00B927C7" w:rsidP="00B927C7">
            <w:pPr>
              <w:spacing w:after="0" w:line="240" w:lineRule="auto"/>
              <w:jc w:val="both"/>
              <w:rPr>
                <w:rFonts w:ascii="Times New Roman" w:hAnsi="Times New Roman"/>
                <w:i/>
                <w:iCs/>
                <w:sz w:val="24"/>
                <w:szCs w:val="24"/>
              </w:rPr>
            </w:pPr>
            <w:r w:rsidRPr="008223C8">
              <w:rPr>
                <w:rFonts w:ascii="Times New Roman" w:hAnsi="Times New Roman"/>
                <w:i/>
                <w:iCs/>
                <w:sz w:val="24"/>
                <w:szCs w:val="24"/>
              </w:rPr>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3D693CAA" w14:textId="77777777" w:rsidR="00B927C7" w:rsidRPr="008223C8" w:rsidRDefault="00B927C7" w:rsidP="00B927C7">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9490FB7" w14:textId="77777777" w:rsidR="00B927C7" w:rsidRPr="008223C8" w:rsidRDefault="00B927C7" w:rsidP="00B927C7">
            <w:pPr>
              <w:spacing w:after="0" w:line="240" w:lineRule="auto"/>
              <w:jc w:val="both"/>
              <w:rPr>
                <w:rFonts w:ascii="Times New Roman" w:hAnsi="Times New Roman"/>
                <w:b/>
                <w:i/>
                <w:iCs/>
                <w:sz w:val="24"/>
                <w:szCs w:val="24"/>
              </w:rPr>
            </w:pPr>
            <w:r w:rsidRPr="008223C8">
              <w:rPr>
                <w:rFonts w:ascii="Times New Roman" w:hAnsi="Times New Roman"/>
                <w:i/>
                <w:iCs/>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bl>
    <w:p w14:paraId="58776BE1" w14:textId="77777777" w:rsidR="00AF433D" w:rsidRPr="008223C8" w:rsidRDefault="00AF433D" w:rsidP="008A66AE">
      <w:pPr>
        <w:spacing w:after="0" w:line="240" w:lineRule="auto"/>
        <w:jc w:val="both"/>
        <w:rPr>
          <w:rFonts w:ascii="Times New Roman" w:hAnsi="Times New Roman"/>
          <w:b/>
          <w:sz w:val="24"/>
          <w:szCs w:val="24"/>
        </w:rPr>
      </w:pPr>
    </w:p>
    <w:p w14:paraId="5D0A44C2" w14:textId="642BBB80" w:rsidR="001D4D27" w:rsidRPr="008223C8" w:rsidRDefault="001D4D27"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7492FB88" w14:textId="6F78BEFE" w:rsidR="00AE042E" w:rsidRPr="008223C8" w:rsidRDefault="00B720B0" w:rsidP="00AE042E">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AE042E" w:rsidRPr="008223C8">
        <w:rPr>
          <w:rFonts w:ascii="Times New Roman" w:hAnsi="Times New Roman"/>
          <w:b/>
          <w:sz w:val="24"/>
          <w:szCs w:val="24"/>
        </w:rPr>
        <w:t xml:space="preserve">.8. Установление ограничения закупок товаров (в том числе поставляемых при выполнении закупаемых работ, оказании закупаемых услуг), </w:t>
      </w:r>
      <w:r w:rsidR="00AE042E" w:rsidRPr="008223C8">
        <w:rPr>
          <w:rFonts w:ascii="Times New Roman" w:hAnsi="Times New Roman"/>
          <w:b/>
          <w:bCs/>
          <w:sz w:val="24"/>
          <w:szCs w:val="24"/>
        </w:rPr>
        <w:t xml:space="preserve">происходящих из иностранных государств: позиции </w:t>
      </w:r>
      <w:r w:rsidR="00414020" w:rsidRPr="008223C8">
        <w:rPr>
          <w:rFonts w:ascii="Times New Roman" w:hAnsi="Times New Roman"/>
          <w:b/>
          <w:bCs/>
          <w:sz w:val="24"/>
          <w:szCs w:val="24"/>
        </w:rPr>
        <w:t>362 - 399</w:t>
      </w:r>
      <w:r w:rsidR="00AE042E" w:rsidRPr="008223C8">
        <w:rPr>
          <w:rFonts w:ascii="Times New Roman" w:hAnsi="Times New Roman"/>
          <w:b/>
          <w:bCs/>
          <w:sz w:val="24"/>
          <w:szCs w:val="24"/>
        </w:rPr>
        <w:t xml:space="preserve"> Перечня № 2 (за исключением радиоэлектронной продукции)</w:t>
      </w:r>
    </w:p>
    <w:p w14:paraId="45C87509" w14:textId="77777777" w:rsidR="00AE042E" w:rsidRPr="008223C8" w:rsidRDefault="00AE042E" w:rsidP="00AE042E">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AE042E" w:rsidRPr="008223C8" w14:paraId="48D7DA78" w14:textId="77777777" w:rsidTr="00AE042E">
        <w:tc>
          <w:tcPr>
            <w:tcW w:w="787" w:type="dxa"/>
            <w:tcBorders>
              <w:top w:val="single" w:sz="4" w:space="0" w:color="auto"/>
              <w:left w:val="single" w:sz="4" w:space="0" w:color="auto"/>
              <w:bottom w:val="single" w:sz="4" w:space="0" w:color="auto"/>
              <w:right w:val="single" w:sz="4" w:space="0" w:color="auto"/>
            </w:tcBorders>
            <w:hideMark/>
          </w:tcPr>
          <w:p w14:paraId="363EB203" w14:textId="77777777" w:rsidR="00AE042E" w:rsidRPr="008223C8" w:rsidRDefault="00AE042E" w:rsidP="00BC2554">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1E3FEB78" w14:textId="77777777" w:rsidR="00AE042E" w:rsidRPr="008223C8" w:rsidRDefault="00AE042E" w:rsidP="00BC2554">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15390DEC" w14:textId="77777777" w:rsidR="00AE042E" w:rsidRPr="008223C8" w:rsidRDefault="00AE042E" w:rsidP="00BC2554">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AE042E" w:rsidRPr="008223C8" w14:paraId="4C56E205" w14:textId="77777777" w:rsidTr="00AE042E">
        <w:tc>
          <w:tcPr>
            <w:tcW w:w="787" w:type="dxa"/>
            <w:tcBorders>
              <w:top w:val="single" w:sz="4" w:space="0" w:color="auto"/>
              <w:left w:val="single" w:sz="4" w:space="0" w:color="auto"/>
              <w:bottom w:val="single" w:sz="4" w:space="0" w:color="auto"/>
              <w:right w:val="single" w:sz="4" w:space="0" w:color="auto"/>
            </w:tcBorders>
            <w:hideMark/>
          </w:tcPr>
          <w:p w14:paraId="1BE50F3A" w14:textId="7A843611" w:rsidR="00AE042E" w:rsidRPr="008223C8" w:rsidRDefault="00B720B0" w:rsidP="00AE042E">
            <w:pPr>
              <w:spacing w:after="0" w:line="240" w:lineRule="auto"/>
              <w:jc w:val="both"/>
              <w:rPr>
                <w:rFonts w:ascii="Times New Roman" w:hAnsi="Times New Roman"/>
                <w:b/>
                <w:bCs/>
                <w:sz w:val="24"/>
                <w:szCs w:val="24"/>
              </w:rPr>
            </w:pPr>
            <w:r>
              <w:rPr>
                <w:rFonts w:ascii="Times New Roman" w:hAnsi="Times New Roman"/>
                <w:b/>
                <w:bCs/>
                <w:sz w:val="24"/>
                <w:szCs w:val="24"/>
              </w:rPr>
              <w:t>6</w:t>
            </w:r>
            <w:r w:rsidR="00AE042E" w:rsidRPr="008223C8">
              <w:rPr>
                <w:rFonts w:ascii="Times New Roman" w:hAnsi="Times New Roman"/>
                <w:b/>
                <w:bCs/>
                <w:sz w:val="24"/>
                <w:szCs w:val="24"/>
              </w:rPr>
              <w:t>.8.</w:t>
            </w:r>
          </w:p>
        </w:tc>
        <w:tc>
          <w:tcPr>
            <w:tcW w:w="2151" w:type="dxa"/>
            <w:tcBorders>
              <w:top w:val="single" w:sz="4" w:space="0" w:color="auto"/>
              <w:left w:val="single" w:sz="4" w:space="0" w:color="auto"/>
              <w:bottom w:val="single" w:sz="4" w:space="0" w:color="auto"/>
              <w:right w:val="single" w:sz="4" w:space="0" w:color="auto"/>
            </w:tcBorders>
          </w:tcPr>
          <w:p w14:paraId="3D85F18C" w14:textId="77777777" w:rsidR="00AE042E" w:rsidRPr="008223C8" w:rsidRDefault="00AE042E" w:rsidP="00AE042E">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56905AA7" w14:textId="77777777" w:rsidR="00AE042E" w:rsidRPr="008223C8" w:rsidRDefault="00AE042E" w:rsidP="00AE042E">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7AF2ADDA" w14:textId="5713E152" w:rsidR="00AE042E" w:rsidRPr="008223C8" w:rsidRDefault="00AE042E" w:rsidP="00AE042E">
            <w:pPr>
              <w:spacing w:after="0" w:line="240" w:lineRule="auto"/>
              <w:jc w:val="both"/>
              <w:rPr>
                <w:rFonts w:ascii="Times New Roman" w:hAnsi="Times New Roman"/>
                <w:bCs/>
                <w:i/>
                <w:sz w:val="24"/>
                <w:szCs w:val="24"/>
              </w:rPr>
            </w:pPr>
            <w:r w:rsidRPr="008223C8">
              <w:rPr>
                <w:rFonts w:ascii="Times New Roman" w:hAnsi="Times New Roman"/>
                <w:bCs/>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4B0487B2" w14:textId="77777777" w:rsidR="00AE042E" w:rsidRPr="008223C8" w:rsidRDefault="00AE042E" w:rsidP="00AE042E">
            <w:pPr>
              <w:spacing w:after="0" w:line="240" w:lineRule="auto"/>
              <w:jc w:val="both"/>
              <w:rPr>
                <w:rFonts w:ascii="Times New Roman" w:hAnsi="Times New Roman"/>
                <w:bCs/>
                <w:i/>
                <w:sz w:val="24"/>
                <w:szCs w:val="24"/>
              </w:rPr>
            </w:pPr>
          </w:p>
          <w:p w14:paraId="07D6891D" w14:textId="0595F69F" w:rsidR="00AE042E" w:rsidRPr="008223C8" w:rsidRDefault="00AE042E" w:rsidP="00AE042E">
            <w:pPr>
              <w:spacing w:after="0" w:line="240" w:lineRule="auto"/>
              <w:jc w:val="both"/>
              <w:rPr>
                <w:rFonts w:ascii="Times New Roman" w:hAnsi="Times New Roman"/>
                <w:b/>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w:t>
            </w:r>
            <w:r w:rsidR="002D3022" w:rsidRPr="008223C8">
              <w:rPr>
                <w:rFonts w:ascii="Times New Roman" w:hAnsi="Times New Roman"/>
                <w:bCs/>
                <w:i/>
                <w:sz w:val="24"/>
                <w:szCs w:val="24"/>
              </w:rPr>
              <w:t xml:space="preserve"> подлежат отклонению</w:t>
            </w:r>
            <w:r w:rsidRPr="008223C8">
              <w:rPr>
                <w:rFonts w:ascii="Times New Roman" w:hAnsi="Times New Roman"/>
                <w:bCs/>
                <w:i/>
                <w:sz w:val="24"/>
                <w:szCs w:val="24"/>
              </w:rPr>
              <w:t xml:space="preserve">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AE042E" w:rsidRPr="008223C8" w14:paraId="590223D3" w14:textId="77777777" w:rsidTr="00AE042E">
        <w:tc>
          <w:tcPr>
            <w:tcW w:w="787" w:type="dxa"/>
            <w:tcBorders>
              <w:top w:val="single" w:sz="4" w:space="0" w:color="auto"/>
              <w:left w:val="single" w:sz="4" w:space="0" w:color="auto"/>
              <w:bottom w:val="single" w:sz="4" w:space="0" w:color="auto"/>
              <w:right w:val="single" w:sz="4" w:space="0" w:color="auto"/>
            </w:tcBorders>
            <w:hideMark/>
          </w:tcPr>
          <w:p w14:paraId="3C29B468" w14:textId="56BCB6FB" w:rsidR="00AE042E" w:rsidRPr="008223C8" w:rsidRDefault="00B720B0" w:rsidP="00AE042E">
            <w:pPr>
              <w:spacing w:after="0" w:line="240" w:lineRule="auto"/>
              <w:jc w:val="both"/>
              <w:rPr>
                <w:rFonts w:ascii="Times New Roman" w:hAnsi="Times New Roman"/>
                <w:b/>
                <w:bCs/>
                <w:sz w:val="24"/>
                <w:szCs w:val="24"/>
              </w:rPr>
            </w:pPr>
            <w:r>
              <w:rPr>
                <w:rFonts w:ascii="Times New Roman" w:hAnsi="Times New Roman"/>
                <w:b/>
                <w:bCs/>
                <w:sz w:val="24"/>
                <w:szCs w:val="24"/>
              </w:rPr>
              <w:t>6</w:t>
            </w:r>
            <w:r w:rsidR="00AE042E" w:rsidRPr="008223C8">
              <w:rPr>
                <w:rFonts w:ascii="Times New Roman" w:hAnsi="Times New Roman"/>
                <w:b/>
                <w:bCs/>
                <w:sz w:val="24"/>
                <w:szCs w:val="24"/>
              </w:rPr>
              <w:t>.8.</w:t>
            </w:r>
          </w:p>
        </w:tc>
        <w:tc>
          <w:tcPr>
            <w:tcW w:w="2151" w:type="dxa"/>
            <w:tcBorders>
              <w:top w:val="single" w:sz="4" w:space="0" w:color="auto"/>
              <w:left w:val="single" w:sz="4" w:space="0" w:color="auto"/>
              <w:bottom w:val="single" w:sz="4" w:space="0" w:color="auto"/>
              <w:right w:val="single" w:sz="4" w:space="0" w:color="auto"/>
            </w:tcBorders>
            <w:hideMark/>
          </w:tcPr>
          <w:p w14:paraId="26FAC469" w14:textId="77777777" w:rsidR="00AE042E" w:rsidRPr="008223C8" w:rsidRDefault="00AE042E" w:rsidP="00AE042E">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hideMark/>
          </w:tcPr>
          <w:p w14:paraId="4E2C0537" w14:textId="77777777" w:rsidR="00A95E1D" w:rsidRPr="00A95E1D" w:rsidRDefault="00A95E1D" w:rsidP="00A95E1D">
            <w:pPr>
              <w:spacing w:after="0" w:line="240" w:lineRule="auto"/>
              <w:jc w:val="both"/>
              <w:rPr>
                <w:rFonts w:ascii="Times New Roman" w:hAnsi="Times New Roman"/>
                <w:bCs/>
                <w:i/>
                <w:iCs/>
                <w:sz w:val="24"/>
                <w:szCs w:val="24"/>
                <w:highlight w:val="green"/>
              </w:rPr>
            </w:pPr>
            <w:r w:rsidRPr="00A95E1D">
              <w:rPr>
                <w:rFonts w:ascii="Times New Roman" w:hAnsi="Times New Roman"/>
                <w:bCs/>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09D0EF44" w14:textId="77777777" w:rsidR="00A95E1D" w:rsidRPr="00A95E1D" w:rsidRDefault="00A95E1D" w:rsidP="00A95E1D">
            <w:pPr>
              <w:spacing w:after="0" w:line="240" w:lineRule="auto"/>
              <w:jc w:val="both"/>
              <w:rPr>
                <w:rFonts w:ascii="Times New Roman" w:hAnsi="Times New Roman"/>
                <w:bCs/>
                <w:i/>
                <w:iCs/>
                <w:sz w:val="24"/>
                <w:szCs w:val="24"/>
              </w:rPr>
            </w:pPr>
            <w:r w:rsidRPr="00A95E1D">
              <w:rPr>
                <w:rFonts w:ascii="Times New Roman" w:hAnsi="Times New Roman"/>
                <w:bCs/>
                <w:i/>
                <w:iCs/>
                <w:sz w:val="24"/>
                <w:szCs w:val="24"/>
                <w:highlight w:val="gree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A95E1D">
              <w:rPr>
                <w:rFonts w:ascii="Times New Roman" w:hAnsi="Times New Roman"/>
                <w:bCs/>
                <w:i/>
                <w:iCs/>
                <w:sz w:val="24"/>
                <w:szCs w:val="24"/>
              </w:rPr>
              <w:t xml:space="preserve"> </w:t>
            </w:r>
          </w:p>
          <w:p w14:paraId="702739FF" w14:textId="77777777" w:rsidR="00414020" w:rsidRPr="008223C8" w:rsidRDefault="00414020" w:rsidP="00414020">
            <w:pPr>
              <w:spacing w:after="0" w:line="240" w:lineRule="auto"/>
              <w:jc w:val="both"/>
              <w:rPr>
                <w:rFonts w:ascii="Times New Roman" w:hAnsi="Times New Roman"/>
                <w:bCs/>
                <w:i/>
                <w:iCs/>
                <w:sz w:val="24"/>
                <w:szCs w:val="24"/>
              </w:rPr>
            </w:pPr>
          </w:p>
          <w:p w14:paraId="30F445BB" w14:textId="1CE3F47E" w:rsidR="00414020" w:rsidRPr="008223C8" w:rsidRDefault="00414020" w:rsidP="00414020">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 xml:space="preserve">или </w:t>
            </w:r>
          </w:p>
          <w:p w14:paraId="1F64E308" w14:textId="77777777" w:rsidR="00414020" w:rsidRPr="008223C8" w:rsidRDefault="00414020" w:rsidP="00414020">
            <w:pPr>
              <w:spacing w:after="0" w:line="240" w:lineRule="auto"/>
              <w:jc w:val="both"/>
              <w:rPr>
                <w:rFonts w:ascii="Times New Roman" w:hAnsi="Times New Roman"/>
                <w:bCs/>
                <w:i/>
                <w:iCs/>
                <w:sz w:val="24"/>
                <w:szCs w:val="24"/>
              </w:rPr>
            </w:pPr>
          </w:p>
          <w:p w14:paraId="747DBE19" w14:textId="26CA3872" w:rsidR="00AE042E" w:rsidRPr="008223C8" w:rsidRDefault="00414020" w:rsidP="00414020">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 xml:space="preserve">сертификат о происхождении товара (Форма СТ-1); </w:t>
            </w:r>
          </w:p>
          <w:p w14:paraId="7640249D" w14:textId="77777777" w:rsidR="00414020" w:rsidRPr="008223C8" w:rsidRDefault="00414020" w:rsidP="00AE042E">
            <w:pPr>
              <w:spacing w:after="0" w:line="240" w:lineRule="auto"/>
              <w:jc w:val="both"/>
              <w:rPr>
                <w:rFonts w:ascii="Times New Roman" w:hAnsi="Times New Roman"/>
                <w:bCs/>
                <w:i/>
                <w:iCs/>
                <w:sz w:val="24"/>
                <w:szCs w:val="24"/>
              </w:rPr>
            </w:pPr>
          </w:p>
          <w:p w14:paraId="6E3094B3" w14:textId="4A42547B" w:rsidR="00414020" w:rsidRPr="008223C8" w:rsidRDefault="00414020" w:rsidP="00AE042E">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 xml:space="preserve">или </w:t>
            </w:r>
          </w:p>
          <w:p w14:paraId="02AB35A4" w14:textId="77777777" w:rsidR="00414020" w:rsidRPr="008223C8" w:rsidRDefault="00414020" w:rsidP="00AE042E">
            <w:pPr>
              <w:spacing w:after="0" w:line="240" w:lineRule="auto"/>
              <w:jc w:val="both"/>
              <w:rPr>
                <w:rFonts w:ascii="Times New Roman" w:hAnsi="Times New Roman"/>
                <w:bCs/>
                <w:i/>
                <w:iCs/>
                <w:sz w:val="24"/>
                <w:szCs w:val="24"/>
              </w:rPr>
            </w:pPr>
          </w:p>
          <w:p w14:paraId="2F3924E7" w14:textId="0B42CDF5" w:rsidR="00414020" w:rsidRPr="008223C8" w:rsidRDefault="00414020" w:rsidP="00AE042E">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4F8268FA" w14:textId="055ADA09" w:rsidR="00414020" w:rsidRPr="008223C8" w:rsidRDefault="00414020" w:rsidP="00AE042E">
            <w:pPr>
              <w:spacing w:after="0" w:line="240" w:lineRule="auto"/>
              <w:jc w:val="both"/>
              <w:rPr>
                <w:rFonts w:ascii="Times New Roman" w:hAnsi="Times New Roman"/>
                <w:b/>
                <w:i/>
                <w:iCs/>
                <w:sz w:val="24"/>
                <w:szCs w:val="24"/>
              </w:rPr>
            </w:pPr>
          </w:p>
        </w:tc>
      </w:tr>
    </w:tbl>
    <w:p w14:paraId="12B87168" w14:textId="77777777" w:rsidR="00AF433D" w:rsidRPr="008223C8" w:rsidRDefault="00AF433D" w:rsidP="008A66AE">
      <w:pPr>
        <w:spacing w:after="0" w:line="240" w:lineRule="auto"/>
        <w:jc w:val="both"/>
        <w:rPr>
          <w:rFonts w:ascii="Times New Roman" w:hAnsi="Times New Roman"/>
          <w:b/>
          <w:sz w:val="24"/>
          <w:szCs w:val="24"/>
        </w:rPr>
      </w:pPr>
    </w:p>
    <w:p w14:paraId="566ADCE3" w14:textId="77777777" w:rsidR="00AF433D" w:rsidRPr="008223C8" w:rsidRDefault="00AF433D" w:rsidP="008A66AE">
      <w:pPr>
        <w:spacing w:after="0" w:line="240" w:lineRule="auto"/>
        <w:jc w:val="both"/>
        <w:rPr>
          <w:rFonts w:ascii="Times New Roman" w:hAnsi="Times New Roman"/>
          <w:b/>
          <w:sz w:val="24"/>
          <w:szCs w:val="24"/>
        </w:rPr>
      </w:pPr>
    </w:p>
    <w:p w14:paraId="52DE9E93" w14:textId="77777777" w:rsidR="00AF433D" w:rsidRPr="008223C8" w:rsidRDefault="00AF433D" w:rsidP="008A66AE">
      <w:pPr>
        <w:spacing w:after="0" w:line="240" w:lineRule="auto"/>
        <w:jc w:val="both"/>
        <w:rPr>
          <w:rFonts w:ascii="Times New Roman" w:hAnsi="Times New Roman"/>
          <w:b/>
          <w:sz w:val="24"/>
          <w:szCs w:val="24"/>
        </w:rPr>
      </w:pPr>
    </w:p>
    <w:p w14:paraId="544FF45A" w14:textId="77777777" w:rsidR="009473B7" w:rsidRPr="008223C8" w:rsidRDefault="009473B7" w:rsidP="008A66AE">
      <w:pPr>
        <w:spacing w:after="0" w:line="240" w:lineRule="auto"/>
        <w:jc w:val="both"/>
        <w:rPr>
          <w:rFonts w:ascii="Times New Roman" w:hAnsi="Times New Roman"/>
          <w:b/>
          <w:sz w:val="24"/>
          <w:szCs w:val="24"/>
        </w:rPr>
      </w:pPr>
    </w:p>
    <w:p w14:paraId="237DBEA4" w14:textId="77777777" w:rsidR="009473B7" w:rsidRPr="008223C8" w:rsidRDefault="009473B7" w:rsidP="008A66AE">
      <w:pPr>
        <w:spacing w:after="0" w:line="240" w:lineRule="auto"/>
        <w:jc w:val="both"/>
        <w:rPr>
          <w:rFonts w:ascii="Times New Roman" w:hAnsi="Times New Roman"/>
          <w:b/>
          <w:sz w:val="24"/>
          <w:szCs w:val="24"/>
        </w:rPr>
      </w:pPr>
    </w:p>
    <w:p w14:paraId="772C2C59" w14:textId="77777777" w:rsidR="009473B7" w:rsidRPr="008223C8" w:rsidRDefault="009473B7" w:rsidP="008A66AE">
      <w:pPr>
        <w:spacing w:after="0" w:line="240" w:lineRule="auto"/>
        <w:jc w:val="both"/>
        <w:rPr>
          <w:rFonts w:ascii="Times New Roman" w:hAnsi="Times New Roman"/>
          <w:b/>
          <w:sz w:val="24"/>
          <w:szCs w:val="24"/>
        </w:rPr>
      </w:pPr>
    </w:p>
    <w:p w14:paraId="5C0361B9" w14:textId="77777777" w:rsidR="009473B7" w:rsidRPr="008223C8" w:rsidRDefault="009473B7" w:rsidP="008A66AE">
      <w:pPr>
        <w:spacing w:after="0" w:line="240" w:lineRule="auto"/>
        <w:jc w:val="both"/>
        <w:rPr>
          <w:rFonts w:ascii="Times New Roman" w:hAnsi="Times New Roman"/>
          <w:b/>
          <w:sz w:val="24"/>
          <w:szCs w:val="24"/>
        </w:rPr>
      </w:pPr>
    </w:p>
    <w:p w14:paraId="1D1594B0" w14:textId="77777777" w:rsidR="009473B7" w:rsidRPr="008223C8" w:rsidRDefault="009473B7" w:rsidP="008A66AE">
      <w:pPr>
        <w:spacing w:after="0" w:line="240" w:lineRule="auto"/>
        <w:jc w:val="both"/>
        <w:rPr>
          <w:rFonts w:ascii="Times New Roman" w:hAnsi="Times New Roman"/>
          <w:b/>
          <w:sz w:val="24"/>
          <w:szCs w:val="24"/>
        </w:rPr>
      </w:pPr>
    </w:p>
    <w:p w14:paraId="74F41393" w14:textId="77777777" w:rsidR="009473B7" w:rsidRPr="008223C8" w:rsidRDefault="009473B7" w:rsidP="008A66AE">
      <w:pPr>
        <w:spacing w:after="0" w:line="240" w:lineRule="auto"/>
        <w:jc w:val="both"/>
        <w:rPr>
          <w:rFonts w:ascii="Times New Roman" w:hAnsi="Times New Roman"/>
          <w:b/>
          <w:sz w:val="24"/>
          <w:szCs w:val="24"/>
        </w:rPr>
      </w:pPr>
    </w:p>
    <w:p w14:paraId="5A8099DA" w14:textId="77777777" w:rsidR="009473B7" w:rsidRPr="008223C8" w:rsidRDefault="009473B7" w:rsidP="008A66AE">
      <w:pPr>
        <w:spacing w:after="0" w:line="240" w:lineRule="auto"/>
        <w:jc w:val="both"/>
        <w:rPr>
          <w:rFonts w:ascii="Times New Roman" w:hAnsi="Times New Roman"/>
          <w:b/>
          <w:sz w:val="24"/>
          <w:szCs w:val="24"/>
        </w:rPr>
      </w:pPr>
    </w:p>
    <w:p w14:paraId="62E3C135" w14:textId="77777777" w:rsidR="009473B7" w:rsidRPr="008223C8" w:rsidRDefault="009473B7" w:rsidP="008A66AE">
      <w:pPr>
        <w:spacing w:after="0" w:line="240" w:lineRule="auto"/>
        <w:jc w:val="both"/>
        <w:rPr>
          <w:rFonts w:ascii="Times New Roman" w:hAnsi="Times New Roman"/>
          <w:b/>
          <w:sz w:val="24"/>
          <w:szCs w:val="24"/>
        </w:rPr>
      </w:pPr>
    </w:p>
    <w:p w14:paraId="54206F15" w14:textId="77777777" w:rsidR="009473B7" w:rsidRPr="008223C8" w:rsidRDefault="009473B7" w:rsidP="008A66AE">
      <w:pPr>
        <w:spacing w:after="0" w:line="240" w:lineRule="auto"/>
        <w:jc w:val="both"/>
        <w:rPr>
          <w:rFonts w:ascii="Times New Roman" w:hAnsi="Times New Roman"/>
          <w:b/>
          <w:sz w:val="24"/>
          <w:szCs w:val="24"/>
        </w:rPr>
      </w:pPr>
    </w:p>
    <w:p w14:paraId="24010B6D" w14:textId="77777777" w:rsidR="009473B7" w:rsidRPr="008223C8" w:rsidRDefault="009473B7" w:rsidP="008A66AE">
      <w:pPr>
        <w:spacing w:after="0" w:line="240" w:lineRule="auto"/>
        <w:jc w:val="both"/>
        <w:rPr>
          <w:rFonts w:ascii="Times New Roman" w:hAnsi="Times New Roman"/>
          <w:b/>
          <w:sz w:val="24"/>
          <w:szCs w:val="24"/>
        </w:rPr>
      </w:pPr>
    </w:p>
    <w:p w14:paraId="062FAC8E" w14:textId="77777777" w:rsidR="009473B7" w:rsidRPr="008223C8" w:rsidRDefault="009473B7" w:rsidP="008A66AE">
      <w:pPr>
        <w:spacing w:after="0" w:line="240" w:lineRule="auto"/>
        <w:jc w:val="both"/>
        <w:rPr>
          <w:rFonts w:ascii="Times New Roman" w:hAnsi="Times New Roman"/>
          <w:b/>
          <w:sz w:val="24"/>
          <w:szCs w:val="24"/>
        </w:rPr>
      </w:pPr>
    </w:p>
    <w:p w14:paraId="65695795" w14:textId="77777777" w:rsidR="009473B7" w:rsidRPr="008223C8" w:rsidRDefault="009473B7" w:rsidP="008A66AE">
      <w:pPr>
        <w:spacing w:after="0" w:line="240" w:lineRule="auto"/>
        <w:jc w:val="both"/>
        <w:rPr>
          <w:rFonts w:ascii="Times New Roman" w:hAnsi="Times New Roman"/>
          <w:b/>
          <w:sz w:val="24"/>
          <w:szCs w:val="24"/>
        </w:rPr>
      </w:pPr>
    </w:p>
    <w:p w14:paraId="0151F8D5" w14:textId="77777777" w:rsidR="009473B7" w:rsidRPr="008223C8" w:rsidRDefault="009473B7" w:rsidP="008A66AE">
      <w:pPr>
        <w:spacing w:after="0" w:line="240" w:lineRule="auto"/>
        <w:jc w:val="both"/>
        <w:rPr>
          <w:rFonts w:ascii="Times New Roman" w:hAnsi="Times New Roman"/>
          <w:b/>
          <w:sz w:val="24"/>
          <w:szCs w:val="24"/>
        </w:rPr>
      </w:pPr>
    </w:p>
    <w:p w14:paraId="3127EBC4" w14:textId="77777777" w:rsidR="009473B7" w:rsidRPr="008223C8" w:rsidRDefault="009473B7" w:rsidP="008A66AE">
      <w:pPr>
        <w:spacing w:after="0" w:line="240" w:lineRule="auto"/>
        <w:jc w:val="both"/>
        <w:rPr>
          <w:rFonts w:ascii="Times New Roman" w:hAnsi="Times New Roman"/>
          <w:b/>
          <w:sz w:val="24"/>
          <w:szCs w:val="24"/>
        </w:rPr>
      </w:pPr>
    </w:p>
    <w:p w14:paraId="208FB3C1" w14:textId="77777777" w:rsidR="009473B7" w:rsidRPr="008223C8" w:rsidRDefault="009473B7" w:rsidP="008A66AE">
      <w:pPr>
        <w:spacing w:after="0" w:line="240" w:lineRule="auto"/>
        <w:jc w:val="both"/>
        <w:rPr>
          <w:rFonts w:ascii="Times New Roman" w:hAnsi="Times New Roman"/>
          <w:b/>
          <w:sz w:val="24"/>
          <w:szCs w:val="24"/>
        </w:rPr>
      </w:pPr>
    </w:p>
    <w:p w14:paraId="5B9A633E" w14:textId="77777777" w:rsidR="009473B7" w:rsidRPr="008223C8" w:rsidRDefault="009473B7" w:rsidP="008A66AE">
      <w:pPr>
        <w:spacing w:after="0" w:line="240" w:lineRule="auto"/>
        <w:jc w:val="both"/>
        <w:rPr>
          <w:rFonts w:ascii="Times New Roman" w:hAnsi="Times New Roman"/>
          <w:b/>
          <w:sz w:val="24"/>
          <w:szCs w:val="24"/>
        </w:rPr>
      </w:pPr>
    </w:p>
    <w:p w14:paraId="0133E04C" w14:textId="77777777" w:rsidR="009473B7" w:rsidRPr="008223C8" w:rsidRDefault="009473B7" w:rsidP="008A66AE">
      <w:pPr>
        <w:spacing w:after="0" w:line="240" w:lineRule="auto"/>
        <w:jc w:val="both"/>
        <w:rPr>
          <w:rFonts w:ascii="Times New Roman" w:hAnsi="Times New Roman"/>
          <w:b/>
          <w:sz w:val="24"/>
          <w:szCs w:val="24"/>
        </w:rPr>
      </w:pPr>
    </w:p>
    <w:p w14:paraId="61CE95C3" w14:textId="77777777" w:rsidR="009473B7" w:rsidRPr="008223C8" w:rsidRDefault="009473B7" w:rsidP="008A66AE">
      <w:pPr>
        <w:spacing w:after="0" w:line="240" w:lineRule="auto"/>
        <w:jc w:val="both"/>
        <w:rPr>
          <w:rFonts w:ascii="Times New Roman" w:hAnsi="Times New Roman"/>
          <w:b/>
          <w:sz w:val="24"/>
          <w:szCs w:val="24"/>
        </w:rPr>
      </w:pPr>
    </w:p>
    <w:p w14:paraId="34F00D9F" w14:textId="77777777" w:rsidR="009473B7" w:rsidRPr="008223C8" w:rsidRDefault="009473B7" w:rsidP="008A66AE">
      <w:pPr>
        <w:spacing w:after="0" w:line="240" w:lineRule="auto"/>
        <w:jc w:val="both"/>
        <w:rPr>
          <w:rFonts w:ascii="Times New Roman" w:hAnsi="Times New Roman"/>
          <w:b/>
          <w:sz w:val="24"/>
          <w:szCs w:val="24"/>
        </w:rPr>
      </w:pPr>
    </w:p>
    <w:p w14:paraId="655D7D72" w14:textId="77777777" w:rsidR="009473B7" w:rsidRPr="008223C8" w:rsidRDefault="009473B7" w:rsidP="008A66AE">
      <w:pPr>
        <w:spacing w:after="0" w:line="240" w:lineRule="auto"/>
        <w:jc w:val="both"/>
        <w:rPr>
          <w:rFonts w:ascii="Times New Roman" w:hAnsi="Times New Roman"/>
          <w:b/>
          <w:sz w:val="24"/>
          <w:szCs w:val="24"/>
        </w:rPr>
      </w:pPr>
    </w:p>
    <w:p w14:paraId="46067CF0" w14:textId="77777777" w:rsidR="009473B7" w:rsidRPr="008223C8" w:rsidRDefault="009473B7" w:rsidP="008A66AE">
      <w:pPr>
        <w:spacing w:after="0" w:line="240" w:lineRule="auto"/>
        <w:jc w:val="both"/>
        <w:rPr>
          <w:rFonts w:ascii="Times New Roman" w:hAnsi="Times New Roman"/>
          <w:b/>
          <w:sz w:val="24"/>
          <w:szCs w:val="24"/>
        </w:rPr>
      </w:pPr>
    </w:p>
    <w:p w14:paraId="05B7CD18" w14:textId="77777777" w:rsidR="009473B7" w:rsidRPr="008223C8" w:rsidRDefault="009473B7" w:rsidP="008A66AE">
      <w:pPr>
        <w:spacing w:after="0" w:line="240" w:lineRule="auto"/>
        <w:jc w:val="both"/>
        <w:rPr>
          <w:rFonts w:ascii="Times New Roman" w:hAnsi="Times New Roman"/>
          <w:b/>
          <w:sz w:val="24"/>
          <w:szCs w:val="24"/>
        </w:rPr>
      </w:pPr>
    </w:p>
    <w:p w14:paraId="7F9A64B0" w14:textId="77777777" w:rsidR="009473B7" w:rsidRPr="008223C8" w:rsidRDefault="009473B7" w:rsidP="008A66AE">
      <w:pPr>
        <w:spacing w:after="0" w:line="240" w:lineRule="auto"/>
        <w:jc w:val="both"/>
        <w:rPr>
          <w:rFonts w:ascii="Times New Roman" w:hAnsi="Times New Roman"/>
          <w:b/>
          <w:sz w:val="24"/>
          <w:szCs w:val="24"/>
        </w:rPr>
      </w:pPr>
    </w:p>
    <w:p w14:paraId="158D7EC8" w14:textId="77777777" w:rsidR="009473B7" w:rsidRPr="008223C8" w:rsidRDefault="009473B7" w:rsidP="008A66AE">
      <w:pPr>
        <w:spacing w:after="0" w:line="240" w:lineRule="auto"/>
        <w:jc w:val="both"/>
        <w:rPr>
          <w:rFonts w:ascii="Times New Roman" w:hAnsi="Times New Roman"/>
          <w:b/>
          <w:sz w:val="24"/>
          <w:szCs w:val="24"/>
        </w:rPr>
      </w:pPr>
    </w:p>
    <w:p w14:paraId="336931D3" w14:textId="77777777" w:rsidR="009473B7" w:rsidRPr="008223C8" w:rsidRDefault="009473B7" w:rsidP="008A66AE">
      <w:pPr>
        <w:spacing w:after="0" w:line="240" w:lineRule="auto"/>
        <w:jc w:val="both"/>
        <w:rPr>
          <w:rFonts w:ascii="Times New Roman" w:hAnsi="Times New Roman"/>
          <w:b/>
          <w:sz w:val="24"/>
          <w:szCs w:val="24"/>
        </w:rPr>
      </w:pPr>
    </w:p>
    <w:p w14:paraId="2ACD3995" w14:textId="77777777" w:rsidR="009473B7" w:rsidRPr="008223C8" w:rsidRDefault="009473B7" w:rsidP="008A66AE">
      <w:pPr>
        <w:spacing w:after="0" w:line="240" w:lineRule="auto"/>
        <w:jc w:val="both"/>
        <w:rPr>
          <w:rFonts w:ascii="Times New Roman" w:hAnsi="Times New Roman"/>
          <w:b/>
          <w:sz w:val="24"/>
          <w:szCs w:val="24"/>
        </w:rPr>
      </w:pPr>
    </w:p>
    <w:p w14:paraId="54AA5818" w14:textId="1B399AC1" w:rsidR="0077035F" w:rsidRPr="008223C8" w:rsidRDefault="0077035F"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3F637517" w14:textId="325364CF" w:rsidR="0092349E" w:rsidRPr="008223C8" w:rsidRDefault="00B720B0" w:rsidP="0092349E">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92349E" w:rsidRPr="008223C8">
        <w:rPr>
          <w:rFonts w:ascii="Times New Roman" w:hAnsi="Times New Roman"/>
          <w:b/>
          <w:sz w:val="24"/>
          <w:szCs w:val="24"/>
        </w:rPr>
        <w:t xml:space="preserve">.9. Установление ограничения закупок товаров (в том числе поставляемых при выполнении закупаемых работ, оказании закупаемых услуг), </w:t>
      </w:r>
      <w:r w:rsidR="0092349E" w:rsidRPr="008223C8">
        <w:rPr>
          <w:rFonts w:ascii="Times New Roman" w:hAnsi="Times New Roman"/>
          <w:b/>
          <w:bCs/>
          <w:sz w:val="24"/>
          <w:szCs w:val="24"/>
        </w:rPr>
        <w:t>происходящих из иностранных государств: позиции 362 - 399 Перечня № 2 (радиоэлектронная продукция)</w:t>
      </w:r>
    </w:p>
    <w:p w14:paraId="658FBA29" w14:textId="77777777" w:rsidR="0092349E" w:rsidRPr="008223C8" w:rsidRDefault="0092349E" w:rsidP="0092349E">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92349E" w:rsidRPr="008223C8" w14:paraId="41F442CB" w14:textId="77777777" w:rsidTr="0092349E">
        <w:tc>
          <w:tcPr>
            <w:tcW w:w="787" w:type="dxa"/>
            <w:tcBorders>
              <w:top w:val="single" w:sz="4" w:space="0" w:color="auto"/>
              <w:left w:val="single" w:sz="4" w:space="0" w:color="auto"/>
              <w:bottom w:val="single" w:sz="4" w:space="0" w:color="auto"/>
              <w:right w:val="single" w:sz="4" w:space="0" w:color="auto"/>
            </w:tcBorders>
            <w:hideMark/>
          </w:tcPr>
          <w:p w14:paraId="55E5A9AF" w14:textId="77777777" w:rsidR="0092349E" w:rsidRPr="008223C8" w:rsidRDefault="0092349E" w:rsidP="0092349E">
            <w:pPr>
              <w:spacing w:after="0" w:line="240" w:lineRule="auto"/>
              <w:jc w:val="both"/>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66AB82E7" w14:textId="77777777" w:rsidR="0092349E" w:rsidRPr="008223C8" w:rsidRDefault="0092349E" w:rsidP="0092349E">
            <w:pPr>
              <w:spacing w:after="0" w:line="240" w:lineRule="auto"/>
              <w:jc w:val="both"/>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5CC9BA13" w14:textId="77777777" w:rsidR="0092349E" w:rsidRPr="008223C8" w:rsidRDefault="0092349E" w:rsidP="0092349E">
            <w:pPr>
              <w:spacing w:after="0" w:line="240" w:lineRule="auto"/>
              <w:jc w:val="both"/>
              <w:rPr>
                <w:rFonts w:ascii="Times New Roman" w:hAnsi="Times New Roman"/>
                <w:b/>
                <w:bCs/>
                <w:sz w:val="24"/>
                <w:szCs w:val="24"/>
              </w:rPr>
            </w:pPr>
            <w:r w:rsidRPr="008223C8">
              <w:rPr>
                <w:rFonts w:ascii="Times New Roman" w:hAnsi="Times New Roman"/>
                <w:b/>
                <w:bCs/>
                <w:sz w:val="24"/>
                <w:szCs w:val="24"/>
              </w:rPr>
              <w:t>Формулировка</w:t>
            </w:r>
          </w:p>
        </w:tc>
      </w:tr>
      <w:tr w:rsidR="0092349E" w:rsidRPr="008223C8" w14:paraId="5198E311" w14:textId="77777777" w:rsidTr="0092349E">
        <w:tc>
          <w:tcPr>
            <w:tcW w:w="787" w:type="dxa"/>
            <w:tcBorders>
              <w:top w:val="single" w:sz="4" w:space="0" w:color="auto"/>
              <w:left w:val="single" w:sz="4" w:space="0" w:color="auto"/>
              <w:bottom w:val="single" w:sz="4" w:space="0" w:color="auto"/>
              <w:right w:val="single" w:sz="4" w:space="0" w:color="auto"/>
            </w:tcBorders>
            <w:hideMark/>
          </w:tcPr>
          <w:p w14:paraId="52B3420F" w14:textId="29976426" w:rsidR="0092349E" w:rsidRPr="008223C8" w:rsidRDefault="00B720B0" w:rsidP="0092349E">
            <w:pPr>
              <w:spacing w:after="0" w:line="240" w:lineRule="auto"/>
              <w:jc w:val="both"/>
              <w:rPr>
                <w:rFonts w:ascii="Times New Roman" w:hAnsi="Times New Roman"/>
                <w:b/>
                <w:bCs/>
                <w:sz w:val="24"/>
                <w:szCs w:val="24"/>
              </w:rPr>
            </w:pPr>
            <w:r>
              <w:rPr>
                <w:rFonts w:ascii="Times New Roman" w:hAnsi="Times New Roman"/>
                <w:b/>
                <w:bCs/>
                <w:sz w:val="24"/>
                <w:szCs w:val="24"/>
              </w:rPr>
              <w:t>6</w:t>
            </w:r>
            <w:r w:rsidR="0092349E" w:rsidRPr="008223C8">
              <w:rPr>
                <w:rFonts w:ascii="Times New Roman" w:hAnsi="Times New Roman"/>
                <w:b/>
                <w:bCs/>
                <w:sz w:val="24"/>
                <w:szCs w:val="24"/>
              </w:rPr>
              <w:t>.</w:t>
            </w:r>
            <w:r w:rsidR="005E767C" w:rsidRPr="008223C8">
              <w:rPr>
                <w:rFonts w:ascii="Times New Roman" w:hAnsi="Times New Roman"/>
                <w:b/>
                <w:bCs/>
                <w:sz w:val="24"/>
                <w:szCs w:val="24"/>
              </w:rPr>
              <w:t>9</w:t>
            </w:r>
            <w:r w:rsidR="0092349E" w:rsidRPr="008223C8">
              <w:rPr>
                <w:rFonts w:ascii="Times New Roman" w:hAnsi="Times New Roman"/>
                <w:b/>
                <w:bCs/>
                <w:sz w:val="24"/>
                <w:szCs w:val="24"/>
              </w:rPr>
              <w:t>.</w:t>
            </w:r>
          </w:p>
        </w:tc>
        <w:tc>
          <w:tcPr>
            <w:tcW w:w="2151" w:type="dxa"/>
            <w:tcBorders>
              <w:top w:val="single" w:sz="4" w:space="0" w:color="auto"/>
              <w:left w:val="single" w:sz="4" w:space="0" w:color="auto"/>
              <w:bottom w:val="single" w:sz="4" w:space="0" w:color="auto"/>
              <w:right w:val="single" w:sz="4" w:space="0" w:color="auto"/>
            </w:tcBorders>
          </w:tcPr>
          <w:p w14:paraId="41FA0AE5" w14:textId="77777777" w:rsidR="0092349E" w:rsidRPr="008223C8" w:rsidRDefault="0092349E" w:rsidP="0092349E">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3080DE0A" w14:textId="77777777" w:rsidR="0092349E" w:rsidRPr="008223C8" w:rsidRDefault="0092349E" w:rsidP="0092349E">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5AD30038" w14:textId="102D2DFD" w:rsidR="0092349E" w:rsidRPr="008223C8" w:rsidRDefault="0092349E" w:rsidP="0092349E">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6BBC5555" w14:textId="77777777" w:rsidR="0092349E" w:rsidRPr="008223C8" w:rsidRDefault="0092349E" w:rsidP="0092349E">
            <w:pPr>
              <w:spacing w:after="0" w:line="240" w:lineRule="auto"/>
              <w:jc w:val="both"/>
              <w:rPr>
                <w:rFonts w:ascii="Times New Roman" w:hAnsi="Times New Roman"/>
                <w:i/>
                <w:sz w:val="24"/>
                <w:szCs w:val="24"/>
              </w:rPr>
            </w:pPr>
          </w:p>
          <w:p w14:paraId="33229AC9" w14:textId="77777777" w:rsidR="0092349E" w:rsidRPr="008223C8" w:rsidRDefault="0092349E" w:rsidP="0092349E">
            <w:pPr>
              <w:spacing w:after="0" w:line="240" w:lineRule="auto"/>
              <w:jc w:val="both"/>
              <w:rPr>
                <w:rFonts w:ascii="Times New Roman" w:hAnsi="Times New Roman"/>
                <w:b/>
                <w:i/>
                <w:sz w:val="24"/>
                <w:szCs w:val="24"/>
              </w:rPr>
            </w:pPr>
            <w:r w:rsidRPr="008223C8">
              <w:rPr>
                <w:rFonts w:ascii="Times New Roman" w:hAnsi="Times New Roman"/>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92349E" w:rsidRPr="008223C8" w14:paraId="6AB20699" w14:textId="77777777" w:rsidTr="0092349E">
        <w:tc>
          <w:tcPr>
            <w:tcW w:w="787" w:type="dxa"/>
            <w:tcBorders>
              <w:top w:val="single" w:sz="4" w:space="0" w:color="auto"/>
              <w:left w:val="single" w:sz="4" w:space="0" w:color="auto"/>
              <w:bottom w:val="single" w:sz="4" w:space="0" w:color="auto"/>
              <w:right w:val="single" w:sz="4" w:space="0" w:color="auto"/>
            </w:tcBorders>
            <w:hideMark/>
          </w:tcPr>
          <w:p w14:paraId="714BD90A" w14:textId="36C8D60F" w:rsidR="0092349E" w:rsidRPr="008223C8" w:rsidRDefault="00B720B0" w:rsidP="0092349E">
            <w:pPr>
              <w:spacing w:after="0" w:line="240" w:lineRule="auto"/>
              <w:jc w:val="both"/>
              <w:rPr>
                <w:rFonts w:ascii="Times New Roman" w:hAnsi="Times New Roman"/>
                <w:b/>
                <w:bCs/>
                <w:sz w:val="24"/>
                <w:szCs w:val="24"/>
              </w:rPr>
            </w:pPr>
            <w:r>
              <w:rPr>
                <w:rFonts w:ascii="Times New Roman" w:hAnsi="Times New Roman"/>
                <w:b/>
                <w:bCs/>
                <w:sz w:val="24"/>
                <w:szCs w:val="24"/>
              </w:rPr>
              <w:t>6</w:t>
            </w:r>
            <w:r w:rsidR="0092349E" w:rsidRPr="008223C8">
              <w:rPr>
                <w:rFonts w:ascii="Times New Roman" w:hAnsi="Times New Roman"/>
                <w:b/>
                <w:bCs/>
                <w:sz w:val="24"/>
                <w:szCs w:val="24"/>
              </w:rPr>
              <w:t>.</w:t>
            </w:r>
            <w:r w:rsidR="005E767C" w:rsidRPr="008223C8">
              <w:rPr>
                <w:rFonts w:ascii="Times New Roman" w:hAnsi="Times New Roman"/>
                <w:b/>
                <w:bCs/>
                <w:sz w:val="24"/>
                <w:szCs w:val="24"/>
              </w:rPr>
              <w:t>9</w:t>
            </w:r>
            <w:r w:rsidR="0092349E" w:rsidRPr="008223C8">
              <w:rPr>
                <w:rFonts w:ascii="Times New Roman" w:hAnsi="Times New Roman"/>
                <w:b/>
                <w:bCs/>
                <w:sz w:val="24"/>
                <w:szCs w:val="24"/>
              </w:rPr>
              <w:t>.</w:t>
            </w:r>
          </w:p>
        </w:tc>
        <w:tc>
          <w:tcPr>
            <w:tcW w:w="2151" w:type="dxa"/>
            <w:tcBorders>
              <w:top w:val="single" w:sz="4" w:space="0" w:color="auto"/>
              <w:left w:val="single" w:sz="4" w:space="0" w:color="auto"/>
              <w:bottom w:val="single" w:sz="4" w:space="0" w:color="auto"/>
              <w:right w:val="single" w:sz="4" w:space="0" w:color="auto"/>
            </w:tcBorders>
            <w:hideMark/>
          </w:tcPr>
          <w:p w14:paraId="05D25AFC" w14:textId="77777777" w:rsidR="0092349E" w:rsidRPr="008223C8" w:rsidRDefault="0092349E" w:rsidP="0092349E">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7CD5F1CD" w14:textId="77777777" w:rsidR="0092349E" w:rsidRPr="008223C8" w:rsidRDefault="0092349E" w:rsidP="0092349E">
            <w:pPr>
              <w:spacing w:after="0" w:line="240" w:lineRule="auto"/>
              <w:jc w:val="both"/>
              <w:rPr>
                <w:rFonts w:ascii="Times New Roman" w:hAnsi="Times New Roman"/>
                <w:i/>
                <w:iCs/>
                <w:sz w:val="24"/>
                <w:szCs w:val="24"/>
              </w:rPr>
            </w:pPr>
          </w:p>
          <w:p w14:paraId="1D578431" w14:textId="77777777" w:rsidR="001E2EA6" w:rsidRPr="001E2EA6" w:rsidRDefault="001E2EA6" w:rsidP="001E2EA6">
            <w:pPr>
              <w:spacing w:after="0" w:line="240" w:lineRule="auto"/>
              <w:jc w:val="both"/>
              <w:rPr>
                <w:rFonts w:ascii="Times New Roman" w:hAnsi="Times New Roman"/>
                <w:i/>
                <w:iCs/>
                <w:sz w:val="24"/>
                <w:szCs w:val="24"/>
                <w:highlight w:val="green"/>
              </w:rPr>
            </w:pPr>
            <w:r w:rsidRPr="001E2EA6">
              <w:rPr>
                <w:rFonts w:ascii="Times New Roman" w:hAnsi="Times New Roman"/>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09311519" w14:textId="7A0E815C" w:rsidR="005E767C" w:rsidRPr="008223C8" w:rsidRDefault="001E2EA6" w:rsidP="005E767C">
            <w:pPr>
              <w:spacing w:after="0" w:line="240" w:lineRule="auto"/>
              <w:jc w:val="both"/>
              <w:rPr>
                <w:rFonts w:ascii="Times New Roman" w:hAnsi="Times New Roman"/>
                <w:i/>
                <w:iCs/>
                <w:sz w:val="24"/>
                <w:szCs w:val="24"/>
              </w:rPr>
            </w:pPr>
            <w:r w:rsidRPr="001E2EA6">
              <w:rPr>
                <w:rFonts w:ascii="Times New Roman" w:hAnsi="Times New Roman"/>
                <w:i/>
                <w:iCs/>
                <w:sz w:val="24"/>
                <w:szCs w:val="24"/>
                <w:highlight w:val="gree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005E767C" w:rsidRPr="001E2EA6">
              <w:rPr>
                <w:rFonts w:ascii="Times New Roman" w:hAnsi="Times New Roman"/>
                <w:i/>
                <w:iCs/>
                <w:sz w:val="24"/>
                <w:szCs w:val="24"/>
                <w:highlight w:val="green"/>
              </w:rPr>
              <w:t>;</w:t>
            </w:r>
          </w:p>
          <w:p w14:paraId="3B031A01" w14:textId="77777777"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4716BF1E" w14:textId="77777777" w:rsidR="005E767C" w:rsidRPr="008223C8" w:rsidRDefault="005E767C" w:rsidP="005E767C">
            <w:pPr>
              <w:spacing w:after="0" w:line="240" w:lineRule="auto"/>
              <w:jc w:val="both"/>
              <w:rPr>
                <w:rFonts w:ascii="Times New Roman" w:hAnsi="Times New Roman"/>
                <w:i/>
                <w:iCs/>
                <w:sz w:val="24"/>
                <w:szCs w:val="24"/>
              </w:rPr>
            </w:pPr>
          </w:p>
          <w:p w14:paraId="22CF1787" w14:textId="6C599FBB"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 xml:space="preserve">или </w:t>
            </w:r>
          </w:p>
          <w:p w14:paraId="6B2B71A7" w14:textId="77777777" w:rsidR="005E767C" w:rsidRPr="008223C8" w:rsidRDefault="005E767C" w:rsidP="005E767C">
            <w:pPr>
              <w:spacing w:after="0" w:line="240" w:lineRule="auto"/>
              <w:jc w:val="both"/>
              <w:rPr>
                <w:rFonts w:ascii="Times New Roman" w:hAnsi="Times New Roman"/>
                <w:i/>
                <w:iCs/>
                <w:sz w:val="24"/>
                <w:szCs w:val="24"/>
              </w:rPr>
            </w:pPr>
          </w:p>
          <w:p w14:paraId="64E26AD4" w14:textId="77777777"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lastRenderedPageBreak/>
              <w:t>номер реестровой записи из евразийского реестра промышленных товаров государств - членов Евразийского экономического союза, содержащей в том числе:</w:t>
            </w:r>
          </w:p>
          <w:p w14:paraId="5D292E31" w14:textId="77777777"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FDDEC37" w14:textId="77777777"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10C9EF9" w14:textId="77777777" w:rsidR="005E767C" w:rsidRPr="008223C8" w:rsidRDefault="005E767C" w:rsidP="005E767C">
            <w:pPr>
              <w:spacing w:after="0" w:line="240" w:lineRule="auto"/>
              <w:jc w:val="both"/>
              <w:rPr>
                <w:rFonts w:ascii="Times New Roman" w:hAnsi="Times New Roman"/>
                <w:i/>
                <w:iCs/>
                <w:sz w:val="24"/>
                <w:szCs w:val="24"/>
              </w:rPr>
            </w:pPr>
          </w:p>
          <w:p w14:paraId="3BD6BF43" w14:textId="5016DF0C" w:rsidR="005E767C"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или</w:t>
            </w:r>
          </w:p>
          <w:p w14:paraId="42A2AFB0" w14:textId="77777777" w:rsidR="005E767C" w:rsidRPr="008223C8" w:rsidRDefault="005E767C" w:rsidP="005E767C">
            <w:pPr>
              <w:spacing w:after="0" w:line="240" w:lineRule="auto"/>
              <w:jc w:val="both"/>
              <w:rPr>
                <w:rFonts w:ascii="Times New Roman" w:hAnsi="Times New Roman"/>
                <w:i/>
                <w:iCs/>
                <w:sz w:val="24"/>
                <w:szCs w:val="24"/>
              </w:rPr>
            </w:pPr>
          </w:p>
          <w:p w14:paraId="46880198" w14:textId="01095B81" w:rsidR="0092349E" w:rsidRPr="008223C8" w:rsidRDefault="005E767C" w:rsidP="005E767C">
            <w:pPr>
              <w:spacing w:after="0" w:line="240" w:lineRule="auto"/>
              <w:jc w:val="both"/>
              <w:rPr>
                <w:rFonts w:ascii="Times New Roman" w:hAnsi="Times New Roman"/>
                <w:i/>
                <w:iCs/>
                <w:sz w:val="24"/>
                <w:szCs w:val="24"/>
              </w:rPr>
            </w:pPr>
            <w:r w:rsidRPr="008223C8">
              <w:rPr>
                <w:rFonts w:ascii="Times New Roman" w:hAnsi="Times New Roman"/>
                <w:i/>
                <w:iCs/>
                <w:sz w:val="24"/>
                <w:szCs w:val="24"/>
              </w:rPr>
              <w:t>сертификат о происхождении товара (Форма СТ-1)</w:t>
            </w:r>
          </w:p>
        </w:tc>
      </w:tr>
    </w:tbl>
    <w:p w14:paraId="40112B35" w14:textId="77777777" w:rsidR="009473B7" w:rsidRPr="008223C8" w:rsidRDefault="009473B7" w:rsidP="008A66AE">
      <w:pPr>
        <w:spacing w:after="0" w:line="240" w:lineRule="auto"/>
        <w:jc w:val="both"/>
        <w:rPr>
          <w:rFonts w:ascii="Times New Roman" w:hAnsi="Times New Roman"/>
          <w:b/>
          <w:sz w:val="24"/>
          <w:szCs w:val="24"/>
        </w:rPr>
      </w:pPr>
    </w:p>
    <w:p w14:paraId="1958711B" w14:textId="77777777" w:rsidR="009473B7" w:rsidRPr="008223C8" w:rsidRDefault="009473B7" w:rsidP="008A66AE">
      <w:pPr>
        <w:spacing w:after="0" w:line="240" w:lineRule="auto"/>
        <w:jc w:val="both"/>
        <w:rPr>
          <w:rFonts w:ascii="Times New Roman" w:hAnsi="Times New Roman"/>
          <w:b/>
          <w:sz w:val="24"/>
          <w:szCs w:val="24"/>
        </w:rPr>
      </w:pPr>
    </w:p>
    <w:p w14:paraId="6F4208B9" w14:textId="77777777" w:rsidR="009473B7" w:rsidRPr="008223C8" w:rsidRDefault="009473B7" w:rsidP="008A66AE">
      <w:pPr>
        <w:spacing w:after="0" w:line="240" w:lineRule="auto"/>
        <w:jc w:val="both"/>
        <w:rPr>
          <w:rFonts w:ascii="Times New Roman" w:hAnsi="Times New Roman"/>
          <w:b/>
          <w:sz w:val="24"/>
          <w:szCs w:val="24"/>
        </w:rPr>
      </w:pPr>
    </w:p>
    <w:p w14:paraId="124442C3" w14:textId="77777777" w:rsidR="009473B7" w:rsidRPr="008223C8" w:rsidRDefault="009473B7" w:rsidP="008A66AE">
      <w:pPr>
        <w:spacing w:after="0" w:line="240" w:lineRule="auto"/>
        <w:jc w:val="both"/>
        <w:rPr>
          <w:rFonts w:ascii="Times New Roman" w:hAnsi="Times New Roman"/>
          <w:b/>
          <w:sz w:val="24"/>
          <w:szCs w:val="24"/>
        </w:rPr>
      </w:pPr>
    </w:p>
    <w:p w14:paraId="65E478A7" w14:textId="77777777" w:rsidR="001B07F4" w:rsidRPr="008223C8" w:rsidRDefault="001B07F4" w:rsidP="008A66AE">
      <w:pPr>
        <w:spacing w:after="0" w:line="240" w:lineRule="auto"/>
        <w:jc w:val="both"/>
        <w:rPr>
          <w:rFonts w:ascii="Times New Roman" w:hAnsi="Times New Roman"/>
          <w:b/>
          <w:sz w:val="24"/>
          <w:szCs w:val="24"/>
        </w:rPr>
      </w:pPr>
    </w:p>
    <w:p w14:paraId="4E9B0830" w14:textId="77777777" w:rsidR="001B07F4" w:rsidRPr="008223C8" w:rsidRDefault="001B07F4" w:rsidP="008A66AE">
      <w:pPr>
        <w:spacing w:after="0" w:line="240" w:lineRule="auto"/>
        <w:jc w:val="both"/>
        <w:rPr>
          <w:rFonts w:ascii="Times New Roman" w:hAnsi="Times New Roman"/>
          <w:b/>
          <w:sz w:val="24"/>
          <w:szCs w:val="24"/>
        </w:rPr>
      </w:pPr>
    </w:p>
    <w:p w14:paraId="1071B328" w14:textId="77777777" w:rsidR="001B07F4" w:rsidRPr="008223C8" w:rsidRDefault="001B07F4" w:rsidP="008A66AE">
      <w:pPr>
        <w:spacing w:after="0" w:line="240" w:lineRule="auto"/>
        <w:jc w:val="both"/>
        <w:rPr>
          <w:rFonts w:ascii="Times New Roman" w:hAnsi="Times New Roman"/>
          <w:b/>
          <w:sz w:val="24"/>
          <w:szCs w:val="24"/>
        </w:rPr>
      </w:pPr>
    </w:p>
    <w:p w14:paraId="20260297" w14:textId="77777777" w:rsidR="001B07F4" w:rsidRPr="008223C8" w:rsidRDefault="001B07F4" w:rsidP="008A66AE">
      <w:pPr>
        <w:spacing w:after="0" w:line="240" w:lineRule="auto"/>
        <w:jc w:val="both"/>
        <w:rPr>
          <w:rFonts w:ascii="Times New Roman" w:hAnsi="Times New Roman"/>
          <w:b/>
          <w:sz w:val="24"/>
          <w:szCs w:val="24"/>
        </w:rPr>
      </w:pPr>
    </w:p>
    <w:p w14:paraId="00DB2301" w14:textId="77777777" w:rsidR="001B07F4" w:rsidRPr="008223C8" w:rsidRDefault="001B07F4" w:rsidP="008A66AE">
      <w:pPr>
        <w:spacing w:after="0" w:line="240" w:lineRule="auto"/>
        <w:jc w:val="both"/>
        <w:rPr>
          <w:rFonts w:ascii="Times New Roman" w:hAnsi="Times New Roman"/>
          <w:b/>
          <w:sz w:val="24"/>
          <w:szCs w:val="24"/>
        </w:rPr>
      </w:pPr>
    </w:p>
    <w:p w14:paraId="673E6D6F" w14:textId="77777777" w:rsidR="001B07F4" w:rsidRPr="008223C8" w:rsidRDefault="001B07F4" w:rsidP="008A66AE">
      <w:pPr>
        <w:spacing w:after="0" w:line="240" w:lineRule="auto"/>
        <w:jc w:val="both"/>
        <w:rPr>
          <w:rFonts w:ascii="Times New Roman" w:hAnsi="Times New Roman"/>
          <w:b/>
          <w:sz w:val="24"/>
          <w:szCs w:val="24"/>
        </w:rPr>
      </w:pPr>
    </w:p>
    <w:p w14:paraId="523A1510" w14:textId="77777777" w:rsidR="001B07F4" w:rsidRPr="008223C8" w:rsidRDefault="001B07F4" w:rsidP="008A66AE">
      <w:pPr>
        <w:spacing w:after="0" w:line="240" w:lineRule="auto"/>
        <w:jc w:val="both"/>
        <w:rPr>
          <w:rFonts w:ascii="Times New Roman" w:hAnsi="Times New Roman"/>
          <w:b/>
          <w:sz w:val="24"/>
          <w:szCs w:val="24"/>
        </w:rPr>
      </w:pPr>
    </w:p>
    <w:p w14:paraId="4F64757E" w14:textId="77777777" w:rsidR="001B07F4" w:rsidRPr="008223C8" w:rsidRDefault="001B07F4" w:rsidP="008A66AE">
      <w:pPr>
        <w:spacing w:after="0" w:line="240" w:lineRule="auto"/>
        <w:jc w:val="both"/>
        <w:rPr>
          <w:rFonts w:ascii="Times New Roman" w:hAnsi="Times New Roman"/>
          <w:b/>
          <w:sz w:val="24"/>
          <w:szCs w:val="24"/>
        </w:rPr>
      </w:pPr>
    </w:p>
    <w:p w14:paraId="7A45FB52" w14:textId="77777777" w:rsidR="001B07F4" w:rsidRPr="008223C8" w:rsidRDefault="001B07F4" w:rsidP="008A66AE">
      <w:pPr>
        <w:spacing w:after="0" w:line="240" w:lineRule="auto"/>
        <w:jc w:val="both"/>
        <w:rPr>
          <w:rFonts w:ascii="Times New Roman" w:hAnsi="Times New Roman"/>
          <w:b/>
          <w:sz w:val="24"/>
          <w:szCs w:val="24"/>
        </w:rPr>
      </w:pPr>
    </w:p>
    <w:p w14:paraId="224053A1" w14:textId="77777777" w:rsidR="001B07F4" w:rsidRPr="008223C8" w:rsidRDefault="001B07F4" w:rsidP="008A66AE">
      <w:pPr>
        <w:spacing w:after="0" w:line="240" w:lineRule="auto"/>
        <w:jc w:val="both"/>
        <w:rPr>
          <w:rFonts w:ascii="Times New Roman" w:hAnsi="Times New Roman"/>
          <w:b/>
          <w:sz w:val="24"/>
          <w:szCs w:val="24"/>
        </w:rPr>
      </w:pPr>
    </w:p>
    <w:p w14:paraId="40336A4E" w14:textId="77777777" w:rsidR="001B07F4" w:rsidRPr="008223C8" w:rsidRDefault="001B07F4" w:rsidP="008A66AE">
      <w:pPr>
        <w:spacing w:after="0" w:line="240" w:lineRule="auto"/>
        <w:jc w:val="both"/>
        <w:rPr>
          <w:rFonts w:ascii="Times New Roman" w:hAnsi="Times New Roman"/>
          <w:b/>
          <w:sz w:val="24"/>
          <w:szCs w:val="24"/>
        </w:rPr>
      </w:pPr>
    </w:p>
    <w:p w14:paraId="0A0E980D" w14:textId="77777777" w:rsidR="001B07F4" w:rsidRPr="008223C8" w:rsidRDefault="001B07F4" w:rsidP="008A66AE">
      <w:pPr>
        <w:spacing w:after="0" w:line="240" w:lineRule="auto"/>
        <w:jc w:val="both"/>
        <w:rPr>
          <w:rFonts w:ascii="Times New Roman" w:hAnsi="Times New Roman"/>
          <w:b/>
          <w:sz w:val="24"/>
          <w:szCs w:val="24"/>
        </w:rPr>
      </w:pPr>
    </w:p>
    <w:p w14:paraId="2F987DA0" w14:textId="77777777" w:rsidR="001B07F4" w:rsidRPr="008223C8" w:rsidRDefault="001B07F4" w:rsidP="008A66AE">
      <w:pPr>
        <w:spacing w:after="0" w:line="240" w:lineRule="auto"/>
        <w:jc w:val="both"/>
        <w:rPr>
          <w:rFonts w:ascii="Times New Roman" w:hAnsi="Times New Roman"/>
          <w:b/>
          <w:sz w:val="24"/>
          <w:szCs w:val="24"/>
        </w:rPr>
      </w:pPr>
    </w:p>
    <w:p w14:paraId="2024D83D" w14:textId="77777777" w:rsidR="001B07F4" w:rsidRPr="008223C8" w:rsidRDefault="001B07F4" w:rsidP="008A66AE">
      <w:pPr>
        <w:spacing w:after="0" w:line="240" w:lineRule="auto"/>
        <w:jc w:val="both"/>
        <w:rPr>
          <w:rFonts w:ascii="Times New Roman" w:hAnsi="Times New Roman"/>
          <w:b/>
          <w:sz w:val="24"/>
          <w:szCs w:val="24"/>
        </w:rPr>
      </w:pPr>
    </w:p>
    <w:p w14:paraId="4B778E73" w14:textId="77777777" w:rsidR="001B07F4" w:rsidRPr="008223C8" w:rsidRDefault="001B07F4" w:rsidP="008A66AE">
      <w:pPr>
        <w:spacing w:after="0" w:line="240" w:lineRule="auto"/>
        <w:jc w:val="both"/>
        <w:rPr>
          <w:rFonts w:ascii="Times New Roman" w:hAnsi="Times New Roman"/>
          <w:b/>
          <w:sz w:val="24"/>
          <w:szCs w:val="24"/>
        </w:rPr>
      </w:pPr>
    </w:p>
    <w:p w14:paraId="6614F957" w14:textId="77777777" w:rsidR="001B07F4" w:rsidRPr="008223C8" w:rsidRDefault="001B07F4" w:rsidP="008A66AE">
      <w:pPr>
        <w:spacing w:after="0" w:line="240" w:lineRule="auto"/>
        <w:jc w:val="both"/>
        <w:rPr>
          <w:rFonts w:ascii="Times New Roman" w:hAnsi="Times New Roman"/>
          <w:b/>
          <w:sz w:val="24"/>
          <w:szCs w:val="24"/>
        </w:rPr>
      </w:pPr>
    </w:p>
    <w:p w14:paraId="3746FF46" w14:textId="77777777" w:rsidR="001B07F4" w:rsidRPr="008223C8" w:rsidRDefault="001B07F4" w:rsidP="008A66AE">
      <w:pPr>
        <w:spacing w:after="0" w:line="240" w:lineRule="auto"/>
        <w:jc w:val="both"/>
        <w:rPr>
          <w:rFonts w:ascii="Times New Roman" w:hAnsi="Times New Roman"/>
          <w:b/>
          <w:sz w:val="24"/>
          <w:szCs w:val="24"/>
        </w:rPr>
      </w:pPr>
    </w:p>
    <w:p w14:paraId="78F917B4" w14:textId="77777777" w:rsidR="001B07F4" w:rsidRPr="008223C8" w:rsidRDefault="001B07F4" w:rsidP="008A66AE">
      <w:pPr>
        <w:spacing w:after="0" w:line="240" w:lineRule="auto"/>
        <w:jc w:val="both"/>
        <w:rPr>
          <w:rFonts w:ascii="Times New Roman" w:hAnsi="Times New Roman"/>
          <w:b/>
          <w:sz w:val="24"/>
          <w:szCs w:val="24"/>
        </w:rPr>
      </w:pPr>
    </w:p>
    <w:p w14:paraId="7277D99A" w14:textId="77777777" w:rsidR="001B07F4" w:rsidRPr="008223C8" w:rsidRDefault="001B07F4" w:rsidP="008A66AE">
      <w:pPr>
        <w:spacing w:after="0" w:line="240" w:lineRule="auto"/>
        <w:jc w:val="both"/>
        <w:rPr>
          <w:rFonts w:ascii="Times New Roman" w:hAnsi="Times New Roman"/>
          <w:b/>
          <w:sz w:val="24"/>
          <w:szCs w:val="24"/>
        </w:rPr>
      </w:pPr>
    </w:p>
    <w:p w14:paraId="10DF31BC" w14:textId="77777777" w:rsidR="001B07F4" w:rsidRPr="008223C8" w:rsidRDefault="001B07F4" w:rsidP="008A66AE">
      <w:pPr>
        <w:spacing w:after="0" w:line="240" w:lineRule="auto"/>
        <w:jc w:val="both"/>
        <w:rPr>
          <w:rFonts w:ascii="Times New Roman" w:hAnsi="Times New Roman"/>
          <w:b/>
          <w:sz w:val="24"/>
          <w:szCs w:val="24"/>
        </w:rPr>
      </w:pPr>
    </w:p>
    <w:p w14:paraId="21036888" w14:textId="77777777" w:rsidR="001B07F4" w:rsidRPr="008223C8" w:rsidRDefault="001B07F4" w:rsidP="008A66AE">
      <w:pPr>
        <w:spacing w:after="0" w:line="240" w:lineRule="auto"/>
        <w:jc w:val="both"/>
        <w:rPr>
          <w:rFonts w:ascii="Times New Roman" w:hAnsi="Times New Roman"/>
          <w:b/>
          <w:sz w:val="24"/>
          <w:szCs w:val="24"/>
        </w:rPr>
      </w:pPr>
    </w:p>
    <w:p w14:paraId="3FF22699" w14:textId="0E110FB6" w:rsidR="00BF10F3" w:rsidRPr="008223C8" w:rsidRDefault="00BF10F3"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5203AE70" w14:textId="1F8AF3FB" w:rsidR="001B07F4" w:rsidRPr="008223C8" w:rsidRDefault="00B720B0" w:rsidP="001B07F4">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1B07F4" w:rsidRPr="008223C8">
        <w:rPr>
          <w:rFonts w:ascii="Times New Roman" w:hAnsi="Times New Roman"/>
          <w:b/>
          <w:sz w:val="24"/>
          <w:szCs w:val="24"/>
        </w:rPr>
        <w:t xml:space="preserve">.10. Установление ограничения закупок товаров (в том числе поставляемых при выполнении закупаемых работ, оказании закупаемых услуг), </w:t>
      </w:r>
      <w:r w:rsidR="001B07F4" w:rsidRPr="008223C8">
        <w:rPr>
          <w:rFonts w:ascii="Times New Roman" w:hAnsi="Times New Roman"/>
          <w:b/>
          <w:bCs/>
          <w:sz w:val="24"/>
          <w:szCs w:val="24"/>
        </w:rPr>
        <w:t xml:space="preserve">происходящих из иностранных государств: позиции 400 - 432 Перечня № 2 </w:t>
      </w:r>
    </w:p>
    <w:p w14:paraId="7247DD9E" w14:textId="77777777" w:rsidR="001B07F4" w:rsidRPr="008223C8" w:rsidRDefault="001B07F4" w:rsidP="001B07F4">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1B07F4" w:rsidRPr="008223C8" w14:paraId="70C06EC8" w14:textId="77777777" w:rsidTr="001B07F4">
        <w:tc>
          <w:tcPr>
            <w:tcW w:w="787" w:type="dxa"/>
            <w:tcBorders>
              <w:top w:val="single" w:sz="4" w:space="0" w:color="auto"/>
              <w:left w:val="single" w:sz="4" w:space="0" w:color="auto"/>
              <w:bottom w:val="single" w:sz="4" w:space="0" w:color="auto"/>
              <w:right w:val="single" w:sz="4" w:space="0" w:color="auto"/>
            </w:tcBorders>
            <w:hideMark/>
          </w:tcPr>
          <w:p w14:paraId="4A0DFBEC" w14:textId="77777777" w:rsidR="001B07F4" w:rsidRPr="008223C8" w:rsidRDefault="001B07F4" w:rsidP="001740FB">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15865A96" w14:textId="77777777" w:rsidR="001B07F4" w:rsidRPr="008223C8" w:rsidRDefault="001B07F4" w:rsidP="001740FB">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5E4DFBC4" w14:textId="77777777" w:rsidR="001B07F4" w:rsidRPr="008223C8" w:rsidRDefault="001B07F4" w:rsidP="001740FB">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1B07F4" w:rsidRPr="008223C8" w14:paraId="25D6E664" w14:textId="77777777" w:rsidTr="001B07F4">
        <w:tc>
          <w:tcPr>
            <w:tcW w:w="787" w:type="dxa"/>
            <w:tcBorders>
              <w:top w:val="single" w:sz="4" w:space="0" w:color="auto"/>
              <w:left w:val="single" w:sz="4" w:space="0" w:color="auto"/>
              <w:bottom w:val="single" w:sz="4" w:space="0" w:color="auto"/>
              <w:right w:val="single" w:sz="4" w:space="0" w:color="auto"/>
            </w:tcBorders>
            <w:hideMark/>
          </w:tcPr>
          <w:p w14:paraId="2166F408" w14:textId="1E6D764C" w:rsidR="001B07F4" w:rsidRPr="008223C8" w:rsidRDefault="00B720B0" w:rsidP="001B07F4">
            <w:pPr>
              <w:spacing w:after="0" w:line="240" w:lineRule="auto"/>
              <w:jc w:val="both"/>
              <w:rPr>
                <w:rFonts w:ascii="Times New Roman" w:hAnsi="Times New Roman"/>
                <w:b/>
                <w:bCs/>
                <w:sz w:val="24"/>
                <w:szCs w:val="24"/>
              </w:rPr>
            </w:pPr>
            <w:r>
              <w:rPr>
                <w:rFonts w:ascii="Times New Roman" w:hAnsi="Times New Roman"/>
                <w:b/>
                <w:bCs/>
                <w:sz w:val="24"/>
                <w:szCs w:val="24"/>
              </w:rPr>
              <w:t>6</w:t>
            </w:r>
            <w:r w:rsidR="001B07F4" w:rsidRPr="008223C8">
              <w:rPr>
                <w:rFonts w:ascii="Times New Roman" w:hAnsi="Times New Roman"/>
                <w:b/>
                <w:bCs/>
                <w:sz w:val="24"/>
                <w:szCs w:val="24"/>
              </w:rPr>
              <w:t>.10.</w:t>
            </w:r>
          </w:p>
        </w:tc>
        <w:tc>
          <w:tcPr>
            <w:tcW w:w="2151" w:type="dxa"/>
            <w:tcBorders>
              <w:top w:val="single" w:sz="4" w:space="0" w:color="auto"/>
              <w:left w:val="single" w:sz="4" w:space="0" w:color="auto"/>
              <w:bottom w:val="single" w:sz="4" w:space="0" w:color="auto"/>
              <w:right w:val="single" w:sz="4" w:space="0" w:color="auto"/>
            </w:tcBorders>
          </w:tcPr>
          <w:p w14:paraId="05AC96AD" w14:textId="77777777" w:rsidR="001B07F4" w:rsidRPr="008223C8" w:rsidRDefault="001B07F4" w:rsidP="001B07F4">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491D0E10" w14:textId="77777777" w:rsidR="001B07F4" w:rsidRPr="008223C8" w:rsidRDefault="001B07F4" w:rsidP="001B07F4">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7AB163E2" w14:textId="36C0D956" w:rsidR="001B07F4" w:rsidRPr="008223C8" w:rsidRDefault="001B07F4" w:rsidP="001B07F4">
            <w:pPr>
              <w:spacing w:after="0" w:line="240" w:lineRule="auto"/>
              <w:jc w:val="both"/>
              <w:rPr>
                <w:rFonts w:ascii="Times New Roman" w:hAnsi="Times New Roman"/>
                <w:bCs/>
                <w:i/>
                <w:sz w:val="24"/>
                <w:szCs w:val="24"/>
              </w:rPr>
            </w:pPr>
            <w:r w:rsidRPr="008223C8">
              <w:rPr>
                <w:rFonts w:ascii="Times New Roman" w:hAnsi="Times New Roman"/>
                <w:bCs/>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0251E0C6" w14:textId="77777777" w:rsidR="001B07F4" w:rsidRPr="008223C8" w:rsidRDefault="001B07F4" w:rsidP="001B07F4">
            <w:pPr>
              <w:spacing w:after="0" w:line="240" w:lineRule="auto"/>
              <w:jc w:val="both"/>
              <w:rPr>
                <w:rFonts w:ascii="Times New Roman" w:hAnsi="Times New Roman"/>
                <w:bCs/>
                <w:i/>
                <w:sz w:val="24"/>
                <w:szCs w:val="24"/>
              </w:rPr>
            </w:pPr>
          </w:p>
          <w:p w14:paraId="1A28AF39" w14:textId="77777777" w:rsidR="001B07F4" w:rsidRPr="008223C8" w:rsidRDefault="001B07F4" w:rsidP="001B07F4">
            <w:pPr>
              <w:spacing w:after="0" w:line="240" w:lineRule="auto"/>
              <w:jc w:val="both"/>
              <w:rPr>
                <w:rFonts w:ascii="Times New Roman" w:hAnsi="Times New Roman"/>
                <w:b/>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1B07F4" w:rsidRPr="008223C8" w14:paraId="53EF51AF" w14:textId="77777777" w:rsidTr="001B07F4">
        <w:tc>
          <w:tcPr>
            <w:tcW w:w="787" w:type="dxa"/>
            <w:tcBorders>
              <w:top w:val="single" w:sz="4" w:space="0" w:color="auto"/>
              <w:left w:val="single" w:sz="4" w:space="0" w:color="auto"/>
              <w:bottom w:val="single" w:sz="4" w:space="0" w:color="auto"/>
              <w:right w:val="single" w:sz="4" w:space="0" w:color="auto"/>
            </w:tcBorders>
            <w:hideMark/>
          </w:tcPr>
          <w:p w14:paraId="40515C26" w14:textId="45F66B65" w:rsidR="001B07F4" w:rsidRPr="008223C8" w:rsidRDefault="00B720B0" w:rsidP="001B07F4">
            <w:pPr>
              <w:spacing w:after="0" w:line="240" w:lineRule="auto"/>
              <w:jc w:val="both"/>
              <w:rPr>
                <w:rFonts w:ascii="Times New Roman" w:hAnsi="Times New Roman"/>
                <w:b/>
                <w:bCs/>
                <w:sz w:val="24"/>
                <w:szCs w:val="24"/>
              </w:rPr>
            </w:pPr>
            <w:r>
              <w:rPr>
                <w:rFonts w:ascii="Times New Roman" w:hAnsi="Times New Roman"/>
                <w:b/>
                <w:bCs/>
                <w:sz w:val="24"/>
                <w:szCs w:val="24"/>
              </w:rPr>
              <w:t>6</w:t>
            </w:r>
            <w:r w:rsidR="001B07F4" w:rsidRPr="008223C8">
              <w:rPr>
                <w:rFonts w:ascii="Times New Roman" w:hAnsi="Times New Roman"/>
                <w:b/>
                <w:bCs/>
                <w:sz w:val="24"/>
                <w:szCs w:val="24"/>
              </w:rPr>
              <w:t>.10.</w:t>
            </w:r>
          </w:p>
        </w:tc>
        <w:tc>
          <w:tcPr>
            <w:tcW w:w="2151" w:type="dxa"/>
            <w:tcBorders>
              <w:top w:val="single" w:sz="4" w:space="0" w:color="auto"/>
              <w:left w:val="single" w:sz="4" w:space="0" w:color="auto"/>
              <w:bottom w:val="single" w:sz="4" w:space="0" w:color="auto"/>
              <w:right w:val="single" w:sz="4" w:space="0" w:color="auto"/>
            </w:tcBorders>
            <w:hideMark/>
          </w:tcPr>
          <w:p w14:paraId="0C490522" w14:textId="77777777" w:rsidR="001B07F4" w:rsidRPr="008223C8" w:rsidRDefault="001B07F4" w:rsidP="001B07F4">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6856AF55" w14:textId="066B0B98" w:rsidR="001B07F4" w:rsidRPr="008223C8" w:rsidRDefault="004530BB" w:rsidP="001B07F4">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С</w:t>
            </w:r>
            <w:r w:rsidR="001B07F4" w:rsidRPr="008223C8">
              <w:rPr>
                <w:rFonts w:ascii="Times New Roman" w:hAnsi="Times New Roman"/>
                <w:bCs/>
                <w:i/>
                <w:iCs/>
                <w:sz w:val="24"/>
                <w:szCs w:val="24"/>
              </w:rPr>
              <w:t>ледующие информация и документы в совокупности:</w:t>
            </w:r>
          </w:p>
          <w:p w14:paraId="609142BE" w14:textId="77777777" w:rsidR="001B07F4" w:rsidRPr="008223C8" w:rsidRDefault="001B07F4" w:rsidP="001B07F4">
            <w:pPr>
              <w:spacing w:after="0" w:line="240" w:lineRule="auto"/>
              <w:jc w:val="both"/>
              <w:rPr>
                <w:rFonts w:ascii="Times New Roman" w:hAnsi="Times New Roman"/>
                <w:b/>
                <w:i/>
                <w:iCs/>
                <w:sz w:val="24"/>
                <w:szCs w:val="24"/>
              </w:rPr>
            </w:pPr>
          </w:p>
          <w:p w14:paraId="7F401EAC" w14:textId="77777777" w:rsidR="001B07F4" w:rsidRPr="008223C8" w:rsidRDefault="001B07F4" w:rsidP="001B07F4">
            <w:pPr>
              <w:spacing w:after="0" w:line="240" w:lineRule="auto"/>
              <w:jc w:val="both"/>
              <w:rPr>
                <w:rFonts w:ascii="Times New Roman" w:hAnsi="Times New Roman"/>
                <w:i/>
                <w:iCs/>
                <w:sz w:val="24"/>
                <w:szCs w:val="24"/>
              </w:rPr>
            </w:pPr>
            <w:r w:rsidRPr="008223C8">
              <w:rPr>
                <w:rFonts w:ascii="Times New Roman" w:hAnsi="Times New Roman"/>
                <w:i/>
                <w:iCs/>
                <w:sz w:val="24"/>
                <w:szCs w:val="24"/>
              </w:rPr>
              <w:t>сертификат о происхождении товара (Форма СТ-1);</w:t>
            </w:r>
          </w:p>
          <w:p w14:paraId="59E5A831" w14:textId="77777777" w:rsidR="001B07F4" w:rsidRPr="008223C8" w:rsidRDefault="001B07F4" w:rsidP="001B07F4">
            <w:pPr>
              <w:spacing w:after="0" w:line="240" w:lineRule="auto"/>
              <w:jc w:val="both"/>
              <w:rPr>
                <w:rFonts w:ascii="Times New Roman" w:hAnsi="Times New Roman"/>
                <w:i/>
                <w:iCs/>
                <w:sz w:val="24"/>
                <w:szCs w:val="24"/>
              </w:rPr>
            </w:pPr>
          </w:p>
          <w:p w14:paraId="5A723571" w14:textId="77777777" w:rsidR="001B07F4" w:rsidRPr="008223C8" w:rsidRDefault="001B07F4" w:rsidP="001B07F4">
            <w:pPr>
              <w:spacing w:after="0" w:line="240" w:lineRule="auto"/>
              <w:jc w:val="both"/>
              <w:rPr>
                <w:rFonts w:ascii="Times New Roman" w:hAnsi="Times New Roman"/>
                <w:i/>
                <w:iCs/>
                <w:sz w:val="24"/>
                <w:szCs w:val="24"/>
              </w:rPr>
            </w:pPr>
            <w:r w:rsidRPr="008223C8">
              <w:rPr>
                <w:rFonts w:ascii="Times New Roman" w:hAnsi="Times New Roman"/>
                <w:i/>
                <w:iCs/>
                <w:sz w:val="24"/>
                <w:szCs w:val="24"/>
              </w:rPr>
              <w:t>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указанные в приложении № 4 к Постановлению № 1875;</w:t>
            </w:r>
          </w:p>
          <w:p w14:paraId="6A79217D" w14:textId="77777777" w:rsidR="001B07F4" w:rsidRPr="008223C8" w:rsidRDefault="001B07F4" w:rsidP="001B07F4">
            <w:pPr>
              <w:spacing w:after="0" w:line="240" w:lineRule="auto"/>
              <w:jc w:val="both"/>
              <w:rPr>
                <w:rFonts w:ascii="Times New Roman" w:hAnsi="Times New Roman"/>
                <w:i/>
                <w:iCs/>
                <w:sz w:val="24"/>
                <w:szCs w:val="24"/>
              </w:rPr>
            </w:pPr>
          </w:p>
          <w:p w14:paraId="3B5556CA" w14:textId="4406B8C3" w:rsidR="001B07F4" w:rsidRPr="008223C8" w:rsidRDefault="001B07F4" w:rsidP="001B07F4">
            <w:pPr>
              <w:spacing w:after="0" w:line="240" w:lineRule="auto"/>
              <w:jc w:val="both"/>
              <w:rPr>
                <w:rFonts w:ascii="Times New Roman" w:hAnsi="Times New Roman"/>
                <w:b/>
                <w:i/>
                <w:iCs/>
                <w:sz w:val="24"/>
                <w:szCs w:val="24"/>
              </w:rPr>
            </w:pPr>
            <w:r w:rsidRPr="008223C8">
              <w:rPr>
                <w:rFonts w:ascii="Times New Roman" w:hAnsi="Times New Roman"/>
                <w:i/>
                <w:iCs/>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bl>
    <w:p w14:paraId="2C72D009" w14:textId="77777777" w:rsidR="001B07F4" w:rsidRPr="008223C8" w:rsidRDefault="001B07F4" w:rsidP="008A66AE">
      <w:pPr>
        <w:spacing w:after="0" w:line="240" w:lineRule="auto"/>
        <w:jc w:val="both"/>
        <w:rPr>
          <w:rFonts w:ascii="Times New Roman" w:hAnsi="Times New Roman"/>
          <w:b/>
          <w:sz w:val="24"/>
          <w:szCs w:val="24"/>
        </w:rPr>
      </w:pPr>
    </w:p>
    <w:p w14:paraId="636A0763" w14:textId="77777777" w:rsidR="001B07F4" w:rsidRPr="008223C8" w:rsidRDefault="001B07F4" w:rsidP="008A66AE">
      <w:pPr>
        <w:spacing w:after="0" w:line="240" w:lineRule="auto"/>
        <w:jc w:val="both"/>
        <w:rPr>
          <w:rFonts w:ascii="Times New Roman" w:hAnsi="Times New Roman"/>
          <w:b/>
          <w:sz w:val="24"/>
          <w:szCs w:val="24"/>
        </w:rPr>
      </w:pPr>
    </w:p>
    <w:p w14:paraId="20F7877B" w14:textId="77777777" w:rsidR="001B07F4" w:rsidRPr="008223C8" w:rsidRDefault="001B07F4" w:rsidP="008A66AE">
      <w:pPr>
        <w:spacing w:after="0" w:line="240" w:lineRule="auto"/>
        <w:jc w:val="both"/>
        <w:rPr>
          <w:rFonts w:ascii="Times New Roman" w:hAnsi="Times New Roman"/>
          <w:b/>
          <w:sz w:val="24"/>
          <w:szCs w:val="24"/>
        </w:rPr>
      </w:pPr>
    </w:p>
    <w:p w14:paraId="2E310D00" w14:textId="7A32FC90" w:rsidR="00BF10F3" w:rsidRPr="008223C8" w:rsidRDefault="00BF10F3"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04FA9500" w14:textId="4C12E33E" w:rsidR="00095909" w:rsidRPr="008223C8" w:rsidRDefault="00B720B0" w:rsidP="00095909">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095909" w:rsidRPr="008223C8">
        <w:rPr>
          <w:rFonts w:ascii="Times New Roman" w:hAnsi="Times New Roman"/>
          <w:b/>
          <w:sz w:val="24"/>
          <w:szCs w:val="24"/>
        </w:rPr>
        <w:t xml:space="preserve">.11. Установление ограничения закупок товаров (в том числе поставляемых при выполнении закупаемых работ, оказании закупаемых услуг), </w:t>
      </w:r>
      <w:r w:rsidR="00095909" w:rsidRPr="008223C8">
        <w:rPr>
          <w:rFonts w:ascii="Times New Roman" w:hAnsi="Times New Roman"/>
          <w:b/>
          <w:bCs/>
          <w:sz w:val="24"/>
          <w:szCs w:val="24"/>
        </w:rPr>
        <w:t xml:space="preserve">происходящих из иностранных государств: позиция 433 Перечня № 2 </w:t>
      </w:r>
      <w:r w:rsidR="008D30CF" w:rsidRPr="008223C8">
        <w:rPr>
          <w:rFonts w:ascii="Times New Roman" w:hAnsi="Times New Roman"/>
          <w:b/>
          <w:bCs/>
          <w:sz w:val="24"/>
          <w:szCs w:val="24"/>
        </w:rPr>
        <w:t>(лекарственные препараты)</w:t>
      </w:r>
    </w:p>
    <w:p w14:paraId="1C32DA66" w14:textId="77777777" w:rsidR="00095909" w:rsidRPr="008223C8" w:rsidRDefault="00095909" w:rsidP="00095909">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095909" w:rsidRPr="008223C8" w14:paraId="61335286" w14:textId="77777777" w:rsidTr="00095909">
        <w:tc>
          <w:tcPr>
            <w:tcW w:w="787" w:type="dxa"/>
            <w:tcBorders>
              <w:top w:val="single" w:sz="4" w:space="0" w:color="auto"/>
              <w:left w:val="single" w:sz="4" w:space="0" w:color="auto"/>
              <w:bottom w:val="single" w:sz="4" w:space="0" w:color="auto"/>
              <w:right w:val="single" w:sz="4" w:space="0" w:color="auto"/>
            </w:tcBorders>
            <w:hideMark/>
          </w:tcPr>
          <w:p w14:paraId="65F133C6" w14:textId="77777777" w:rsidR="00095909" w:rsidRPr="008223C8" w:rsidRDefault="00095909" w:rsidP="005644DA">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715C2006" w14:textId="77777777" w:rsidR="00095909" w:rsidRPr="008223C8" w:rsidRDefault="00095909" w:rsidP="005644DA">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76457200" w14:textId="77777777" w:rsidR="00095909" w:rsidRPr="008223C8" w:rsidRDefault="00095909" w:rsidP="005644DA">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095909" w:rsidRPr="008223C8" w14:paraId="72A93C1F" w14:textId="77777777" w:rsidTr="00095909">
        <w:tc>
          <w:tcPr>
            <w:tcW w:w="787" w:type="dxa"/>
            <w:tcBorders>
              <w:top w:val="single" w:sz="4" w:space="0" w:color="auto"/>
              <w:left w:val="single" w:sz="4" w:space="0" w:color="auto"/>
              <w:bottom w:val="single" w:sz="4" w:space="0" w:color="auto"/>
              <w:right w:val="single" w:sz="4" w:space="0" w:color="auto"/>
            </w:tcBorders>
            <w:hideMark/>
          </w:tcPr>
          <w:p w14:paraId="08F1C782" w14:textId="44A6F36E" w:rsidR="00095909" w:rsidRPr="008223C8" w:rsidRDefault="00B720B0" w:rsidP="00095909">
            <w:pPr>
              <w:spacing w:after="0" w:line="240" w:lineRule="auto"/>
              <w:jc w:val="both"/>
              <w:rPr>
                <w:rFonts w:ascii="Times New Roman" w:hAnsi="Times New Roman"/>
                <w:b/>
                <w:bCs/>
                <w:sz w:val="24"/>
                <w:szCs w:val="24"/>
              </w:rPr>
            </w:pPr>
            <w:r>
              <w:rPr>
                <w:rFonts w:ascii="Times New Roman" w:hAnsi="Times New Roman"/>
                <w:b/>
                <w:bCs/>
                <w:sz w:val="24"/>
                <w:szCs w:val="24"/>
              </w:rPr>
              <w:t>6</w:t>
            </w:r>
            <w:r w:rsidR="00095909" w:rsidRPr="008223C8">
              <w:rPr>
                <w:rFonts w:ascii="Times New Roman" w:hAnsi="Times New Roman"/>
                <w:b/>
                <w:bCs/>
                <w:sz w:val="24"/>
                <w:szCs w:val="24"/>
              </w:rPr>
              <w:t>.11.</w:t>
            </w:r>
          </w:p>
        </w:tc>
        <w:tc>
          <w:tcPr>
            <w:tcW w:w="2151" w:type="dxa"/>
            <w:tcBorders>
              <w:top w:val="single" w:sz="4" w:space="0" w:color="auto"/>
              <w:left w:val="single" w:sz="4" w:space="0" w:color="auto"/>
              <w:bottom w:val="single" w:sz="4" w:space="0" w:color="auto"/>
              <w:right w:val="single" w:sz="4" w:space="0" w:color="auto"/>
            </w:tcBorders>
          </w:tcPr>
          <w:p w14:paraId="3E7F7E20" w14:textId="77777777" w:rsidR="00095909" w:rsidRPr="008223C8" w:rsidRDefault="00095909" w:rsidP="00095909">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3C16586F" w14:textId="77777777" w:rsidR="00095909" w:rsidRPr="008223C8" w:rsidRDefault="00095909" w:rsidP="00095909">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404B66C0" w14:textId="2B73E85F" w:rsidR="00095909" w:rsidRPr="008223C8" w:rsidRDefault="00095909" w:rsidP="00095909">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59FA9750" w14:textId="77777777" w:rsidR="008D30CF" w:rsidRPr="008223C8" w:rsidRDefault="008D30CF" w:rsidP="00095909">
            <w:pPr>
              <w:spacing w:after="0" w:line="240" w:lineRule="auto"/>
              <w:jc w:val="both"/>
              <w:rPr>
                <w:rFonts w:ascii="Times New Roman" w:hAnsi="Times New Roman"/>
                <w:i/>
                <w:sz w:val="24"/>
                <w:szCs w:val="24"/>
              </w:rPr>
            </w:pPr>
          </w:p>
          <w:p w14:paraId="486A53F6" w14:textId="7BDFF658" w:rsidR="008D30CF" w:rsidRPr="008223C8" w:rsidRDefault="008D30CF" w:rsidP="00095909">
            <w:pPr>
              <w:spacing w:after="0" w:line="240" w:lineRule="auto"/>
              <w:jc w:val="both"/>
              <w:rPr>
                <w:rFonts w:ascii="Times New Roman" w:hAnsi="Times New Roman"/>
                <w:i/>
                <w:sz w:val="24"/>
                <w:szCs w:val="24"/>
              </w:rPr>
            </w:pPr>
            <w:r w:rsidRPr="008223C8">
              <w:rPr>
                <w:rFonts w:ascii="Times New Roman" w:hAnsi="Times New Roman"/>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p w14:paraId="72E9FFF3" w14:textId="77777777" w:rsidR="008D30CF" w:rsidRPr="008223C8" w:rsidRDefault="008D30CF" w:rsidP="00095909">
            <w:pPr>
              <w:spacing w:after="0" w:line="240" w:lineRule="auto"/>
              <w:jc w:val="both"/>
              <w:rPr>
                <w:rFonts w:ascii="Times New Roman" w:hAnsi="Times New Roman"/>
                <w:i/>
                <w:sz w:val="24"/>
                <w:szCs w:val="24"/>
              </w:rPr>
            </w:pPr>
          </w:p>
          <w:p w14:paraId="67EFB96B" w14:textId="160D0517" w:rsidR="00095909" w:rsidRPr="008223C8" w:rsidRDefault="008D30CF" w:rsidP="00095909">
            <w:pPr>
              <w:spacing w:after="0" w:line="240" w:lineRule="auto"/>
              <w:jc w:val="both"/>
              <w:rPr>
                <w:rFonts w:ascii="Times New Roman" w:hAnsi="Times New Roman"/>
                <w:i/>
                <w:sz w:val="24"/>
                <w:szCs w:val="24"/>
              </w:rPr>
            </w:pPr>
            <w:r w:rsidRPr="008223C8">
              <w:rPr>
                <w:rFonts w:ascii="Times New Roman" w:hAnsi="Times New Roman"/>
                <w:i/>
                <w:sz w:val="24"/>
                <w:szCs w:val="24"/>
              </w:rPr>
              <w:t>2) В соответствии с подпунктом у) пункта 4 Постановления № 1875 помимо ограничения, также применяется преимущество в отношении товаров российского происхождения,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c>
      </w:tr>
      <w:tr w:rsidR="00095909" w:rsidRPr="008223C8" w14:paraId="025CCF6B" w14:textId="77777777" w:rsidTr="00095909">
        <w:tc>
          <w:tcPr>
            <w:tcW w:w="787" w:type="dxa"/>
            <w:tcBorders>
              <w:top w:val="single" w:sz="4" w:space="0" w:color="auto"/>
              <w:left w:val="single" w:sz="4" w:space="0" w:color="auto"/>
              <w:bottom w:val="single" w:sz="4" w:space="0" w:color="auto"/>
              <w:right w:val="single" w:sz="4" w:space="0" w:color="auto"/>
            </w:tcBorders>
            <w:hideMark/>
          </w:tcPr>
          <w:p w14:paraId="617473EF" w14:textId="4790B7C1" w:rsidR="00095909" w:rsidRPr="008223C8" w:rsidRDefault="00B720B0" w:rsidP="00095909">
            <w:pPr>
              <w:spacing w:after="0" w:line="240" w:lineRule="auto"/>
              <w:jc w:val="both"/>
              <w:rPr>
                <w:rFonts w:ascii="Times New Roman" w:hAnsi="Times New Roman"/>
                <w:b/>
                <w:bCs/>
                <w:sz w:val="24"/>
                <w:szCs w:val="24"/>
              </w:rPr>
            </w:pPr>
            <w:r>
              <w:rPr>
                <w:rFonts w:ascii="Times New Roman" w:hAnsi="Times New Roman"/>
                <w:b/>
                <w:bCs/>
                <w:sz w:val="24"/>
                <w:szCs w:val="24"/>
              </w:rPr>
              <w:t>6</w:t>
            </w:r>
            <w:r w:rsidR="00095909" w:rsidRPr="008223C8">
              <w:rPr>
                <w:rFonts w:ascii="Times New Roman" w:hAnsi="Times New Roman"/>
                <w:b/>
                <w:bCs/>
                <w:sz w:val="24"/>
                <w:szCs w:val="24"/>
              </w:rPr>
              <w:t>.11.</w:t>
            </w:r>
          </w:p>
        </w:tc>
        <w:tc>
          <w:tcPr>
            <w:tcW w:w="2151" w:type="dxa"/>
            <w:tcBorders>
              <w:top w:val="single" w:sz="4" w:space="0" w:color="auto"/>
              <w:left w:val="single" w:sz="4" w:space="0" w:color="auto"/>
              <w:bottom w:val="single" w:sz="4" w:space="0" w:color="auto"/>
              <w:right w:val="single" w:sz="4" w:space="0" w:color="auto"/>
            </w:tcBorders>
            <w:hideMark/>
          </w:tcPr>
          <w:p w14:paraId="4B908FA2" w14:textId="77777777" w:rsidR="00095909" w:rsidRPr="008223C8" w:rsidRDefault="00095909" w:rsidP="00095909">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4952C74A" w14:textId="77777777" w:rsidR="009B45A0" w:rsidRPr="009B45A0" w:rsidRDefault="008D30CF" w:rsidP="009B45A0">
            <w:pPr>
              <w:spacing w:after="0" w:line="240" w:lineRule="auto"/>
              <w:jc w:val="both"/>
              <w:rPr>
                <w:rFonts w:ascii="Times New Roman" w:hAnsi="Times New Roman"/>
                <w:bCs/>
                <w:i/>
                <w:iCs/>
                <w:sz w:val="24"/>
                <w:szCs w:val="24"/>
                <w:highlight w:val="green"/>
              </w:rPr>
            </w:pPr>
            <w:r w:rsidRPr="009B45A0">
              <w:rPr>
                <w:rFonts w:ascii="Times New Roman" w:hAnsi="Times New Roman"/>
                <w:bCs/>
                <w:i/>
                <w:iCs/>
                <w:sz w:val="24"/>
                <w:szCs w:val="24"/>
                <w:highlight w:val="green"/>
              </w:rPr>
              <w:t xml:space="preserve">1) </w:t>
            </w:r>
            <w:r w:rsidR="009B45A0" w:rsidRPr="009B45A0">
              <w:rPr>
                <w:rFonts w:ascii="Times New Roman" w:hAnsi="Times New Roman"/>
                <w:bCs/>
                <w:i/>
                <w:iCs/>
                <w:sz w:val="24"/>
                <w:szCs w:val="24"/>
                <w:highlight w:val="green"/>
              </w:rPr>
              <w:t xml:space="preserve">номер реестровой записи из реестра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 </w:t>
            </w:r>
          </w:p>
          <w:p w14:paraId="07B44085" w14:textId="77777777" w:rsidR="009B45A0" w:rsidRPr="009B45A0" w:rsidRDefault="009B45A0" w:rsidP="009B45A0">
            <w:pPr>
              <w:spacing w:after="0" w:line="240" w:lineRule="auto"/>
              <w:jc w:val="both"/>
              <w:rPr>
                <w:rFonts w:ascii="Times New Roman" w:hAnsi="Times New Roman"/>
                <w:bCs/>
                <w:i/>
                <w:iCs/>
                <w:sz w:val="24"/>
                <w:szCs w:val="24"/>
              </w:rPr>
            </w:pPr>
            <w:r w:rsidRPr="009B45A0">
              <w:rPr>
                <w:rFonts w:ascii="Times New Roman" w:hAnsi="Times New Roman"/>
                <w:bCs/>
                <w:i/>
                <w:iCs/>
                <w:sz w:val="24"/>
                <w:szCs w:val="24"/>
                <w:highlight w:val="green"/>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w:t>
            </w:r>
            <w:r w:rsidRPr="009B45A0">
              <w:rPr>
                <w:rFonts w:ascii="Times New Roman" w:hAnsi="Times New Roman"/>
                <w:bCs/>
                <w:i/>
                <w:iCs/>
                <w:sz w:val="24"/>
                <w:szCs w:val="24"/>
                <w:highlight w:val="green"/>
              </w:rPr>
              <w:lastRenderedPageBreak/>
              <w:t>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r w:rsidRPr="009B45A0">
              <w:rPr>
                <w:rFonts w:ascii="Times New Roman" w:hAnsi="Times New Roman"/>
                <w:bCs/>
                <w:i/>
                <w:iCs/>
                <w:sz w:val="24"/>
                <w:szCs w:val="24"/>
              </w:rPr>
              <w:t xml:space="preserve"> </w:t>
            </w:r>
          </w:p>
          <w:p w14:paraId="757D8DED" w14:textId="291BF19B" w:rsidR="008D30CF" w:rsidRPr="008223C8" w:rsidRDefault="008D30CF" w:rsidP="008D30CF">
            <w:pPr>
              <w:spacing w:after="0" w:line="240" w:lineRule="auto"/>
              <w:jc w:val="both"/>
              <w:rPr>
                <w:rFonts w:ascii="Times New Roman" w:hAnsi="Times New Roman"/>
                <w:bCs/>
                <w:i/>
                <w:iCs/>
                <w:sz w:val="24"/>
                <w:szCs w:val="24"/>
              </w:rPr>
            </w:pPr>
          </w:p>
          <w:p w14:paraId="13030E9F" w14:textId="77777777" w:rsidR="009B463F" w:rsidRPr="008223C8" w:rsidRDefault="009B463F" w:rsidP="008D30CF">
            <w:pPr>
              <w:spacing w:after="0" w:line="240" w:lineRule="auto"/>
              <w:jc w:val="both"/>
              <w:rPr>
                <w:rFonts w:ascii="Times New Roman" w:hAnsi="Times New Roman"/>
                <w:bCs/>
                <w:i/>
                <w:iCs/>
                <w:sz w:val="24"/>
                <w:szCs w:val="24"/>
              </w:rPr>
            </w:pPr>
          </w:p>
          <w:p w14:paraId="541C77C9" w14:textId="7047F15A" w:rsidR="008D30CF" w:rsidRPr="008223C8" w:rsidRDefault="008D30CF" w:rsidP="008D30CF">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 xml:space="preserve">или </w:t>
            </w:r>
          </w:p>
          <w:p w14:paraId="3B9474E3" w14:textId="77777777" w:rsidR="008D30CF" w:rsidRPr="008223C8" w:rsidRDefault="008D30CF" w:rsidP="008D30CF">
            <w:pPr>
              <w:spacing w:after="0" w:line="240" w:lineRule="auto"/>
              <w:jc w:val="both"/>
              <w:rPr>
                <w:rFonts w:ascii="Times New Roman" w:hAnsi="Times New Roman"/>
                <w:bCs/>
                <w:i/>
                <w:iCs/>
                <w:sz w:val="24"/>
                <w:szCs w:val="24"/>
              </w:rPr>
            </w:pPr>
          </w:p>
          <w:p w14:paraId="18B1AC43" w14:textId="12ED7B87" w:rsidR="008D30CF" w:rsidRPr="008223C8" w:rsidRDefault="008D30CF" w:rsidP="008D30CF">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номер реестровой записи из евразийского реестра промышленных товаров государств - членов Евразийского экономического союза</w:t>
            </w:r>
          </w:p>
          <w:p w14:paraId="5144EB3E" w14:textId="77777777" w:rsidR="008D30CF" w:rsidRPr="008223C8" w:rsidRDefault="008D30CF" w:rsidP="008D30CF">
            <w:pPr>
              <w:spacing w:after="0" w:line="240" w:lineRule="auto"/>
              <w:jc w:val="both"/>
              <w:rPr>
                <w:rFonts w:ascii="Times New Roman" w:hAnsi="Times New Roman"/>
                <w:bCs/>
                <w:i/>
                <w:iCs/>
                <w:sz w:val="24"/>
                <w:szCs w:val="24"/>
              </w:rPr>
            </w:pPr>
          </w:p>
          <w:p w14:paraId="5E2951CA" w14:textId="7F0B0899" w:rsidR="008D30CF" w:rsidRPr="008223C8" w:rsidRDefault="008D30CF" w:rsidP="008D30CF">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или</w:t>
            </w:r>
          </w:p>
          <w:p w14:paraId="2B33581B" w14:textId="77777777" w:rsidR="008D30CF" w:rsidRPr="008223C8" w:rsidRDefault="008D30CF" w:rsidP="008D30CF">
            <w:pPr>
              <w:spacing w:after="0" w:line="240" w:lineRule="auto"/>
              <w:jc w:val="both"/>
              <w:rPr>
                <w:rFonts w:ascii="Times New Roman" w:hAnsi="Times New Roman"/>
                <w:bCs/>
                <w:i/>
                <w:iCs/>
                <w:sz w:val="24"/>
                <w:szCs w:val="24"/>
              </w:rPr>
            </w:pPr>
          </w:p>
          <w:p w14:paraId="732A4FFE" w14:textId="77777777" w:rsidR="008D30CF" w:rsidRPr="008223C8" w:rsidRDefault="008D30CF" w:rsidP="008D30CF">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сертификат о происхождении товара (Форма СТ-1).</w:t>
            </w:r>
          </w:p>
          <w:p w14:paraId="394BB251" w14:textId="77777777" w:rsidR="008D30CF" w:rsidRPr="008223C8" w:rsidRDefault="008D30CF" w:rsidP="008D30CF">
            <w:pPr>
              <w:spacing w:after="0" w:line="240" w:lineRule="auto"/>
              <w:jc w:val="both"/>
              <w:rPr>
                <w:rFonts w:ascii="Times New Roman" w:hAnsi="Times New Roman"/>
                <w:bCs/>
                <w:i/>
                <w:iCs/>
                <w:sz w:val="24"/>
                <w:szCs w:val="24"/>
              </w:rPr>
            </w:pPr>
          </w:p>
          <w:p w14:paraId="3446B425" w14:textId="63330D26" w:rsidR="008D30CF" w:rsidRPr="008223C8" w:rsidRDefault="008D30CF" w:rsidP="008D30CF">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2)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w:t>
            </w:r>
          </w:p>
          <w:p w14:paraId="65A191A2" w14:textId="388C6730" w:rsidR="00095909" w:rsidRPr="008223C8" w:rsidRDefault="00095909" w:rsidP="008D30CF">
            <w:pPr>
              <w:spacing w:after="0" w:line="240" w:lineRule="auto"/>
              <w:jc w:val="both"/>
              <w:rPr>
                <w:rFonts w:ascii="Times New Roman" w:hAnsi="Times New Roman"/>
                <w:b/>
                <w:i/>
                <w:iCs/>
                <w:sz w:val="24"/>
                <w:szCs w:val="24"/>
              </w:rPr>
            </w:pPr>
          </w:p>
        </w:tc>
      </w:tr>
    </w:tbl>
    <w:p w14:paraId="6C856C07" w14:textId="77777777" w:rsidR="001B07F4" w:rsidRPr="008223C8" w:rsidRDefault="001B07F4" w:rsidP="008A66AE">
      <w:pPr>
        <w:spacing w:after="0" w:line="240" w:lineRule="auto"/>
        <w:jc w:val="both"/>
        <w:rPr>
          <w:rFonts w:ascii="Times New Roman" w:hAnsi="Times New Roman"/>
          <w:b/>
          <w:sz w:val="24"/>
          <w:szCs w:val="24"/>
        </w:rPr>
      </w:pPr>
    </w:p>
    <w:p w14:paraId="4CA3CF10" w14:textId="77777777" w:rsidR="001B07F4" w:rsidRPr="008223C8" w:rsidRDefault="001B07F4" w:rsidP="008A66AE">
      <w:pPr>
        <w:spacing w:after="0" w:line="240" w:lineRule="auto"/>
        <w:jc w:val="both"/>
        <w:rPr>
          <w:rFonts w:ascii="Times New Roman" w:hAnsi="Times New Roman"/>
          <w:b/>
          <w:sz w:val="24"/>
          <w:szCs w:val="24"/>
        </w:rPr>
      </w:pPr>
    </w:p>
    <w:p w14:paraId="4362C0D8" w14:textId="77777777" w:rsidR="001B07F4" w:rsidRPr="008223C8" w:rsidRDefault="001B07F4" w:rsidP="008A66AE">
      <w:pPr>
        <w:spacing w:after="0" w:line="240" w:lineRule="auto"/>
        <w:jc w:val="both"/>
        <w:rPr>
          <w:rFonts w:ascii="Times New Roman" w:hAnsi="Times New Roman"/>
          <w:b/>
          <w:sz w:val="24"/>
          <w:szCs w:val="24"/>
        </w:rPr>
      </w:pPr>
    </w:p>
    <w:p w14:paraId="42131561" w14:textId="77777777" w:rsidR="001B07F4" w:rsidRPr="008223C8" w:rsidRDefault="001B07F4" w:rsidP="008A66AE">
      <w:pPr>
        <w:spacing w:after="0" w:line="240" w:lineRule="auto"/>
        <w:jc w:val="both"/>
        <w:rPr>
          <w:rFonts w:ascii="Times New Roman" w:hAnsi="Times New Roman"/>
          <w:b/>
          <w:sz w:val="24"/>
          <w:szCs w:val="24"/>
        </w:rPr>
      </w:pPr>
    </w:p>
    <w:p w14:paraId="642CDC15" w14:textId="77777777" w:rsidR="00F06630" w:rsidRPr="008223C8" w:rsidRDefault="00F06630" w:rsidP="008A66AE">
      <w:pPr>
        <w:spacing w:after="0" w:line="240" w:lineRule="auto"/>
        <w:jc w:val="both"/>
        <w:rPr>
          <w:rFonts w:ascii="Times New Roman" w:hAnsi="Times New Roman"/>
          <w:b/>
          <w:sz w:val="24"/>
          <w:szCs w:val="24"/>
        </w:rPr>
      </w:pPr>
    </w:p>
    <w:p w14:paraId="3C474B6B" w14:textId="77777777" w:rsidR="00F06630" w:rsidRPr="008223C8" w:rsidRDefault="00F06630" w:rsidP="008A66AE">
      <w:pPr>
        <w:spacing w:after="0" w:line="240" w:lineRule="auto"/>
        <w:jc w:val="both"/>
        <w:rPr>
          <w:rFonts w:ascii="Times New Roman" w:hAnsi="Times New Roman"/>
          <w:b/>
          <w:sz w:val="24"/>
          <w:szCs w:val="24"/>
        </w:rPr>
      </w:pPr>
    </w:p>
    <w:p w14:paraId="27D62873" w14:textId="77777777" w:rsidR="00F06630" w:rsidRPr="008223C8" w:rsidRDefault="00F06630" w:rsidP="008A66AE">
      <w:pPr>
        <w:spacing w:after="0" w:line="240" w:lineRule="auto"/>
        <w:jc w:val="both"/>
        <w:rPr>
          <w:rFonts w:ascii="Times New Roman" w:hAnsi="Times New Roman"/>
          <w:b/>
          <w:sz w:val="24"/>
          <w:szCs w:val="24"/>
        </w:rPr>
      </w:pPr>
    </w:p>
    <w:p w14:paraId="22EF7556" w14:textId="77777777" w:rsidR="00F06630" w:rsidRPr="008223C8" w:rsidRDefault="00F06630" w:rsidP="008A66AE">
      <w:pPr>
        <w:spacing w:after="0" w:line="240" w:lineRule="auto"/>
        <w:jc w:val="both"/>
        <w:rPr>
          <w:rFonts w:ascii="Times New Roman" w:hAnsi="Times New Roman"/>
          <w:b/>
          <w:sz w:val="24"/>
          <w:szCs w:val="24"/>
        </w:rPr>
      </w:pPr>
    </w:p>
    <w:p w14:paraId="457A18B8" w14:textId="77777777" w:rsidR="00F06630" w:rsidRPr="008223C8" w:rsidRDefault="00F06630" w:rsidP="008A66AE">
      <w:pPr>
        <w:spacing w:after="0" w:line="240" w:lineRule="auto"/>
        <w:jc w:val="both"/>
        <w:rPr>
          <w:rFonts w:ascii="Times New Roman" w:hAnsi="Times New Roman"/>
          <w:b/>
          <w:sz w:val="24"/>
          <w:szCs w:val="24"/>
        </w:rPr>
      </w:pPr>
    </w:p>
    <w:p w14:paraId="10146F07" w14:textId="77777777" w:rsidR="00F06630" w:rsidRPr="008223C8" w:rsidRDefault="00F06630" w:rsidP="008A66AE">
      <w:pPr>
        <w:spacing w:after="0" w:line="240" w:lineRule="auto"/>
        <w:jc w:val="both"/>
        <w:rPr>
          <w:rFonts w:ascii="Times New Roman" w:hAnsi="Times New Roman"/>
          <w:b/>
          <w:sz w:val="24"/>
          <w:szCs w:val="24"/>
        </w:rPr>
      </w:pPr>
    </w:p>
    <w:p w14:paraId="01147249" w14:textId="77777777" w:rsidR="00F06630" w:rsidRPr="008223C8" w:rsidRDefault="00F06630" w:rsidP="008A66AE">
      <w:pPr>
        <w:spacing w:after="0" w:line="240" w:lineRule="auto"/>
        <w:jc w:val="both"/>
        <w:rPr>
          <w:rFonts w:ascii="Times New Roman" w:hAnsi="Times New Roman"/>
          <w:b/>
          <w:sz w:val="24"/>
          <w:szCs w:val="24"/>
        </w:rPr>
      </w:pPr>
    </w:p>
    <w:p w14:paraId="73414C2C" w14:textId="77777777" w:rsidR="00F06630" w:rsidRPr="008223C8" w:rsidRDefault="00F06630" w:rsidP="008A66AE">
      <w:pPr>
        <w:spacing w:after="0" w:line="240" w:lineRule="auto"/>
        <w:jc w:val="both"/>
        <w:rPr>
          <w:rFonts w:ascii="Times New Roman" w:hAnsi="Times New Roman"/>
          <w:b/>
          <w:sz w:val="24"/>
          <w:szCs w:val="24"/>
        </w:rPr>
      </w:pPr>
    </w:p>
    <w:p w14:paraId="3D2DA4CF" w14:textId="77777777" w:rsidR="00F06630" w:rsidRPr="008223C8" w:rsidRDefault="00F06630" w:rsidP="008A66AE">
      <w:pPr>
        <w:spacing w:after="0" w:line="240" w:lineRule="auto"/>
        <w:jc w:val="both"/>
        <w:rPr>
          <w:rFonts w:ascii="Times New Roman" w:hAnsi="Times New Roman"/>
          <w:b/>
          <w:sz w:val="24"/>
          <w:szCs w:val="24"/>
        </w:rPr>
      </w:pPr>
    </w:p>
    <w:p w14:paraId="4E4EB2FE" w14:textId="77777777" w:rsidR="00F06630" w:rsidRPr="008223C8" w:rsidRDefault="00F06630" w:rsidP="008A66AE">
      <w:pPr>
        <w:spacing w:after="0" w:line="240" w:lineRule="auto"/>
        <w:jc w:val="both"/>
        <w:rPr>
          <w:rFonts w:ascii="Times New Roman" w:hAnsi="Times New Roman"/>
          <w:b/>
          <w:sz w:val="24"/>
          <w:szCs w:val="24"/>
        </w:rPr>
      </w:pPr>
    </w:p>
    <w:p w14:paraId="708836CC" w14:textId="77777777" w:rsidR="00F06630" w:rsidRPr="008223C8" w:rsidRDefault="00F06630" w:rsidP="008A66AE">
      <w:pPr>
        <w:spacing w:after="0" w:line="240" w:lineRule="auto"/>
        <w:jc w:val="both"/>
        <w:rPr>
          <w:rFonts w:ascii="Times New Roman" w:hAnsi="Times New Roman"/>
          <w:b/>
          <w:sz w:val="24"/>
          <w:szCs w:val="24"/>
        </w:rPr>
      </w:pPr>
    </w:p>
    <w:p w14:paraId="23CB7D05" w14:textId="77777777" w:rsidR="00F06630" w:rsidRPr="008223C8" w:rsidRDefault="00F06630" w:rsidP="008A66AE">
      <w:pPr>
        <w:spacing w:after="0" w:line="240" w:lineRule="auto"/>
        <w:jc w:val="both"/>
        <w:rPr>
          <w:rFonts w:ascii="Times New Roman" w:hAnsi="Times New Roman"/>
          <w:b/>
          <w:sz w:val="24"/>
          <w:szCs w:val="24"/>
        </w:rPr>
      </w:pPr>
    </w:p>
    <w:p w14:paraId="094B81B4" w14:textId="77777777" w:rsidR="00F06630" w:rsidRPr="008223C8" w:rsidRDefault="00F06630" w:rsidP="008A66AE">
      <w:pPr>
        <w:spacing w:after="0" w:line="240" w:lineRule="auto"/>
        <w:jc w:val="both"/>
        <w:rPr>
          <w:rFonts w:ascii="Times New Roman" w:hAnsi="Times New Roman"/>
          <w:b/>
          <w:sz w:val="24"/>
          <w:szCs w:val="24"/>
        </w:rPr>
      </w:pPr>
    </w:p>
    <w:p w14:paraId="10CAB9BD" w14:textId="3D8AA1E4" w:rsidR="00F526E4" w:rsidRPr="008223C8" w:rsidRDefault="00F526E4"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364461EF" w14:textId="3BDE1341" w:rsidR="00415CEC" w:rsidRPr="008223C8" w:rsidRDefault="00B720B0" w:rsidP="00415CEC">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415CEC" w:rsidRPr="008223C8">
        <w:rPr>
          <w:rFonts w:ascii="Times New Roman" w:hAnsi="Times New Roman"/>
          <w:b/>
          <w:sz w:val="24"/>
          <w:szCs w:val="24"/>
        </w:rPr>
        <w:t xml:space="preserve">.12. Установление ограничения закупок товаров (в том числе поставляемых при выполнении закупаемых работ, оказании закупаемых услуг), </w:t>
      </w:r>
      <w:r w:rsidR="00415CEC" w:rsidRPr="008223C8">
        <w:rPr>
          <w:rFonts w:ascii="Times New Roman" w:hAnsi="Times New Roman"/>
          <w:b/>
          <w:bCs/>
          <w:sz w:val="24"/>
          <w:szCs w:val="24"/>
        </w:rPr>
        <w:t>происходящих из иностранных государств: позиции 434 - 465 Перечня №2</w:t>
      </w:r>
    </w:p>
    <w:p w14:paraId="786DE3FD" w14:textId="77777777" w:rsidR="00415CEC" w:rsidRPr="008223C8" w:rsidRDefault="00415CEC" w:rsidP="00415CEC">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415CEC" w:rsidRPr="008223C8" w14:paraId="0E01074D" w14:textId="77777777" w:rsidTr="00415CEC">
        <w:tc>
          <w:tcPr>
            <w:tcW w:w="787" w:type="dxa"/>
            <w:tcBorders>
              <w:top w:val="single" w:sz="4" w:space="0" w:color="auto"/>
              <w:left w:val="single" w:sz="4" w:space="0" w:color="auto"/>
              <w:bottom w:val="single" w:sz="4" w:space="0" w:color="auto"/>
              <w:right w:val="single" w:sz="4" w:space="0" w:color="auto"/>
            </w:tcBorders>
            <w:hideMark/>
          </w:tcPr>
          <w:p w14:paraId="2AD05CC5" w14:textId="77777777" w:rsidR="00415CEC" w:rsidRPr="008223C8" w:rsidRDefault="00415CEC" w:rsidP="00E02D3F">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1683AEC9" w14:textId="77777777" w:rsidR="00415CEC" w:rsidRPr="008223C8" w:rsidRDefault="00415CEC" w:rsidP="00E02D3F">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54D517DB" w14:textId="77777777" w:rsidR="00415CEC" w:rsidRPr="008223C8" w:rsidRDefault="00415CEC" w:rsidP="00E02D3F">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415CEC" w:rsidRPr="008223C8" w14:paraId="179A9A30" w14:textId="77777777" w:rsidTr="00415CEC">
        <w:tc>
          <w:tcPr>
            <w:tcW w:w="787" w:type="dxa"/>
            <w:tcBorders>
              <w:top w:val="single" w:sz="4" w:space="0" w:color="auto"/>
              <w:left w:val="single" w:sz="4" w:space="0" w:color="auto"/>
              <w:bottom w:val="single" w:sz="4" w:space="0" w:color="auto"/>
              <w:right w:val="single" w:sz="4" w:space="0" w:color="auto"/>
            </w:tcBorders>
            <w:hideMark/>
          </w:tcPr>
          <w:p w14:paraId="5881C72C" w14:textId="6F7A15CD" w:rsidR="00415CEC" w:rsidRPr="008223C8" w:rsidRDefault="00B720B0" w:rsidP="00415CEC">
            <w:pPr>
              <w:spacing w:after="0" w:line="240" w:lineRule="auto"/>
              <w:jc w:val="both"/>
              <w:rPr>
                <w:rFonts w:ascii="Times New Roman" w:hAnsi="Times New Roman"/>
                <w:b/>
                <w:bCs/>
                <w:sz w:val="24"/>
                <w:szCs w:val="24"/>
              </w:rPr>
            </w:pPr>
            <w:r>
              <w:rPr>
                <w:rFonts w:ascii="Times New Roman" w:hAnsi="Times New Roman"/>
                <w:b/>
                <w:bCs/>
                <w:sz w:val="24"/>
                <w:szCs w:val="24"/>
              </w:rPr>
              <w:t>6</w:t>
            </w:r>
            <w:r w:rsidR="00415CEC" w:rsidRPr="008223C8">
              <w:rPr>
                <w:rFonts w:ascii="Times New Roman" w:hAnsi="Times New Roman"/>
                <w:b/>
                <w:bCs/>
                <w:sz w:val="24"/>
                <w:szCs w:val="24"/>
              </w:rPr>
              <w:t>.1</w:t>
            </w:r>
            <w:r w:rsidR="003518DA" w:rsidRPr="008223C8">
              <w:rPr>
                <w:rFonts w:ascii="Times New Roman" w:hAnsi="Times New Roman"/>
                <w:b/>
                <w:bCs/>
                <w:sz w:val="24"/>
                <w:szCs w:val="24"/>
              </w:rPr>
              <w:t>2</w:t>
            </w:r>
            <w:r w:rsidR="00415CEC" w:rsidRPr="008223C8">
              <w:rPr>
                <w:rFonts w:ascii="Times New Roman" w:hAnsi="Times New Roman"/>
                <w:b/>
                <w:bCs/>
                <w:sz w:val="24"/>
                <w:szCs w:val="24"/>
              </w:rPr>
              <w:t>.</w:t>
            </w:r>
          </w:p>
        </w:tc>
        <w:tc>
          <w:tcPr>
            <w:tcW w:w="2151" w:type="dxa"/>
            <w:tcBorders>
              <w:top w:val="single" w:sz="4" w:space="0" w:color="auto"/>
              <w:left w:val="single" w:sz="4" w:space="0" w:color="auto"/>
              <w:bottom w:val="single" w:sz="4" w:space="0" w:color="auto"/>
              <w:right w:val="single" w:sz="4" w:space="0" w:color="auto"/>
            </w:tcBorders>
          </w:tcPr>
          <w:p w14:paraId="05C2D7A7" w14:textId="77777777" w:rsidR="00415CEC" w:rsidRPr="008223C8" w:rsidRDefault="00415CEC" w:rsidP="00415CEC">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1ED7CE07" w14:textId="77777777" w:rsidR="00415CEC" w:rsidRPr="008223C8" w:rsidRDefault="00415CEC" w:rsidP="00415CEC">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5807AA66" w14:textId="4B3B6742" w:rsidR="00415CEC" w:rsidRPr="008223C8" w:rsidRDefault="00415CEC" w:rsidP="00415CEC">
            <w:pPr>
              <w:spacing w:after="0" w:line="240" w:lineRule="auto"/>
              <w:jc w:val="both"/>
              <w:rPr>
                <w:rFonts w:ascii="Times New Roman" w:hAnsi="Times New Roman"/>
                <w:bCs/>
                <w:i/>
                <w:sz w:val="24"/>
                <w:szCs w:val="24"/>
              </w:rPr>
            </w:pPr>
            <w:r w:rsidRPr="008223C8">
              <w:rPr>
                <w:rFonts w:ascii="Times New Roman" w:hAnsi="Times New Roman"/>
                <w:bCs/>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r w:rsidR="00F526E4" w:rsidRPr="008223C8">
              <w:rPr>
                <w:rFonts w:ascii="Times New Roman" w:hAnsi="Times New Roman"/>
                <w:bCs/>
                <w:i/>
                <w:sz w:val="24"/>
                <w:szCs w:val="24"/>
              </w:rPr>
              <w:t xml:space="preserve"> </w:t>
            </w:r>
            <w:r w:rsidRPr="008223C8">
              <w:rPr>
                <w:rFonts w:ascii="Times New Roman" w:hAnsi="Times New Roman"/>
                <w:bCs/>
                <w:i/>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3920EC50" w14:textId="77777777" w:rsidR="00415CEC" w:rsidRPr="008223C8" w:rsidRDefault="00415CEC" w:rsidP="00415CEC">
            <w:pPr>
              <w:spacing w:after="0" w:line="240" w:lineRule="auto"/>
              <w:jc w:val="both"/>
              <w:rPr>
                <w:rFonts w:ascii="Times New Roman" w:hAnsi="Times New Roman"/>
                <w:bCs/>
                <w:i/>
                <w:sz w:val="24"/>
                <w:szCs w:val="24"/>
              </w:rPr>
            </w:pPr>
          </w:p>
          <w:p w14:paraId="51E6A025" w14:textId="7A7CA1EA" w:rsidR="00415CEC" w:rsidRPr="008223C8" w:rsidRDefault="00415CEC" w:rsidP="00415CEC">
            <w:pPr>
              <w:spacing w:after="0" w:line="240" w:lineRule="auto"/>
              <w:jc w:val="both"/>
              <w:rPr>
                <w:rFonts w:ascii="Times New Roman" w:hAnsi="Times New Roman"/>
                <w:b/>
                <w:i/>
                <w:sz w:val="24"/>
                <w:szCs w:val="24"/>
              </w:rPr>
            </w:pPr>
            <w:r w:rsidRPr="008223C8">
              <w:rPr>
                <w:rFonts w:ascii="Times New Roman" w:hAnsi="Times New Roman"/>
                <w:bCs/>
                <w:i/>
                <w:sz w:val="24"/>
                <w:szCs w:val="24"/>
              </w:rPr>
              <w:t>В соответствии с пунктом 2 части 4 статьи 14 Федерального закона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товара российского происхождения.</w:t>
            </w:r>
          </w:p>
        </w:tc>
      </w:tr>
      <w:tr w:rsidR="00415CEC" w:rsidRPr="008223C8" w14:paraId="5159B327" w14:textId="77777777" w:rsidTr="00415CEC">
        <w:tc>
          <w:tcPr>
            <w:tcW w:w="787" w:type="dxa"/>
            <w:tcBorders>
              <w:top w:val="single" w:sz="4" w:space="0" w:color="auto"/>
              <w:left w:val="single" w:sz="4" w:space="0" w:color="auto"/>
              <w:bottom w:val="single" w:sz="4" w:space="0" w:color="auto"/>
              <w:right w:val="single" w:sz="4" w:space="0" w:color="auto"/>
            </w:tcBorders>
            <w:hideMark/>
          </w:tcPr>
          <w:p w14:paraId="2119E8C0" w14:textId="48BD0A27" w:rsidR="00415CEC" w:rsidRPr="008223C8" w:rsidRDefault="00B720B0" w:rsidP="00415CEC">
            <w:pPr>
              <w:spacing w:after="0" w:line="240" w:lineRule="auto"/>
              <w:jc w:val="both"/>
              <w:rPr>
                <w:rFonts w:ascii="Times New Roman" w:hAnsi="Times New Roman"/>
                <w:b/>
                <w:bCs/>
                <w:sz w:val="24"/>
                <w:szCs w:val="24"/>
              </w:rPr>
            </w:pPr>
            <w:r>
              <w:rPr>
                <w:rFonts w:ascii="Times New Roman" w:hAnsi="Times New Roman"/>
                <w:b/>
                <w:bCs/>
                <w:sz w:val="24"/>
                <w:szCs w:val="24"/>
              </w:rPr>
              <w:t>6</w:t>
            </w:r>
            <w:r w:rsidR="00415CEC" w:rsidRPr="008223C8">
              <w:rPr>
                <w:rFonts w:ascii="Times New Roman" w:hAnsi="Times New Roman"/>
                <w:b/>
                <w:bCs/>
                <w:sz w:val="24"/>
                <w:szCs w:val="24"/>
              </w:rPr>
              <w:t>.1</w:t>
            </w:r>
            <w:r w:rsidR="003518DA" w:rsidRPr="008223C8">
              <w:rPr>
                <w:rFonts w:ascii="Times New Roman" w:hAnsi="Times New Roman"/>
                <w:b/>
                <w:bCs/>
                <w:sz w:val="24"/>
                <w:szCs w:val="24"/>
              </w:rPr>
              <w:t>2</w:t>
            </w:r>
            <w:r w:rsidR="00415CEC" w:rsidRPr="008223C8">
              <w:rPr>
                <w:rFonts w:ascii="Times New Roman" w:hAnsi="Times New Roman"/>
                <w:b/>
                <w:bCs/>
                <w:sz w:val="24"/>
                <w:szCs w:val="24"/>
              </w:rPr>
              <w:t>.</w:t>
            </w:r>
          </w:p>
        </w:tc>
        <w:tc>
          <w:tcPr>
            <w:tcW w:w="2151" w:type="dxa"/>
            <w:tcBorders>
              <w:top w:val="single" w:sz="4" w:space="0" w:color="auto"/>
              <w:left w:val="single" w:sz="4" w:space="0" w:color="auto"/>
              <w:bottom w:val="single" w:sz="4" w:space="0" w:color="auto"/>
              <w:right w:val="single" w:sz="4" w:space="0" w:color="auto"/>
            </w:tcBorders>
            <w:hideMark/>
          </w:tcPr>
          <w:p w14:paraId="7A02C1E6" w14:textId="77777777" w:rsidR="00415CEC" w:rsidRPr="008223C8" w:rsidRDefault="00415CEC" w:rsidP="00415CEC">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5765CE81" w14:textId="77777777" w:rsidR="00415CEC" w:rsidRPr="008223C8" w:rsidRDefault="00415CEC" w:rsidP="00415CEC">
            <w:pPr>
              <w:spacing w:after="0" w:line="240" w:lineRule="auto"/>
              <w:jc w:val="both"/>
              <w:rPr>
                <w:rFonts w:ascii="Times New Roman" w:hAnsi="Times New Roman"/>
                <w:b/>
                <w:bCs/>
                <w:i/>
                <w:iCs/>
                <w:sz w:val="24"/>
                <w:szCs w:val="24"/>
              </w:rPr>
            </w:pPr>
          </w:p>
          <w:p w14:paraId="60A739E3" w14:textId="75903D60" w:rsidR="00415CEC" w:rsidRPr="008223C8" w:rsidRDefault="001F79D6" w:rsidP="00415CEC">
            <w:pPr>
              <w:spacing w:after="0" w:line="240" w:lineRule="auto"/>
              <w:jc w:val="both"/>
              <w:rPr>
                <w:rFonts w:ascii="Times New Roman" w:hAnsi="Times New Roman"/>
                <w:i/>
                <w:iCs/>
                <w:sz w:val="24"/>
                <w:szCs w:val="24"/>
              </w:rPr>
            </w:pPr>
            <w:r w:rsidRPr="008223C8">
              <w:rPr>
                <w:rFonts w:ascii="Times New Roman" w:hAnsi="Times New Roman"/>
                <w:i/>
                <w:iCs/>
                <w:sz w:val="24"/>
                <w:szCs w:val="24"/>
              </w:rPr>
              <w:t>наименование страны происхождения товара в соответствии с общероссийским классификатором, используемым для идентификации стран мира</w:t>
            </w:r>
          </w:p>
          <w:p w14:paraId="0A649FF8" w14:textId="77777777" w:rsidR="00415CEC" w:rsidRPr="008223C8" w:rsidRDefault="00415CEC" w:rsidP="00415CEC">
            <w:pPr>
              <w:spacing w:after="0" w:line="240" w:lineRule="auto"/>
              <w:jc w:val="both"/>
              <w:rPr>
                <w:rFonts w:ascii="Times New Roman" w:hAnsi="Times New Roman"/>
                <w:b/>
                <w:i/>
                <w:iCs/>
                <w:sz w:val="24"/>
                <w:szCs w:val="24"/>
              </w:rPr>
            </w:pPr>
          </w:p>
        </w:tc>
      </w:tr>
    </w:tbl>
    <w:p w14:paraId="5E272E00" w14:textId="77777777" w:rsidR="00F06630" w:rsidRPr="008223C8" w:rsidRDefault="00F06630" w:rsidP="008A66AE">
      <w:pPr>
        <w:spacing w:after="0" w:line="240" w:lineRule="auto"/>
        <w:jc w:val="both"/>
        <w:rPr>
          <w:rFonts w:ascii="Times New Roman" w:hAnsi="Times New Roman"/>
          <w:b/>
          <w:sz w:val="24"/>
          <w:szCs w:val="24"/>
        </w:rPr>
      </w:pPr>
    </w:p>
    <w:p w14:paraId="05A11BEF" w14:textId="77777777" w:rsidR="00F06630" w:rsidRPr="008223C8" w:rsidRDefault="00F06630" w:rsidP="008A66AE">
      <w:pPr>
        <w:spacing w:after="0" w:line="240" w:lineRule="auto"/>
        <w:jc w:val="both"/>
        <w:rPr>
          <w:rFonts w:ascii="Times New Roman" w:hAnsi="Times New Roman"/>
          <w:b/>
          <w:sz w:val="24"/>
          <w:szCs w:val="24"/>
        </w:rPr>
      </w:pPr>
    </w:p>
    <w:p w14:paraId="2F08964E" w14:textId="77777777" w:rsidR="00F06630" w:rsidRPr="008223C8" w:rsidRDefault="00F06630" w:rsidP="008A66AE">
      <w:pPr>
        <w:spacing w:after="0" w:line="240" w:lineRule="auto"/>
        <w:jc w:val="both"/>
        <w:rPr>
          <w:rFonts w:ascii="Times New Roman" w:hAnsi="Times New Roman"/>
          <w:b/>
          <w:sz w:val="24"/>
          <w:szCs w:val="24"/>
        </w:rPr>
      </w:pPr>
    </w:p>
    <w:p w14:paraId="42076549" w14:textId="77777777" w:rsidR="00F06630" w:rsidRPr="008223C8" w:rsidRDefault="00F06630" w:rsidP="008A66AE">
      <w:pPr>
        <w:spacing w:after="0" w:line="240" w:lineRule="auto"/>
        <w:jc w:val="both"/>
        <w:rPr>
          <w:rFonts w:ascii="Times New Roman" w:hAnsi="Times New Roman"/>
          <w:b/>
          <w:sz w:val="24"/>
          <w:szCs w:val="24"/>
        </w:rPr>
      </w:pPr>
    </w:p>
    <w:p w14:paraId="20B8E583" w14:textId="77777777" w:rsidR="00F06630" w:rsidRPr="008223C8" w:rsidRDefault="00F06630" w:rsidP="008A66AE">
      <w:pPr>
        <w:spacing w:after="0" w:line="240" w:lineRule="auto"/>
        <w:jc w:val="both"/>
        <w:rPr>
          <w:rFonts w:ascii="Times New Roman" w:hAnsi="Times New Roman"/>
          <w:b/>
          <w:sz w:val="24"/>
          <w:szCs w:val="24"/>
        </w:rPr>
      </w:pPr>
    </w:p>
    <w:p w14:paraId="540A1969" w14:textId="77777777" w:rsidR="00F06630" w:rsidRPr="008223C8" w:rsidRDefault="00F06630" w:rsidP="008A66AE">
      <w:pPr>
        <w:spacing w:after="0" w:line="240" w:lineRule="auto"/>
        <w:jc w:val="both"/>
        <w:rPr>
          <w:rFonts w:ascii="Times New Roman" w:hAnsi="Times New Roman"/>
          <w:b/>
          <w:sz w:val="24"/>
          <w:szCs w:val="24"/>
        </w:rPr>
      </w:pPr>
    </w:p>
    <w:p w14:paraId="265F6E61" w14:textId="77777777" w:rsidR="001B07F4" w:rsidRPr="008223C8" w:rsidRDefault="001B07F4" w:rsidP="008A66AE">
      <w:pPr>
        <w:spacing w:after="0" w:line="240" w:lineRule="auto"/>
        <w:jc w:val="both"/>
        <w:rPr>
          <w:rFonts w:ascii="Times New Roman" w:hAnsi="Times New Roman"/>
          <w:b/>
          <w:sz w:val="24"/>
          <w:szCs w:val="24"/>
        </w:rPr>
      </w:pPr>
    </w:p>
    <w:p w14:paraId="2AE0F110" w14:textId="77777777" w:rsidR="001B07F4" w:rsidRPr="008223C8" w:rsidRDefault="001B07F4" w:rsidP="008A66AE">
      <w:pPr>
        <w:spacing w:after="0" w:line="240" w:lineRule="auto"/>
        <w:jc w:val="both"/>
        <w:rPr>
          <w:rFonts w:ascii="Times New Roman" w:hAnsi="Times New Roman"/>
          <w:b/>
          <w:sz w:val="24"/>
          <w:szCs w:val="24"/>
        </w:rPr>
      </w:pPr>
    </w:p>
    <w:p w14:paraId="3A21A78E" w14:textId="77777777" w:rsidR="001B07F4" w:rsidRPr="008223C8" w:rsidRDefault="001B07F4" w:rsidP="008A66AE">
      <w:pPr>
        <w:spacing w:after="0" w:line="240" w:lineRule="auto"/>
        <w:jc w:val="both"/>
        <w:rPr>
          <w:rFonts w:ascii="Times New Roman" w:hAnsi="Times New Roman"/>
          <w:b/>
          <w:sz w:val="24"/>
          <w:szCs w:val="24"/>
        </w:rPr>
      </w:pPr>
    </w:p>
    <w:p w14:paraId="53C18DCD" w14:textId="77777777" w:rsidR="00370E33" w:rsidRPr="008223C8" w:rsidRDefault="00370E33" w:rsidP="008A66AE">
      <w:pPr>
        <w:spacing w:after="0" w:line="240" w:lineRule="auto"/>
        <w:jc w:val="both"/>
        <w:rPr>
          <w:rFonts w:ascii="Times New Roman" w:hAnsi="Times New Roman"/>
          <w:b/>
          <w:sz w:val="24"/>
          <w:szCs w:val="24"/>
        </w:rPr>
      </w:pPr>
    </w:p>
    <w:p w14:paraId="4E6FB94D" w14:textId="77777777" w:rsidR="00370E33" w:rsidRPr="008223C8" w:rsidRDefault="00370E33" w:rsidP="008A66AE">
      <w:pPr>
        <w:spacing w:after="0" w:line="240" w:lineRule="auto"/>
        <w:jc w:val="both"/>
        <w:rPr>
          <w:rFonts w:ascii="Times New Roman" w:hAnsi="Times New Roman"/>
          <w:b/>
          <w:sz w:val="24"/>
          <w:szCs w:val="24"/>
        </w:rPr>
      </w:pPr>
    </w:p>
    <w:p w14:paraId="2A1E3434" w14:textId="77777777" w:rsidR="00370E33" w:rsidRPr="008223C8" w:rsidRDefault="00370E33" w:rsidP="008A66AE">
      <w:pPr>
        <w:spacing w:after="0" w:line="240" w:lineRule="auto"/>
        <w:jc w:val="both"/>
        <w:rPr>
          <w:rFonts w:ascii="Times New Roman" w:hAnsi="Times New Roman"/>
          <w:b/>
          <w:sz w:val="24"/>
          <w:szCs w:val="24"/>
        </w:rPr>
      </w:pPr>
    </w:p>
    <w:p w14:paraId="0946C9DB" w14:textId="54EE89B2" w:rsidR="00500E90" w:rsidRPr="008223C8" w:rsidRDefault="00500E90"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0F3BEEAC" w14:textId="58D9507E" w:rsidR="00E92E1C" w:rsidRPr="008223C8" w:rsidRDefault="00B720B0" w:rsidP="00E92E1C">
      <w:pPr>
        <w:spacing w:after="0" w:line="240" w:lineRule="auto"/>
        <w:jc w:val="both"/>
        <w:rPr>
          <w:rFonts w:ascii="Times New Roman" w:hAnsi="Times New Roman"/>
          <w:b/>
          <w:bCs/>
          <w:sz w:val="24"/>
          <w:szCs w:val="24"/>
        </w:rPr>
      </w:pPr>
      <w:r>
        <w:rPr>
          <w:rFonts w:ascii="Times New Roman" w:hAnsi="Times New Roman"/>
          <w:b/>
          <w:sz w:val="24"/>
          <w:szCs w:val="24"/>
        </w:rPr>
        <w:lastRenderedPageBreak/>
        <w:t>6</w:t>
      </w:r>
      <w:r w:rsidR="00E92E1C" w:rsidRPr="008223C8">
        <w:rPr>
          <w:rFonts w:ascii="Times New Roman" w:hAnsi="Times New Roman"/>
          <w:b/>
          <w:sz w:val="24"/>
          <w:szCs w:val="24"/>
        </w:rPr>
        <w:t>.13. Установление преимущества в отношении товаров российского происхождения (в том числе поставляемых при выполнении закупаемых работ, оказании закупаемых услуг): товары, не включенные в Перечень № 1 и Перечень № 2</w:t>
      </w:r>
    </w:p>
    <w:p w14:paraId="093FF296" w14:textId="77777777" w:rsidR="00E92E1C" w:rsidRPr="008223C8" w:rsidRDefault="00E92E1C" w:rsidP="00E92E1C">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E92E1C" w:rsidRPr="008223C8" w14:paraId="58D0A273" w14:textId="77777777" w:rsidTr="00E92E1C">
        <w:tc>
          <w:tcPr>
            <w:tcW w:w="787" w:type="dxa"/>
            <w:tcBorders>
              <w:top w:val="single" w:sz="4" w:space="0" w:color="auto"/>
              <w:left w:val="single" w:sz="4" w:space="0" w:color="auto"/>
              <w:bottom w:val="single" w:sz="4" w:space="0" w:color="auto"/>
              <w:right w:val="single" w:sz="4" w:space="0" w:color="auto"/>
            </w:tcBorders>
            <w:hideMark/>
          </w:tcPr>
          <w:p w14:paraId="754A1D82" w14:textId="77777777" w:rsidR="00E92E1C" w:rsidRPr="008223C8" w:rsidRDefault="00E92E1C" w:rsidP="007B6B89">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375B0D32" w14:textId="77777777" w:rsidR="00E92E1C" w:rsidRPr="008223C8" w:rsidRDefault="00E92E1C" w:rsidP="007B6B89">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3B161281" w14:textId="77777777" w:rsidR="00E92E1C" w:rsidRPr="008223C8" w:rsidRDefault="00E92E1C" w:rsidP="007B6B89">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E92E1C" w:rsidRPr="008223C8" w14:paraId="016C15CC" w14:textId="77777777" w:rsidTr="00E92E1C">
        <w:tc>
          <w:tcPr>
            <w:tcW w:w="787" w:type="dxa"/>
            <w:tcBorders>
              <w:top w:val="single" w:sz="4" w:space="0" w:color="auto"/>
              <w:left w:val="single" w:sz="4" w:space="0" w:color="auto"/>
              <w:bottom w:val="single" w:sz="4" w:space="0" w:color="auto"/>
              <w:right w:val="single" w:sz="4" w:space="0" w:color="auto"/>
            </w:tcBorders>
            <w:hideMark/>
          </w:tcPr>
          <w:p w14:paraId="56F4E979" w14:textId="121F498A" w:rsidR="00E92E1C" w:rsidRPr="008223C8" w:rsidRDefault="00B720B0" w:rsidP="00E92E1C">
            <w:pPr>
              <w:spacing w:after="0" w:line="240" w:lineRule="auto"/>
              <w:jc w:val="both"/>
              <w:rPr>
                <w:rFonts w:ascii="Times New Roman" w:hAnsi="Times New Roman"/>
                <w:b/>
                <w:bCs/>
                <w:sz w:val="24"/>
                <w:szCs w:val="24"/>
              </w:rPr>
            </w:pPr>
            <w:r>
              <w:rPr>
                <w:rFonts w:ascii="Times New Roman" w:hAnsi="Times New Roman"/>
                <w:b/>
                <w:bCs/>
                <w:sz w:val="24"/>
                <w:szCs w:val="24"/>
              </w:rPr>
              <w:t>6</w:t>
            </w:r>
            <w:r w:rsidR="00E92E1C" w:rsidRPr="008223C8">
              <w:rPr>
                <w:rFonts w:ascii="Times New Roman" w:hAnsi="Times New Roman"/>
                <w:b/>
                <w:bCs/>
                <w:sz w:val="24"/>
                <w:szCs w:val="24"/>
              </w:rPr>
              <w:t>.13.</w:t>
            </w:r>
          </w:p>
        </w:tc>
        <w:tc>
          <w:tcPr>
            <w:tcW w:w="2151" w:type="dxa"/>
            <w:tcBorders>
              <w:top w:val="single" w:sz="4" w:space="0" w:color="auto"/>
              <w:left w:val="single" w:sz="4" w:space="0" w:color="auto"/>
              <w:bottom w:val="single" w:sz="4" w:space="0" w:color="auto"/>
              <w:right w:val="single" w:sz="4" w:space="0" w:color="auto"/>
            </w:tcBorders>
          </w:tcPr>
          <w:p w14:paraId="0CAD9CAE" w14:textId="77777777" w:rsidR="00E92E1C" w:rsidRPr="008223C8" w:rsidRDefault="00E92E1C" w:rsidP="00E92E1C">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7B606AE4" w14:textId="77777777" w:rsidR="00E92E1C" w:rsidRPr="008223C8" w:rsidRDefault="00E92E1C" w:rsidP="00E92E1C">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3CF1A90F" w14:textId="71EF4C7F" w:rsidR="00E92E1C" w:rsidRPr="008223C8" w:rsidRDefault="00E92E1C" w:rsidP="00E92E1C">
            <w:pPr>
              <w:spacing w:after="0" w:line="240" w:lineRule="auto"/>
              <w:jc w:val="both"/>
              <w:rPr>
                <w:rFonts w:ascii="Times New Roman" w:hAnsi="Times New Roman"/>
                <w:i/>
                <w:sz w:val="24"/>
                <w:szCs w:val="24"/>
              </w:rPr>
            </w:pPr>
            <w:r w:rsidRPr="008223C8">
              <w:rPr>
                <w:rFonts w:ascii="Times New Roman" w:hAnsi="Times New Roman"/>
                <w:i/>
                <w:sz w:val="24"/>
                <w:szCs w:val="24"/>
              </w:rPr>
              <w:t xml:space="preserve">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предоставляется преимущество в отношении товаров российского происхождения </w:t>
            </w:r>
          </w:p>
          <w:p w14:paraId="08BE23B2" w14:textId="0FA18352" w:rsidR="00E92E1C" w:rsidRPr="008223C8" w:rsidRDefault="00E92E1C" w:rsidP="00E92E1C">
            <w:pPr>
              <w:spacing w:after="0" w:line="240" w:lineRule="auto"/>
              <w:jc w:val="both"/>
              <w:rPr>
                <w:rFonts w:ascii="Times New Roman" w:hAnsi="Times New Roman"/>
                <w:i/>
                <w:sz w:val="24"/>
                <w:szCs w:val="24"/>
              </w:rPr>
            </w:pPr>
          </w:p>
        </w:tc>
      </w:tr>
      <w:tr w:rsidR="00E92E1C" w:rsidRPr="008223C8" w14:paraId="1CEF5210" w14:textId="77777777" w:rsidTr="00E92E1C">
        <w:tc>
          <w:tcPr>
            <w:tcW w:w="787" w:type="dxa"/>
            <w:tcBorders>
              <w:top w:val="single" w:sz="4" w:space="0" w:color="auto"/>
              <w:left w:val="single" w:sz="4" w:space="0" w:color="auto"/>
              <w:bottom w:val="single" w:sz="4" w:space="0" w:color="auto"/>
              <w:right w:val="single" w:sz="4" w:space="0" w:color="auto"/>
            </w:tcBorders>
            <w:hideMark/>
          </w:tcPr>
          <w:p w14:paraId="2A8CD414" w14:textId="38CBB60E" w:rsidR="00E92E1C" w:rsidRPr="008223C8" w:rsidRDefault="00B720B0" w:rsidP="00E92E1C">
            <w:pPr>
              <w:spacing w:after="0" w:line="240" w:lineRule="auto"/>
              <w:jc w:val="both"/>
              <w:rPr>
                <w:rFonts w:ascii="Times New Roman" w:hAnsi="Times New Roman"/>
                <w:b/>
                <w:bCs/>
                <w:sz w:val="24"/>
                <w:szCs w:val="24"/>
              </w:rPr>
            </w:pPr>
            <w:r>
              <w:rPr>
                <w:rFonts w:ascii="Times New Roman" w:hAnsi="Times New Roman"/>
                <w:b/>
                <w:bCs/>
                <w:sz w:val="24"/>
                <w:szCs w:val="24"/>
              </w:rPr>
              <w:t>6</w:t>
            </w:r>
            <w:r w:rsidR="00E92E1C" w:rsidRPr="008223C8">
              <w:rPr>
                <w:rFonts w:ascii="Times New Roman" w:hAnsi="Times New Roman"/>
                <w:b/>
                <w:bCs/>
                <w:sz w:val="24"/>
                <w:szCs w:val="24"/>
              </w:rPr>
              <w:t>.13.</w:t>
            </w:r>
          </w:p>
        </w:tc>
        <w:tc>
          <w:tcPr>
            <w:tcW w:w="2151" w:type="dxa"/>
            <w:tcBorders>
              <w:top w:val="single" w:sz="4" w:space="0" w:color="auto"/>
              <w:left w:val="single" w:sz="4" w:space="0" w:color="auto"/>
              <w:bottom w:val="single" w:sz="4" w:space="0" w:color="auto"/>
              <w:right w:val="single" w:sz="4" w:space="0" w:color="auto"/>
            </w:tcBorders>
            <w:hideMark/>
          </w:tcPr>
          <w:p w14:paraId="77B0DA1B" w14:textId="77777777" w:rsidR="00E92E1C" w:rsidRPr="008223C8" w:rsidRDefault="00E92E1C" w:rsidP="00E92E1C">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27CCC6A2" w14:textId="77777777" w:rsidR="00E92E1C" w:rsidRPr="008223C8" w:rsidRDefault="00E92E1C" w:rsidP="00E92E1C">
            <w:pPr>
              <w:spacing w:after="0" w:line="240" w:lineRule="auto"/>
              <w:jc w:val="both"/>
              <w:rPr>
                <w:rFonts w:ascii="Times New Roman" w:hAnsi="Times New Roman"/>
                <w:bCs/>
                <w:i/>
                <w:iCs/>
                <w:sz w:val="24"/>
                <w:szCs w:val="24"/>
              </w:rPr>
            </w:pPr>
          </w:p>
          <w:p w14:paraId="75ED0B2A" w14:textId="77777777" w:rsidR="00E92E1C" w:rsidRPr="008223C8" w:rsidRDefault="00E92E1C" w:rsidP="00E92E1C">
            <w:pPr>
              <w:spacing w:after="0" w:line="240" w:lineRule="auto"/>
              <w:jc w:val="both"/>
              <w:rPr>
                <w:rFonts w:ascii="Times New Roman" w:hAnsi="Times New Roman"/>
                <w:bCs/>
                <w:i/>
                <w:iCs/>
                <w:sz w:val="24"/>
                <w:szCs w:val="24"/>
              </w:rPr>
            </w:pPr>
            <w:r w:rsidRPr="008223C8">
              <w:rPr>
                <w:rFonts w:ascii="Times New Roman" w:hAnsi="Times New Roman"/>
                <w:bCs/>
                <w:i/>
                <w:iCs/>
                <w:sz w:val="24"/>
                <w:szCs w:val="24"/>
              </w:rPr>
              <w:t>наименование страны происхождения товара в соответствии с общероссийским классификатором, используемым для идентификации стран мира</w:t>
            </w:r>
          </w:p>
          <w:p w14:paraId="21D2540E" w14:textId="77777777" w:rsidR="00E92E1C" w:rsidRPr="008223C8" w:rsidRDefault="00E92E1C" w:rsidP="00E92E1C">
            <w:pPr>
              <w:spacing w:after="0" w:line="240" w:lineRule="auto"/>
              <w:jc w:val="both"/>
              <w:rPr>
                <w:rFonts w:ascii="Times New Roman" w:hAnsi="Times New Roman"/>
                <w:b/>
                <w:i/>
                <w:iCs/>
                <w:sz w:val="24"/>
                <w:szCs w:val="24"/>
              </w:rPr>
            </w:pPr>
          </w:p>
        </w:tc>
      </w:tr>
    </w:tbl>
    <w:p w14:paraId="6B606C54" w14:textId="242BF366" w:rsidR="00E92E1C" w:rsidRPr="008223C8" w:rsidRDefault="00E92E1C" w:rsidP="008A66AE">
      <w:pPr>
        <w:spacing w:after="0" w:line="240" w:lineRule="auto"/>
        <w:jc w:val="both"/>
        <w:rPr>
          <w:rFonts w:ascii="Times New Roman" w:hAnsi="Times New Roman"/>
          <w:b/>
          <w:sz w:val="24"/>
          <w:szCs w:val="24"/>
        </w:rPr>
      </w:pPr>
    </w:p>
    <w:p w14:paraId="50E6BD13" w14:textId="77777777" w:rsidR="00E92E1C" w:rsidRPr="008223C8" w:rsidRDefault="00E92E1C" w:rsidP="008A66AE">
      <w:pPr>
        <w:spacing w:after="0" w:line="240" w:lineRule="auto"/>
        <w:jc w:val="both"/>
        <w:rPr>
          <w:rFonts w:ascii="Times New Roman" w:hAnsi="Times New Roman"/>
          <w:b/>
          <w:sz w:val="24"/>
          <w:szCs w:val="24"/>
        </w:rPr>
      </w:pPr>
    </w:p>
    <w:p w14:paraId="27274C3F" w14:textId="77777777" w:rsidR="00E92E1C" w:rsidRPr="008223C8" w:rsidRDefault="00E92E1C" w:rsidP="008A66AE">
      <w:pPr>
        <w:spacing w:after="0" w:line="240" w:lineRule="auto"/>
        <w:jc w:val="both"/>
        <w:rPr>
          <w:rFonts w:ascii="Times New Roman" w:hAnsi="Times New Roman"/>
          <w:b/>
          <w:sz w:val="24"/>
          <w:szCs w:val="24"/>
        </w:rPr>
      </w:pPr>
    </w:p>
    <w:p w14:paraId="0986378A" w14:textId="77777777" w:rsidR="003518DA" w:rsidRPr="008223C8" w:rsidRDefault="003518DA" w:rsidP="008A66AE">
      <w:pPr>
        <w:spacing w:after="0" w:line="240" w:lineRule="auto"/>
        <w:jc w:val="both"/>
        <w:rPr>
          <w:rFonts w:ascii="Times New Roman" w:hAnsi="Times New Roman"/>
          <w:b/>
          <w:sz w:val="24"/>
          <w:szCs w:val="24"/>
        </w:rPr>
      </w:pPr>
    </w:p>
    <w:p w14:paraId="0558D654" w14:textId="77777777" w:rsidR="003518DA" w:rsidRPr="008223C8" w:rsidRDefault="003518DA" w:rsidP="008A66AE">
      <w:pPr>
        <w:spacing w:after="0" w:line="240" w:lineRule="auto"/>
        <w:jc w:val="both"/>
        <w:rPr>
          <w:rFonts w:ascii="Times New Roman" w:hAnsi="Times New Roman"/>
          <w:b/>
          <w:sz w:val="24"/>
          <w:szCs w:val="24"/>
        </w:rPr>
      </w:pPr>
    </w:p>
    <w:p w14:paraId="28D95738" w14:textId="77777777" w:rsidR="003518DA" w:rsidRPr="008223C8" w:rsidRDefault="003518DA" w:rsidP="008A66AE">
      <w:pPr>
        <w:spacing w:after="0" w:line="240" w:lineRule="auto"/>
        <w:jc w:val="both"/>
        <w:rPr>
          <w:rFonts w:ascii="Times New Roman" w:hAnsi="Times New Roman"/>
          <w:b/>
          <w:sz w:val="24"/>
          <w:szCs w:val="24"/>
        </w:rPr>
      </w:pPr>
    </w:p>
    <w:p w14:paraId="098975A1" w14:textId="77777777" w:rsidR="003518DA" w:rsidRPr="008223C8" w:rsidRDefault="003518DA" w:rsidP="008A66AE">
      <w:pPr>
        <w:spacing w:after="0" w:line="240" w:lineRule="auto"/>
        <w:jc w:val="both"/>
        <w:rPr>
          <w:rFonts w:ascii="Times New Roman" w:hAnsi="Times New Roman"/>
          <w:b/>
          <w:sz w:val="24"/>
          <w:szCs w:val="24"/>
        </w:rPr>
      </w:pPr>
    </w:p>
    <w:p w14:paraId="3368CB70" w14:textId="77777777" w:rsidR="003518DA" w:rsidRPr="008223C8" w:rsidRDefault="003518DA" w:rsidP="008A66AE">
      <w:pPr>
        <w:spacing w:after="0" w:line="240" w:lineRule="auto"/>
        <w:jc w:val="both"/>
        <w:rPr>
          <w:rFonts w:ascii="Times New Roman" w:hAnsi="Times New Roman"/>
          <w:b/>
          <w:sz w:val="24"/>
          <w:szCs w:val="24"/>
        </w:rPr>
      </w:pPr>
    </w:p>
    <w:p w14:paraId="07967211" w14:textId="77777777" w:rsidR="003518DA" w:rsidRPr="008223C8" w:rsidRDefault="003518DA" w:rsidP="008A66AE">
      <w:pPr>
        <w:spacing w:after="0" w:line="240" w:lineRule="auto"/>
        <w:jc w:val="both"/>
        <w:rPr>
          <w:rFonts w:ascii="Times New Roman" w:hAnsi="Times New Roman"/>
          <w:b/>
          <w:sz w:val="24"/>
          <w:szCs w:val="24"/>
        </w:rPr>
      </w:pPr>
    </w:p>
    <w:p w14:paraId="4B38DBF9" w14:textId="77777777" w:rsidR="003518DA" w:rsidRPr="008223C8" w:rsidRDefault="003518DA" w:rsidP="008A66AE">
      <w:pPr>
        <w:spacing w:after="0" w:line="240" w:lineRule="auto"/>
        <w:jc w:val="both"/>
        <w:rPr>
          <w:rFonts w:ascii="Times New Roman" w:hAnsi="Times New Roman"/>
          <w:b/>
          <w:sz w:val="24"/>
          <w:szCs w:val="24"/>
        </w:rPr>
      </w:pPr>
    </w:p>
    <w:p w14:paraId="5E72D82D" w14:textId="77777777" w:rsidR="003518DA" w:rsidRPr="008223C8" w:rsidRDefault="003518DA" w:rsidP="008A66AE">
      <w:pPr>
        <w:spacing w:after="0" w:line="240" w:lineRule="auto"/>
        <w:jc w:val="both"/>
        <w:rPr>
          <w:rFonts w:ascii="Times New Roman" w:hAnsi="Times New Roman"/>
          <w:b/>
          <w:sz w:val="24"/>
          <w:szCs w:val="24"/>
        </w:rPr>
      </w:pPr>
    </w:p>
    <w:p w14:paraId="731B1678" w14:textId="77777777" w:rsidR="003518DA" w:rsidRPr="008223C8" w:rsidRDefault="003518DA" w:rsidP="008A66AE">
      <w:pPr>
        <w:spacing w:after="0" w:line="240" w:lineRule="auto"/>
        <w:jc w:val="both"/>
        <w:rPr>
          <w:rFonts w:ascii="Times New Roman" w:hAnsi="Times New Roman"/>
          <w:b/>
          <w:sz w:val="24"/>
          <w:szCs w:val="24"/>
        </w:rPr>
      </w:pPr>
    </w:p>
    <w:p w14:paraId="56EEE757" w14:textId="77777777" w:rsidR="003518DA" w:rsidRPr="008223C8" w:rsidRDefault="003518DA" w:rsidP="008A66AE">
      <w:pPr>
        <w:spacing w:after="0" w:line="240" w:lineRule="auto"/>
        <w:jc w:val="both"/>
        <w:rPr>
          <w:rFonts w:ascii="Times New Roman" w:hAnsi="Times New Roman"/>
          <w:b/>
          <w:sz w:val="24"/>
          <w:szCs w:val="24"/>
        </w:rPr>
      </w:pPr>
    </w:p>
    <w:p w14:paraId="4780AFA3" w14:textId="77777777" w:rsidR="003518DA" w:rsidRPr="008223C8" w:rsidRDefault="003518DA" w:rsidP="008A66AE">
      <w:pPr>
        <w:spacing w:after="0" w:line="240" w:lineRule="auto"/>
        <w:jc w:val="both"/>
        <w:rPr>
          <w:rFonts w:ascii="Times New Roman" w:hAnsi="Times New Roman"/>
          <w:b/>
          <w:sz w:val="24"/>
          <w:szCs w:val="24"/>
        </w:rPr>
      </w:pPr>
    </w:p>
    <w:p w14:paraId="3551E8EA" w14:textId="77777777" w:rsidR="003518DA" w:rsidRPr="008223C8" w:rsidRDefault="003518DA" w:rsidP="008A66AE">
      <w:pPr>
        <w:spacing w:after="0" w:line="240" w:lineRule="auto"/>
        <w:jc w:val="both"/>
        <w:rPr>
          <w:rFonts w:ascii="Times New Roman" w:hAnsi="Times New Roman"/>
          <w:b/>
          <w:sz w:val="24"/>
          <w:szCs w:val="24"/>
        </w:rPr>
      </w:pPr>
    </w:p>
    <w:p w14:paraId="3ECC08D3" w14:textId="77777777" w:rsidR="003518DA" w:rsidRPr="008223C8" w:rsidRDefault="003518DA" w:rsidP="008A66AE">
      <w:pPr>
        <w:spacing w:after="0" w:line="240" w:lineRule="auto"/>
        <w:jc w:val="both"/>
        <w:rPr>
          <w:rFonts w:ascii="Times New Roman" w:hAnsi="Times New Roman"/>
          <w:b/>
          <w:sz w:val="24"/>
          <w:szCs w:val="24"/>
        </w:rPr>
      </w:pPr>
    </w:p>
    <w:p w14:paraId="04C072FB" w14:textId="77777777" w:rsidR="00817842" w:rsidRPr="008223C8" w:rsidRDefault="00817842" w:rsidP="008A66AE">
      <w:pPr>
        <w:spacing w:after="0" w:line="240" w:lineRule="auto"/>
        <w:jc w:val="both"/>
        <w:rPr>
          <w:rFonts w:ascii="Times New Roman" w:hAnsi="Times New Roman"/>
          <w:b/>
          <w:sz w:val="24"/>
          <w:szCs w:val="24"/>
        </w:rPr>
      </w:pPr>
    </w:p>
    <w:p w14:paraId="52964B4C" w14:textId="77777777" w:rsidR="00817842" w:rsidRPr="008223C8" w:rsidRDefault="00817842" w:rsidP="008A66AE">
      <w:pPr>
        <w:spacing w:after="0" w:line="240" w:lineRule="auto"/>
        <w:jc w:val="both"/>
        <w:rPr>
          <w:rFonts w:ascii="Times New Roman" w:hAnsi="Times New Roman"/>
          <w:b/>
          <w:sz w:val="24"/>
          <w:szCs w:val="24"/>
        </w:rPr>
      </w:pPr>
    </w:p>
    <w:p w14:paraId="4F936B5A" w14:textId="07287A9B" w:rsidR="00500E90" w:rsidRPr="008223C8" w:rsidRDefault="00500E90" w:rsidP="008A66AE">
      <w:pPr>
        <w:spacing w:after="0" w:line="240" w:lineRule="auto"/>
        <w:jc w:val="both"/>
        <w:rPr>
          <w:rFonts w:ascii="Times New Roman" w:hAnsi="Times New Roman"/>
          <w:b/>
          <w:sz w:val="24"/>
          <w:szCs w:val="24"/>
        </w:rPr>
      </w:pPr>
      <w:r w:rsidRPr="008223C8">
        <w:rPr>
          <w:rFonts w:ascii="Times New Roman" w:hAnsi="Times New Roman"/>
          <w:b/>
          <w:sz w:val="24"/>
          <w:szCs w:val="24"/>
        </w:rPr>
        <w:br w:type="page"/>
      </w:r>
    </w:p>
    <w:p w14:paraId="36F43ED0" w14:textId="77777777" w:rsidR="00817842" w:rsidRPr="008223C8" w:rsidRDefault="00817842" w:rsidP="008A66AE">
      <w:pPr>
        <w:spacing w:after="0" w:line="240" w:lineRule="auto"/>
        <w:jc w:val="both"/>
        <w:rPr>
          <w:rFonts w:ascii="Times New Roman" w:hAnsi="Times New Roman"/>
          <w:b/>
          <w:sz w:val="24"/>
          <w:szCs w:val="24"/>
        </w:rPr>
      </w:pPr>
    </w:p>
    <w:p w14:paraId="6ABD20EC" w14:textId="6E0E0EF3" w:rsidR="00E91635" w:rsidRPr="008223C8" w:rsidRDefault="00B720B0" w:rsidP="00E91635">
      <w:pPr>
        <w:spacing w:after="0" w:line="240" w:lineRule="auto"/>
        <w:jc w:val="both"/>
        <w:rPr>
          <w:rFonts w:ascii="Times New Roman" w:hAnsi="Times New Roman"/>
          <w:b/>
          <w:sz w:val="24"/>
          <w:szCs w:val="24"/>
        </w:rPr>
      </w:pPr>
      <w:r>
        <w:rPr>
          <w:rFonts w:ascii="Times New Roman" w:hAnsi="Times New Roman"/>
          <w:b/>
          <w:sz w:val="24"/>
          <w:szCs w:val="24"/>
        </w:rPr>
        <w:t>6</w:t>
      </w:r>
      <w:r w:rsidR="00E91635" w:rsidRPr="008223C8">
        <w:rPr>
          <w:rFonts w:ascii="Times New Roman" w:hAnsi="Times New Roman"/>
          <w:b/>
          <w:sz w:val="24"/>
          <w:szCs w:val="24"/>
        </w:rPr>
        <w:t xml:space="preserve">.14. Установление </w:t>
      </w:r>
      <w:r w:rsidR="00817842" w:rsidRPr="008223C8">
        <w:rPr>
          <w:rFonts w:ascii="Times New Roman" w:hAnsi="Times New Roman"/>
          <w:b/>
          <w:sz w:val="24"/>
          <w:szCs w:val="24"/>
        </w:rPr>
        <w:t>запрета закупок работ, услуг, выполняемых, оказываемых иностранными гражданами, иностранными юридическими лицами</w:t>
      </w:r>
    </w:p>
    <w:p w14:paraId="74A4E25C" w14:textId="77777777" w:rsidR="00E91635" w:rsidRPr="008223C8" w:rsidRDefault="00E91635" w:rsidP="00E91635">
      <w:pPr>
        <w:spacing w:after="0" w:line="240" w:lineRule="auto"/>
        <w:jc w:val="both"/>
        <w:rPr>
          <w:rFonts w:ascii="Times New Roman" w:hAnsi="Times New Roman"/>
          <w:b/>
          <w:bCs/>
          <w:sz w:val="24"/>
          <w:szCs w:val="24"/>
        </w:rPr>
      </w:pPr>
    </w:p>
    <w:tbl>
      <w:tblPr>
        <w:tblStyle w:val="a8"/>
        <w:tblW w:w="15027" w:type="dxa"/>
        <w:tblInd w:w="-431" w:type="dxa"/>
        <w:tblLook w:val="04A0" w:firstRow="1" w:lastRow="0" w:firstColumn="1" w:lastColumn="0" w:noHBand="0" w:noVBand="1"/>
      </w:tblPr>
      <w:tblGrid>
        <w:gridCol w:w="787"/>
        <w:gridCol w:w="2151"/>
        <w:gridCol w:w="12089"/>
      </w:tblGrid>
      <w:tr w:rsidR="00E91635" w:rsidRPr="008223C8" w14:paraId="488D4B7F" w14:textId="77777777" w:rsidTr="00E91635">
        <w:tc>
          <w:tcPr>
            <w:tcW w:w="787" w:type="dxa"/>
            <w:tcBorders>
              <w:top w:val="single" w:sz="4" w:space="0" w:color="auto"/>
              <w:left w:val="single" w:sz="4" w:space="0" w:color="auto"/>
              <w:bottom w:val="single" w:sz="4" w:space="0" w:color="auto"/>
              <w:right w:val="single" w:sz="4" w:space="0" w:color="auto"/>
            </w:tcBorders>
            <w:hideMark/>
          </w:tcPr>
          <w:p w14:paraId="748CE173" w14:textId="77777777" w:rsidR="00E91635" w:rsidRPr="008223C8" w:rsidRDefault="00E91635" w:rsidP="00356492">
            <w:pPr>
              <w:spacing w:after="0" w:line="240" w:lineRule="auto"/>
              <w:jc w:val="center"/>
              <w:rPr>
                <w:rFonts w:ascii="Times New Roman" w:hAnsi="Times New Roman"/>
                <w:b/>
                <w:bCs/>
                <w:sz w:val="24"/>
                <w:szCs w:val="24"/>
              </w:rPr>
            </w:pPr>
            <w:r w:rsidRPr="008223C8">
              <w:rPr>
                <w:rFonts w:ascii="Times New Roman" w:hAnsi="Times New Roman"/>
                <w:b/>
                <w:bCs/>
                <w:sz w:val="24"/>
                <w:szCs w:val="24"/>
              </w:rPr>
              <w:t>№ п/п</w:t>
            </w:r>
          </w:p>
        </w:tc>
        <w:tc>
          <w:tcPr>
            <w:tcW w:w="2151" w:type="dxa"/>
            <w:tcBorders>
              <w:top w:val="single" w:sz="4" w:space="0" w:color="auto"/>
              <w:left w:val="single" w:sz="4" w:space="0" w:color="auto"/>
              <w:bottom w:val="single" w:sz="4" w:space="0" w:color="auto"/>
              <w:right w:val="single" w:sz="4" w:space="0" w:color="auto"/>
            </w:tcBorders>
            <w:hideMark/>
          </w:tcPr>
          <w:p w14:paraId="5BB1E6B2" w14:textId="77777777" w:rsidR="00E91635" w:rsidRPr="008223C8" w:rsidRDefault="00E91635" w:rsidP="00356492">
            <w:pPr>
              <w:spacing w:after="0" w:line="240" w:lineRule="auto"/>
              <w:jc w:val="center"/>
              <w:rPr>
                <w:rFonts w:ascii="Times New Roman" w:hAnsi="Times New Roman"/>
                <w:b/>
                <w:bCs/>
                <w:sz w:val="24"/>
                <w:szCs w:val="24"/>
              </w:rPr>
            </w:pPr>
            <w:r w:rsidRPr="008223C8">
              <w:rPr>
                <w:rFonts w:ascii="Times New Roman" w:hAnsi="Times New Roman"/>
                <w:b/>
                <w:bCs/>
                <w:sz w:val="24"/>
                <w:szCs w:val="24"/>
              </w:rPr>
              <w:t>-</w:t>
            </w:r>
          </w:p>
        </w:tc>
        <w:tc>
          <w:tcPr>
            <w:tcW w:w="12089" w:type="dxa"/>
            <w:tcBorders>
              <w:top w:val="single" w:sz="4" w:space="0" w:color="auto"/>
              <w:left w:val="single" w:sz="4" w:space="0" w:color="auto"/>
              <w:bottom w:val="single" w:sz="4" w:space="0" w:color="auto"/>
              <w:right w:val="single" w:sz="4" w:space="0" w:color="auto"/>
            </w:tcBorders>
            <w:hideMark/>
          </w:tcPr>
          <w:p w14:paraId="52EC267C" w14:textId="77777777" w:rsidR="00E91635" w:rsidRPr="008223C8" w:rsidRDefault="00E91635" w:rsidP="00356492">
            <w:pPr>
              <w:spacing w:after="0" w:line="240" w:lineRule="auto"/>
              <w:jc w:val="center"/>
              <w:rPr>
                <w:rFonts w:ascii="Times New Roman" w:hAnsi="Times New Roman"/>
                <w:b/>
                <w:bCs/>
                <w:sz w:val="24"/>
                <w:szCs w:val="24"/>
              </w:rPr>
            </w:pPr>
            <w:r w:rsidRPr="008223C8">
              <w:rPr>
                <w:rFonts w:ascii="Times New Roman" w:hAnsi="Times New Roman"/>
                <w:b/>
                <w:bCs/>
                <w:sz w:val="24"/>
                <w:szCs w:val="24"/>
              </w:rPr>
              <w:t>Формулировка</w:t>
            </w:r>
          </w:p>
        </w:tc>
      </w:tr>
      <w:tr w:rsidR="00E91635" w:rsidRPr="008223C8" w14:paraId="4E53AB46" w14:textId="77777777" w:rsidTr="00E91635">
        <w:tc>
          <w:tcPr>
            <w:tcW w:w="787" w:type="dxa"/>
            <w:tcBorders>
              <w:top w:val="single" w:sz="4" w:space="0" w:color="auto"/>
              <w:left w:val="single" w:sz="4" w:space="0" w:color="auto"/>
              <w:bottom w:val="single" w:sz="4" w:space="0" w:color="auto"/>
              <w:right w:val="single" w:sz="4" w:space="0" w:color="auto"/>
            </w:tcBorders>
            <w:hideMark/>
          </w:tcPr>
          <w:p w14:paraId="6F9628EA" w14:textId="0AFA59C8" w:rsidR="00E91635" w:rsidRPr="008223C8" w:rsidRDefault="00B720B0" w:rsidP="00E91635">
            <w:pPr>
              <w:spacing w:after="0" w:line="240" w:lineRule="auto"/>
              <w:jc w:val="both"/>
              <w:rPr>
                <w:rFonts w:ascii="Times New Roman" w:hAnsi="Times New Roman"/>
                <w:b/>
                <w:bCs/>
                <w:sz w:val="24"/>
                <w:szCs w:val="24"/>
              </w:rPr>
            </w:pPr>
            <w:r>
              <w:rPr>
                <w:rFonts w:ascii="Times New Roman" w:hAnsi="Times New Roman"/>
                <w:b/>
                <w:bCs/>
                <w:sz w:val="24"/>
                <w:szCs w:val="24"/>
              </w:rPr>
              <w:t>6</w:t>
            </w:r>
            <w:r w:rsidR="00E91635" w:rsidRPr="008223C8">
              <w:rPr>
                <w:rFonts w:ascii="Times New Roman" w:hAnsi="Times New Roman"/>
                <w:b/>
                <w:bCs/>
                <w:sz w:val="24"/>
                <w:szCs w:val="24"/>
              </w:rPr>
              <w:t>.14.</w:t>
            </w:r>
          </w:p>
        </w:tc>
        <w:tc>
          <w:tcPr>
            <w:tcW w:w="2151" w:type="dxa"/>
            <w:tcBorders>
              <w:top w:val="single" w:sz="4" w:space="0" w:color="auto"/>
              <w:left w:val="single" w:sz="4" w:space="0" w:color="auto"/>
              <w:bottom w:val="single" w:sz="4" w:space="0" w:color="auto"/>
              <w:right w:val="single" w:sz="4" w:space="0" w:color="auto"/>
            </w:tcBorders>
          </w:tcPr>
          <w:p w14:paraId="6EAC9AC8" w14:textId="77777777" w:rsidR="00E91635" w:rsidRPr="008223C8" w:rsidRDefault="00E91635" w:rsidP="00E91635">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требования в извещении</w:t>
            </w:r>
          </w:p>
          <w:p w14:paraId="6EBADB92" w14:textId="77777777" w:rsidR="00E91635" w:rsidRPr="008223C8" w:rsidRDefault="00E91635" w:rsidP="00E91635">
            <w:pPr>
              <w:spacing w:after="0" w:line="240" w:lineRule="auto"/>
              <w:jc w:val="both"/>
              <w:rPr>
                <w:rFonts w:ascii="Times New Roman" w:hAnsi="Times New Roman"/>
                <w:b/>
                <w:bCs/>
                <w:sz w:val="24"/>
                <w:szCs w:val="24"/>
              </w:rPr>
            </w:pPr>
          </w:p>
        </w:tc>
        <w:tc>
          <w:tcPr>
            <w:tcW w:w="12089" w:type="dxa"/>
            <w:tcBorders>
              <w:top w:val="single" w:sz="4" w:space="0" w:color="auto"/>
              <w:left w:val="single" w:sz="4" w:space="0" w:color="auto"/>
              <w:bottom w:val="single" w:sz="4" w:space="0" w:color="auto"/>
              <w:right w:val="single" w:sz="4" w:space="0" w:color="auto"/>
            </w:tcBorders>
          </w:tcPr>
          <w:p w14:paraId="3CA12694" w14:textId="232DD4C0" w:rsidR="00E91635" w:rsidRPr="008223C8" w:rsidRDefault="00E91635" w:rsidP="00E91635">
            <w:pPr>
              <w:spacing w:after="0" w:line="240" w:lineRule="auto"/>
              <w:jc w:val="both"/>
              <w:rPr>
                <w:rFonts w:ascii="Times New Roman" w:hAnsi="Times New Roman"/>
                <w:i/>
                <w:sz w:val="24"/>
                <w:szCs w:val="24"/>
              </w:rPr>
            </w:pPr>
            <w:r w:rsidRPr="008223C8">
              <w:rPr>
                <w:rFonts w:ascii="Times New Roman" w:hAnsi="Times New Roman"/>
                <w:i/>
                <w:sz w:val="24"/>
                <w:szCs w:val="24"/>
              </w:rPr>
              <w:t>1) В соответствии со статьей 14 Федерального закона,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 запрет закупок работ, услуг, выполняемых, оказываемых иностранными гражданами, иностранными юридическими лицами (далее - иностранные лица)</w:t>
            </w:r>
          </w:p>
          <w:p w14:paraId="6C05DDDB" w14:textId="77777777" w:rsidR="00E91635" w:rsidRPr="008223C8" w:rsidRDefault="00E91635" w:rsidP="00E91635">
            <w:pPr>
              <w:spacing w:after="0" w:line="240" w:lineRule="auto"/>
              <w:jc w:val="both"/>
              <w:rPr>
                <w:rFonts w:ascii="Times New Roman" w:hAnsi="Times New Roman"/>
                <w:i/>
                <w:sz w:val="24"/>
                <w:szCs w:val="24"/>
              </w:rPr>
            </w:pPr>
          </w:p>
          <w:p w14:paraId="6E60C9A3" w14:textId="5BBE5A5F" w:rsidR="00E91635" w:rsidRPr="008223C8" w:rsidRDefault="00E91635" w:rsidP="00E91635">
            <w:pPr>
              <w:spacing w:after="0" w:line="240" w:lineRule="auto"/>
              <w:jc w:val="both"/>
              <w:rPr>
                <w:rFonts w:ascii="Times New Roman" w:hAnsi="Times New Roman"/>
                <w:i/>
                <w:sz w:val="24"/>
                <w:szCs w:val="24"/>
              </w:rPr>
            </w:pPr>
            <w:r w:rsidRPr="008223C8">
              <w:rPr>
                <w:rFonts w:ascii="Times New Roman" w:hAnsi="Times New Roman"/>
                <w:i/>
                <w:sz w:val="24"/>
                <w:szCs w:val="24"/>
              </w:rPr>
              <w:t>В соответствии с подпунктом а) пункта 1 части 5 статьи 14 Федерального закона заявка на участие в закупке, поданная иностранным лицом, подлежит отклонению.</w:t>
            </w:r>
          </w:p>
          <w:p w14:paraId="381D124B" w14:textId="309DE7D2" w:rsidR="00E91635" w:rsidRPr="008223C8" w:rsidRDefault="00E91635" w:rsidP="00E91635">
            <w:pPr>
              <w:spacing w:after="0" w:line="240" w:lineRule="auto"/>
              <w:jc w:val="both"/>
              <w:rPr>
                <w:rFonts w:ascii="Times New Roman" w:hAnsi="Times New Roman"/>
                <w:b/>
                <w:i/>
                <w:sz w:val="24"/>
                <w:szCs w:val="24"/>
              </w:rPr>
            </w:pPr>
          </w:p>
        </w:tc>
      </w:tr>
      <w:tr w:rsidR="00E91635" w:rsidRPr="00E91635" w14:paraId="0D79C2FF" w14:textId="77777777" w:rsidTr="00E91635">
        <w:tc>
          <w:tcPr>
            <w:tcW w:w="787" w:type="dxa"/>
            <w:tcBorders>
              <w:top w:val="single" w:sz="4" w:space="0" w:color="auto"/>
              <w:left w:val="single" w:sz="4" w:space="0" w:color="auto"/>
              <w:bottom w:val="single" w:sz="4" w:space="0" w:color="auto"/>
              <w:right w:val="single" w:sz="4" w:space="0" w:color="auto"/>
            </w:tcBorders>
            <w:hideMark/>
          </w:tcPr>
          <w:p w14:paraId="7ADE8913" w14:textId="29A9D827" w:rsidR="00E91635" w:rsidRPr="008223C8" w:rsidRDefault="00B720B0" w:rsidP="00E91635">
            <w:pPr>
              <w:spacing w:after="0" w:line="240" w:lineRule="auto"/>
              <w:jc w:val="both"/>
              <w:rPr>
                <w:rFonts w:ascii="Times New Roman" w:hAnsi="Times New Roman"/>
                <w:b/>
                <w:bCs/>
                <w:sz w:val="24"/>
                <w:szCs w:val="24"/>
              </w:rPr>
            </w:pPr>
            <w:r>
              <w:rPr>
                <w:rFonts w:ascii="Times New Roman" w:hAnsi="Times New Roman"/>
                <w:b/>
                <w:bCs/>
                <w:sz w:val="24"/>
                <w:szCs w:val="24"/>
              </w:rPr>
              <w:t>6</w:t>
            </w:r>
            <w:r w:rsidR="00E91635" w:rsidRPr="008223C8">
              <w:rPr>
                <w:rFonts w:ascii="Times New Roman" w:hAnsi="Times New Roman"/>
                <w:b/>
                <w:bCs/>
                <w:sz w:val="24"/>
                <w:szCs w:val="24"/>
              </w:rPr>
              <w:t>.14.</w:t>
            </w:r>
          </w:p>
        </w:tc>
        <w:tc>
          <w:tcPr>
            <w:tcW w:w="2151" w:type="dxa"/>
            <w:tcBorders>
              <w:top w:val="single" w:sz="4" w:space="0" w:color="auto"/>
              <w:left w:val="single" w:sz="4" w:space="0" w:color="auto"/>
              <w:bottom w:val="single" w:sz="4" w:space="0" w:color="auto"/>
              <w:right w:val="single" w:sz="4" w:space="0" w:color="auto"/>
            </w:tcBorders>
            <w:hideMark/>
          </w:tcPr>
          <w:p w14:paraId="463D8647" w14:textId="77777777" w:rsidR="00E91635" w:rsidRPr="00E91635" w:rsidRDefault="00E91635" w:rsidP="00E91635">
            <w:pPr>
              <w:spacing w:after="0" w:line="240" w:lineRule="auto"/>
              <w:jc w:val="both"/>
              <w:rPr>
                <w:rFonts w:ascii="Times New Roman" w:hAnsi="Times New Roman"/>
                <w:b/>
                <w:bCs/>
                <w:sz w:val="24"/>
                <w:szCs w:val="24"/>
              </w:rPr>
            </w:pPr>
            <w:r w:rsidRPr="008223C8">
              <w:rPr>
                <w:rFonts w:ascii="Times New Roman" w:hAnsi="Times New Roman"/>
                <w:b/>
                <w:bCs/>
                <w:sz w:val="24"/>
                <w:szCs w:val="24"/>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63A008AD" w14:textId="77777777" w:rsidR="00E91635" w:rsidRPr="00E91635" w:rsidRDefault="00E91635" w:rsidP="00E91635">
            <w:pPr>
              <w:spacing w:after="0" w:line="240" w:lineRule="auto"/>
              <w:jc w:val="both"/>
              <w:rPr>
                <w:rFonts w:ascii="Times New Roman" w:hAnsi="Times New Roman"/>
                <w:b/>
                <w:i/>
                <w:iCs/>
                <w:sz w:val="24"/>
                <w:szCs w:val="24"/>
              </w:rPr>
            </w:pPr>
          </w:p>
        </w:tc>
      </w:tr>
    </w:tbl>
    <w:p w14:paraId="7A9F258C" w14:textId="77777777" w:rsidR="003518DA" w:rsidRDefault="003518DA" w:rsidP="008A66AE">
      <w:pPr>
        <w:spacing w:after="0" w:line="240" w:lineRule="auto"/>
        <w:jc w:val="both"/>
        <w:rPr>
          <w:rFonts w:ascii="Times New Roman" w:hAnsi="Times New Roman"/>
          <w:b/>
          <w:sz w:val="24"/>
          <w:szCs w:val="24"/>
        </w:rPr>
      </w:pPr>
    </w:p>
    <w:p w14:paraId="77FCD894" w14:textId="7F970462" w:rsidR="00A61AD6" w:rsidRDefault="00A61AD6" w:rsidP="008A66AE">
      <w:pPr>
        <w:spacing w:after="0" w:line="240" w:lineRule="auto"/>
        <w:jc w:val="both"/>
        <w:rPr>
          <w:rFonts w:ascii="Times New Roman" w:hAnsi="Times New Roman"/>
          <w:b/>
          <w:sz w:val="24"/>
          <w:szCs w:val="24"/>
        </w:rPr>
      </w:pPr>
      <w:r>
        <w:rPr>
          <w:rFonts w:ascii="Times New Roman" w:hAnsi="Times New Roman"/>
          <w:b/>
          <w:sz w:val="24"/>
          <w:szCs w:val="24"/>
        </w:rPr>
        <w:br w:type="page"/>
      </w:r>
    </w:p>
    <w:p w14:paraId="5F86CC64" w14:textId="5C814444" w:rsidR="00A61AD6" w:rsidRPr="00A61AD6" w:rsidRDefault="005B4904" w:rsidP="00A61AD6">
      <w:pPr>
        <w:spacing w:after="0" w:line="240" w:lineRule="auto"/>
        <w:jc w:val="both"/>
        <w:rPr>
          <w:rFonts w:ascii="Times New Roman" w:hAnsi="Times New Roman"/>
          <w:b/>
          <w:sz w:val="24"/>
          <w:szCs w:val="24"/>
          <w:highlight w:val="green"/>
        </w:rPr>
      </w:pPr>
      <w:r w:rsidRPr="0081569C">
        <w:rPr>
          <w:rFonts w:ascii="Times New Roman" w:hAnsi="Times New Roman"/>
          <w:b/>
          <w:sz w:val="24"/>
          <w:szCs w:val="24"/>
          <w:highlight w:val="green"/>
        </w:rPr>
        <w:lastRenderedPageBreak/>
        <w:t>6.15</w:t>
      </w:r>
      <w:r w:rsidR="00A61AD6" w:rsidRPr="00A61AD6">
        <w:rPr>
          <w:rFonts w:ascii="Times New Roman" w:hAnsi="Times New Roman"/>
          <w:b/>
          <w:sz w:val="24"/>
          <w:szCs w:val="24"/>
          <w:highlight w:val="green"/>
        </w:rPr>
        <w:t>. Применение Постановления № 1875 в случае, если в реестре российской промышленной продукции отсутствует закупаемый товар с характеристиками, соответствующими потребности заказчика</w:t>
      </w:r>
    </w:p>
    <w:p w14:paraId="5F902154" w14:textId="77777777" w:rsidR="00B720B0" w:rsidRPr="0081569C" w:rsidRDefault="00B720B0" w:rsidP="008A66AE">
      <w:pPr>
        <w:spacing w:after="0" w:line="240" w:lineRule="auto"/>
        <w:jc w:val="both"/>
        <w:rPr>
          <w:rFonts w:ascii="Times New Roman" w:hAnsi="Times New Roman"/>
          <w:b/>
          <w:sz w:val="24"/>
          <w:szCs w:val="24"/>
          <w:highlight w:val="green"/>
        </w:rPr>
      </w:pPr>
    </w:p>
    <w:tbl>
      <w:tblPr>
        <w:tblStyle w:val="a8"/>
        <w:tblW w:w="15027" w:type="dxa"/>
        <w:tblInd w:w="-431" w:type="dxa"/>
        <w:tblLook w:val="04A0" w:firstRow="1" w:lastRow="0" w:firstColumn="1" w:lastColumn="0" w:noHBand="0" w:noVBand="1"/>
      </w:tblPr>
      <w:tblGrid>
        <w:gridCol w:w="787"/>
        <w:gridCol w:w="2151"/>
        <w:gridCol w:w="12089"/>
      </w:tblGrid>
      <w:tr w:rsidR="005B4904" w:rsidRPr="005B4904" w14:paraId="35227E8B" w14:textId="77777777" w:rsidTr="005B4904">
        <w:tc>
          <w:tcPr>
            <w:tcW w:w="787" w:type="dxa"/>
            <w:tcBorders>
              <w:top w:val="single" w:sz="4" w:space="0" w:color="auto"/>
              <w:left w:val="single" w:sz="4" w:space="0" w:color="auto"/>
              <w:bottom w:val="single" w:sz="4" w:space="0" w:color="auto"/>
              <w:right w:val="single" w:sz="4" w:space="0" w:color="auto"/>
            </w:tcBorders>
            <w:hideMark/>
          </w:tcPr>
          <w:p w14:paraId="1AB554B4" w14:textId="7777777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 п/п</w:t>
            </w:r>
          </w:p>
        </w:tc>
        <w:tc>
          <w:tcPr>
            <w:tcW w:w="2151" w:type="dxa"/>
            <w:tcBorders>
              <w:top w:val="single" w:sz="4" w:space="0" w:color="auto"/>
              <w:left w:val="single" w:sz="4" w:space="0" w:color="auto"/>
              <w:bottom w:val="single" w:sz="4" w:space="0" w:color="auto"/>
              <w:right w:val="single" w:sz="4" w:space="0" w:color="auto"/>
            </w:tcBorders>
            <w:hideMark/>
          </w:tcPr>
          <w:p w14:paraId="397F36C9" w14:textId="7777777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w:t>
            </w:r>
          </w:p>
        </w:tc>
        <w:tc>
          <w:tcPr>
            <w:tcW w:w="12089" w:type="dxa"/>
            <w:tcBorders>
              <w:top w:val="single" w:sz="4" w:space="0" w:color="auto"/>
              <w:left w:val="single" w:sz="4" w:space="0" w:color="auto"/>
              <w:bottom w:val="single" w:sz="4" w:space="0" w:color="auto"/>
              <w:right w:val="single" w:sz="4" w:space="0" w:color="auto"/>
            </w:tcBorders>
            <w:hideMark/>
          </w:tcPr>
          <w:p w14:paraId="60659C1A" w14:textId="7777777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Формулировка</w:t>
            </w:r>
          </w:p>
        </w:tc>
      </w:tr>
      <w:tr w:rsidR="005B4904" w:rsidRPr="005B4904" w14:paraId="7BDF471D" w14:textId="77777777" w:rsidTr="005B4904">
        <w:tc>
          <w:tcPr>
            <w:tcW w:w="787" w:type="dxa"/>
            <w:tcBorders>
              <w:top w:val="single" w:sz="4" w:space="0" w:color="auto"/>
              <w:left w:val="single" w:sz="4" w:space="0" w:color="auto"/>
              <w:bottom w:val="single" w:sz="4" w:space="0" w:color="auto"/>
              <w:right w:val="single" w:sz="4" w:space="0" w:color="auto"/>
            </w:tcBorders>
            <w:hideMark/>
          </w:tcPr>
          <w:p w14:paraId="075D5FF5" w14:textId="417B56B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6.1</w:t>
            </w:r>
            <w:r w:rsidRPr="0081569C">
              <w:rPr>
                <w:rFonts w:ascii="Times New Roman" w:hAnsi="Times New Roman"/>
                <w:b/>
                <w:bCs/>
                <w:sz w:val="24"/>
                <w:szCs w:val="24"/>
                <w:highlight w:val="green"/>
              </w:rPr>
              <w:t>5</w:t>
            </w:r>
            <w:r w:rsidRPr="005B4904">
              <w:rPr>
                <w:rFonts w:ascii="Times New Roman" w:hAnsi="Times New Roman"/>
                <w:b/>
                <w:bCs/>
                <w:sz w:val="24"/>
                <w:szCs w:val="24"/>
                <w:highlight w:val="green"/>
              </w:rPr>
              <w:t>.</w:t>
            </w:r>
          </w:p>
        </w:tc>
        <w:tc>
          <w:tcPr>
            <w:tcW w:w="2151" w:type="dxa"/>
            <w:tcBorders>
              <w:top w:val="single" w:sz="4" w:space="0" w:color="auto"/>
              <w:left w:val="single" w:sz="4" w:space="0" w:color="auto"/>
              <w:bottom w:val="single" w:sz="4" w:space="0" w:color="auto"/>
              <w:right w:val="single" w:sz="4" w:space="0" w:color="auto"/>
            </w:tcBorders>
          </w:tcPr>
          <w:p w14:paraId="2436FC18" w14:textId="7777777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Установление требования в извещении</w:t>
            </w:r>
          </w:p>
          <w:p w14:paraId="6C71E022" w14:textId="77777777" w:rsidR="005B4904" w:rsidRPr="005B4904" w:rsidRDefault="005B4904" w:rsidP="005B4904">
            <w:pPr>
              <w:spacing w:after="0" w:line="240" w:lineRule="auto"/>
              <w:jc w:val="both"/>
              <w:rPr>
                <w:rFonts w:ascii="Times New Roman" w:hAnsi="Times New Roman"/>
                <w:b/>
                <w:bCs/>
                <w:sz w:val="24"/>
                <w:szCs w:val="24"/>
                <w:highlight w:val="green"/>
              </w:rPr>
            </w:pPr>
          </w:p>
        </w:tc>
        <w:tc>
          <w:tcPr>
            <w:tcW w:w="12089" w:type="dxa"/>
            <w:tcBorders>
              <w:top w:val="single" w:sz="4" w:space="0" w:color="auto"/>
              <w:left w:val="single" w:sz="4" w:space="0" w:color="auto"/>
              <w:bottom w:val="single" w:sz="4" w:space="0" w:color="auto"/>
              <w:right w:val="single" w:sz="4" w:space="0" w:color="auto"/>
            </w:tcBorders>
          </w:tcPr>
          <w:p w14:paraId="67B07A20" w14:textId="3100A363" w:rsidR="005B4904" w:rsidRPr="0081569C" w:rsidRDefault="005B4904" w:rsidP="005B4904">
            <w:pPr>
              <w:spacing w:after="0" w:line="240" w:lineRule="auto"/>
              <w:jc w:val="both"/>
              <w:rPr>
                <w:rFonts w:ascii="Times New Roman" w:hAnsi="Times New Roman"/>
                <w:b/>
                <w:i/>
                <w:sz w:val="24"/>
                <w:szCs w:val="24"/>
                <w:highlight w:val="green"/>
              </w:rPr>
            </w:pPr>
            <w:r w:rsidRPr="005B4904">
              <w:rPr>
                <w:rFonts w:ascii="Times New Roman" w:hAnsi="Times New Roman"/>
                <w:b/>
                <w:i/>
                <w:sz w:val="24"/>
                <w:szCs w:val="24"/>
                <w:highlight w:val="green"/>
              </w:rPr>
              <w:t xml:space="preserve">1) </w:t>
            </w:r>
            <w:r w:rsidR="0081569C" w:rsidRPr="0081569C">
              <w:rPr>
                <w:rFonts w:ascii="Times New Roman" w:hAnsi="Times New Roman"/>
                <w:b/>
                <w:i/>
                <w:sz w:val="24"/>
                <w:szCs w:val="24"/>
                <w:highlight w:val="green"/>
              </w:rPr>
              <w:t xml:space="preserve">В соответствии с абзацем третьим подпункта «а» пункта 7 </w:t>
            </w:r>
            <w:r w:rsidRPr="005B4904">
              <w:rPr>
                <w:rFonts w:ascii="Times New Roman" w:hAnsi="Times New Roman"/>
                <w:b/>
                <w:i/>
                <w:sz w:val="24"/>
                <w:szCs w:val="24"/>
                <w:highlight w:val="green"/>
              </w:rPr>
              <w:t>постановлени</w:t>
            </w:r>
            <w:r w:rsidR="0081569C" w:rsidRPr="0081569C">
              <w:rPr>
                <w:rFonts w:ascii="Times New Roman" w:hAnsi="Times New Roman"/>
                <w:b/>
                <w:i/>
                <w:sz w:val="24"/>
                <w:szCs w:val="24"/>
                <w:highlight w:val="green"/>
              </w:rPr>
              <w:t>я</w:t>
            </w:r>
            <w:r w:rsidRPr="005B4904">
              <w:rPr>
                <w:rFonts w:ascii="Times New Roman" w:hAnsi="Times New Roman"/>
                <w:b/>
                <w:i/>
                <w:sz w:val="24"/>
                <w:szCs w:val="24"/>
                <w:highlight w:val="green"/>
              </w:rPr>
              <w:t xml:space="preserve">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r w:rsidR="0081569C" w:rsidRPr="0081569C">
              <w:rPr>
                <w:rFonts w:ascii="Times New Roman" w:hAnsi="Times New Roman"/>
                <w:b/>
                <w:i/>
                <w:sz w:val="24"/>
                <w:szCs w:val="24"/>
                <w:highlight w:val="green"/>
              </w:rPr>
              <w:t>декларируется факт отсутствия в реестре российской промышленной продукции закупаемого товара с характеристиками, соответствующими потребности заказчика.</w:t>
            </w:r>
          </w:p>
          <w:p w14:paraId="18641F64" w14:textId="77777777" w:rsidR="0081569C" w:rsidRPr="0081569C" w:rsidRDefault="0081569C" w:rsidP="005B4904">
            <w:pPr>
              <w:spacing w:after="0" w:line="240" w:lineRule="auto"/>
              <w:jc w:val="both"/>
              <w:rPr>
                <w:rFonts w:ascii="Times New Roman" w:hAnsi="Times New Roman"/>
                <w:b/>
                <w:i/>
                <w:sz w:val="24"/>
                <w:szCs w:val="24"/>
                <w:highlight w:val="green"/>
              </w:rPr>
            </w:pPr>
          </w:p>
          <w:p w14:paraId="401CD285" w14:textId="29823B8F" w:rsidR="0081569C" w:rsidRPr="005B4904" w:rsidRDefault="0081569C" w:rsidP="005B4904">
            <w:pPr>
              <w:spacing w:after="0" w:line="240" w:lineRule="auto"/>
              <w:jc w:val="both"/>
              <w:rPr>
                <w:rFonts w:ascii="Times New Roman" w:hAnsi="Times New Roman"/>
                <w:bCs/>
                <w:i/>
                <w:sz w:val="24"/>
                <w:szCs w:val="24"/>
                <w:highlight w:val="green"/>
              </w:rPr>
            </w:pPr>
            <w:r w:rsidRPr="0081569C">
              <w:rPr>
                <w:rFonts w:ascii="Times New Roman" w:hAnsi="Times New Roman"/>
                <w:bCs/>
                <w:i/>
                <w:sz w:val="24"/>
                <w:szCs w:val="24"/>
                <w:highlight w:val="green"/>
              </w:rPr>
              <w:t>В случае если на участие в закупке подана заявка на участие в закупке, признанная по результатам ее рассмотрения соответствующей и содержащая предложение о поставке товара, включенного в реестр российской промышленной продукции или евразийский реестр промышленных товаров, и предусмотренный подпунктом «а» или «б» пункта 3 Постановления № 1875 номер реестровой записи, то заявка на участие в закупке, содержащая предусмотренное абзацем третьим подпункта «з» пункта 3 Постановления № 1875 указание наименования страны 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p>
          <w:p w14:paraId="051B1AC9" w14:textId="77777777" w:rsidR="005B4904" w:rsidRPr="005B4904" w:rsidRDefault="005B4904" w:rsidP="0081569C">
            <w:pPr>
              <w:spacing w:after="0" w:line="240" w:lineRule="auto"/>
              <w:jc w:val="both"/>
              <w:rPr>
                <w:rFonts w:ascii="Times New Roman" w:hAnsi="Times New Roman"/>
                <w:b/>
                <w:i/>
                <w:sz w:val="24"/>
                <w:szCs w:val="24"/>
                <w:highlight w:val="green"/>
              </w:rPr>
            </w:pPr>
          </w:p>
        </w:tc>
      </w:tr>
      <w:tr w:rsidR="005B4904" w:rsidRPr="005B4904" w14:paraId="23CE2F30" w14:textId="77777777" w:rsidTr="005B4904">
        <w:tc>
          <w:tcPr>
            <w:tcW w:w="787" w:type="dxa"/>
            <w:tcBorders>
              <w:top w:val="single" w:sz="4" w:space="0" w:color="auto"/>
              <w:left w:val="single" w:sz="4" w:space="0" w:color="auto"/>
              <w:bottom w:val="single" w:sz="4" w:space="0" w:color="auto"/>
              <w:right w:val="single" w:sz="4" w:space="0" w:color="auto"/>
            </w:tcBorders>
            <w:hideMark/>
          </w:tcPr>
          <w:p w14:paraId="3FB82948" w14:textId="17EE52E2"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6.1</w:t>
            </w:r>
            <w:r w:rsidRPr="0081569C">
              <w:rPr>
                <w:rFonts w:ascii="Times New Roman" w:hAnsi="Times New Roman"/>
                <w:b/>
                <w:bCs/>
                <w:sz w:val="24"/>
                <w:szCs w:val="24"/>
                <w:highlight w:val="green"/>
              </w:rPr>
              <w:t>5</w:t>
            </w:r>
            <w:r w:rsidRPr="005B4904">
              <w:rPr>
                <w:rFonts w:ascii="Times New Roman" w:hAnsi="Times New Roman"/>
                <w:b/>
                <w:bCs/>
                <w:sz w:val="24"/>
                <w:szCs w:val="24"/>
                <w:highlight w:val="green"/>
              </w:rPr>
              <w:t>.</w:t>
            </w:r>
          </w:p>
        </w:tc>
        <w:tc>
          <w:tcPr>
            <w:tcW w:w="2151" w:type="dxa"/>
            <w:tcBorders>
              <w:top w:val="single" w:sz="4" w:space="0" w:color="auto"/>
              <w:left w:val="single" w:sz="4" w:space="0" w:color="auto"/>
              <w:bottom w:val="single" w:sz="4" w:space="0" w:color="auto"/>
              <w:right w:val="single" w:sz="4" w:space="0" w:color="auto"/>
            </w:tcBorders>
            <w:hideMark/>
          </w:tcPr>
          <w:p w14:paraId="171491D7" w14:textId="77777777" w:rsidR="005B4904" w:rsidRPr="005B4904" w:rsidRDefault="005B4904" w:rsidP="005B4904">
            <w:pPr>
              <w:spacing w:after="0" w:line="240" w:lineRule="auto"/>
              <w:jc w:val="both"/>
              <w:rPr>
                <w:rFonts w:ascii="Times New Roman" w:hAnsi="Times New Roman"/>
                <w:b/>
                <w:bCs/>
                <w:sz w:val="24"/>
                <w:szCs w:val="24"/>
                <w:highlight w:val="green"/>
              </w:rPr>
            </w:pPr>
            <w:r w:rsidRPr="005B4904">
              <w:rPr>
                <w:rFonts w:ascii="Times New Roman" w:hAnsi="Times New Roman"/>
                <w:b/>
                <w:bCs/>
                <w:sz w:val="24"/>
                <w:szCs w:val="24"/>
                <w:highlight w:val="green"/>
              </w:rPr>
              <w:t>Установление требований к составу заявки</w:t>
            </w:r>
          </w:p>
        </w:tc>
        <w:tc>
          <w:tcPr>
            <w:tcW w:w="12089" w:type="dxa"/>
            <w:tcBorders>
              <w:top w:val="single" w:sz="4" w:space="0" w:color="auto"/>
              <w:left w:val="single" w:sz="4" w:space="0" w:color="auto"/>
              <w:bottom w:val="single" w:sz="4" w:space="0" w:color="auto"/>
              <w:right w:val="single" w:sz="4" w:space="0" w:color="auto"/>
            </w:tcBorders>
          </w:tcPr>
          <w:p w14:paraId="056C0A6E" w14:textId="77777777" w:rsidR="005B4904" w:rsidRDefault="0081569C" w:rsidP="005B4904">
            <w:pPr>
              <w:spacing w:after="0" w:line="240" w:lineRule="auto"/>
              <w:jc w:val="both"/>
              <w:rPr>
                <w:rFonts w:ascii="Times New Roman" w:hAnsi="Times New Roman"/>
                <w:b/>
                <w:bCs/>
                <w:i/>
                <w:iCs/>
                <w:sz w:val="24"/>
                <w:szCs w:val="24"/>
              </w:rPr>
            </w:pPr>
            <w:r w:rsidRPr="0081569C">
              <w:rPr>
                <w:rFonts w:ascii="Times New Roman" w:hAnsi="Times New Roman"/>
                <w:b/>
                <w:bCs/>
                <w:i/>
                <w:iCs/>
                <w:sz w:val="24"/>
                <w:szCs w:val="24"/>
                <w:highlight w:val="green"/>
              </w:rPr>
              <w:t>наименование страны происхождения товара в соответствии с общероссийским классификатором, используемым для идентификации стран мира</w:t>
            </w:r>
          </w:p>
          <w:p w14:paraId="0B2BA10D" w14:textId="460839ED" w:rsidR="0081569C" w:rsidRPr="005B4904" w:rsidRDefault="0081569C" w:rsidP="005B4904">
            <w:pPr>
              <w:spacing w:after="0" w:line="240" w:lineRule="auto"/>
              <w:jc w:val="both"/>
              <w:rPr>
                <w:rFonts w:ascii="Times New Roman" w:hAnsi="Times New Roman"/>
                <w:b/>
                <w:i/>
                <w:iCs/>
                <w:sz w:val="24"/>
                <w:szCs w:val="24"/>
              </w:rPr>
            </w:pPr>
          </w:p>
        </w:tc>
      </w:tr>
    </w:tbl>
    <w:p w14:paraId="5BD6ACE4" w14:textId="77777777" w:rsidR="005B4904" w:rsidRDefault="005B4904" w:rsidP="008A66AE">
      <w:pPr>
        <w:spacing w:after="0" w:line="240" w:lineRule="auto"/>
        <w:jc w:val="both"/>
        <w:rPr>
          <w:rFonts w:ascii="Times New Roman" w:hAnsi="Times New Roman"/>
          <w:b/>
          <w:sz w:val="24"/>
          <w:szCs w:val="24"/>
        </w:rPr>
      </w:pPr>
    </w:p>
    <w:sectPr w:rsidR="005B4904" w:rsidSect="00F2238A">
      <w:pgSz w:w="16838" w:h="11906" w:orient="landscape"/>
      <w:pgMar w:top="284" w:right="1103"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2AD2" w14:textId="77777777" w:rsidR="00753EF4" w:rsidRDefault="00753EF4" w:rsidP="00A518AB">
      <w:pPr>
        <w:spacing w:after="0" w:line="240" w:lineRule="auto"/>
      </w:pPr>
      <w:r>
        <w:separator/>
      </w:r>
    </w:p>
  </w:endnote>
  <w:endnote w:type="continuationSeparator" w:id="0">
    <w:p w14:paraId="71630966" w14:textId="77777777" w:rsidR="00753EF4" w:rsidRDefault="00753EF4" w:rsidP="00A5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C334" w14:textId="77777777" w:rsidR="00753EF4" w:rsidRDefault="00753EF4" w:rsidP="00A518AB">
      <w:pPr>
        <w:spacing w:after="0" w:line="240" w:lineRule="auto"/>
      </w:pPr>
      <w:r>
        <w:separator/>
      </w:r>
    </w:p>
  </w:footnote>
  <w:footnote w:type="continuationSeparator" w:id="0">
    <w:p w14:paraId="2BD2BE97" w14:textId="77777777" w:rsidR="00753EF4" w:rsidRDefault="00753EF4" w:rsidP="00A51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56F37"/>
    <w:multiLevelType w:val="hybridMultilevel"/>
    <w:tmpl w:val="46325392"/>
    <w:lvl w:ilvl="0" w:tplc="06B4AA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431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F"/>
    <w:rsid w:val="00012B0D"/>
    <w:rsid w:val="00022002"/>
    <w:rsid w:val="00045B74"/>
    <w:rsid w:val="00051B41"/>
    <w:rsid w:val="0007079C"/>
    <w:rsid w:val="00083C11"/>
    <w:rsid w:val="00085124"/>
    <w:rsid w:val="00091C40"/>
    <w:rsid w:val="00092DE7"/>
    <w:rsid w:val="00095909"/>
    <w:rsid w:val="000A0092"/>
    <w:rsid w:val="000B2B6E"/>
    <w:rsid w:val="000C40EE"/>
    <w:rsid w:val="000C4DBF"/>
    <w:rsid w:val="000D2EAE"/>
    <w:rsid w:val="000D3336"/>
    <w:rsid w:val="000E1D08"/>
    <w:rsid w:val="000E2B41"/>
    <w:rsid w:val="000E2CE5"/>
    <w:rsid w:val="000E49FB"/>
    <w:rsid w:val="000E7F1D"/>
    <w:rsid w:val="00100AD1"/>
    <w:rsid w:val="00104B2F"/>
    <w:rsid w:val="00105B99"/>
    <w:rsid w:val="00106BAA"/>
    <w:rsid w:val="0012042E"/>
    <w:rsid w:val="00125BD7"/>
    <w:rsid w:val="00130F36"/>
    <w:rsid w:val="00134870"/>
    <w:rsid w:val="00136AA3"/>
    <w:rsid w:val="00163AB6"/>
    <w:rsid w:val="00171B7C"/>
    <w:rsid w:val="001740FB"/>
    <w:rsid w:val="0017770A"/>
    <w:rsid w:val="00182A69"/>
    <w:rsid w:val="00185E23"/>
    <w:rsid w:val="00193739"/>
    <w:rsid w:val="00194CC6"/>
    <w:rsid w:val="001B07F4"/>
    <w:rsid w:val="001C614E"/>
    <w:rsid w:val="001C6A59"/>
    <w:rsid w:val="001D0BC5"/>
    <w:rsid w:val="001D4D27"/>
    <w:rsid w:val="001E2EA6"/>
    <w:rsid w:val="001F0323"/>
    <w:rsid w:val="001F79D6"/>
    <w:rsid w:val="00202776"/>
    <w:rsid w:val="00205693"/>
    <w:rsid w:val="00210EA0"/>
    <w:rsid w:val="00215D48"/>
    <w:rsid w:val="00222F8D"/>
    <w:rsid w:val="00223072"/>
    <w:rsid w:val="002233DC"/>
    <w:rsid w:val="0022407E"/>
    <w:rsid w:val="00230BA7"/>
    <w:rsid w:val="002331C5"/>
    <w:rsid w:val="00241634"/>
    <w:rsid w:val="002429B8"/>
    <w:rsid w:val="00253043"/>
    <w:rsid w:val="002562B3"/>
    <w:rsid w:val="002610A1"/>
    <w:rsid w:val="00262235"/>
    <w:rsid w:val="002674DC"/>
    <w:rsid w:val="00277A6C"/>
    <w:rsid w:val="00285A8C"/>
    <w:rsid w:val="00296AC8"/>
    <w:rsid w:val="002A7003"/>
    <w:rsid w:val="002B2240"/>
    <w:rsid w:val="002C04A1"/>
    <w:rsid w:val="002C0754"/>
    <w:rsid w:val="002D3022"/>
    <w:rsid w:val="002D6B85"/>
    <w:rsid w:val="00321F4E"/>
    <w:rsid w:val="00323252"/>
    <w:rsid w:val="00325BEC"/>
    <w:rsid w:val="00326644"/>
    <w:rsid w:val="003303C2"/>
    <w:rsid w:val="00331C4D"/>
    <w:rsid w:val="00333AEB"/>
    <w:rsid w:val="003413A5"/>
    <w:rsid w:val="0034693B"/>
    <w:rsid w:val="003514DC"/>
    <w:rsid w:val="003518DA"/>
    <w:rsid w:val="00356492"/>
    <w:rsid w:val="00363E3B"/>
    <w:rsid w:val="00370E33"/>
    <w:rsid w:val="0037308C"/>
    <w:rsid w:val="00393507"/>
    <w:rsid w:val="00393E95"/>
    <w:rsid w:val="003968D5"/>
    <w:rsid w:val="003A4609"/>
    <w:rsid w:val="003B4A0F"/>
    <w:rsid w:val="003B7F88"/>
    <w:rsid w:val="003C1E07"/>
    <w:rsid w:val="003C2630"/>
    <w:rsid w:val="003D4832"/>
    <w:rsid w:val="003D5EBD"/>
    <w:rsid w:val="003E5B42"/>
    <w:rsid w:val="003F38E4"/>
    <w:rsid w:val="003F54D4"/>
    <w:rsid w:val="00411ABC"/>
    <w:rsid w:val="004121D9"/>
    <w:rsid w:val="00412D82"/>
    <w:rsid w:val="00414020"/>
    <w:rsid w:val="00415CEC"/>
    <w:rsid w:val="00426279"/>
    <w:rsid w:val="004359BB"/>
    <w:rsid w:val="004476EF"/>
    <w:rsid w:val="004530BB"/>
    <w:rsid w:val="00461304"/>
    <w:rsid w:val="0048419D"/>
    <w:rsid w:val="00497CB3"/>
    <w:rsid w:val="004C3A37"/>
    <w:rsid w:val="004D0DC5"/>
    <w:rsid w:val="004D3D00"/>
    <w:rsid w:val="004D6877"/>
    <w:rsid w:val="004F3CC1"/>
    <w:rsid w:val="004F57FA"/>
    <w:rsid w:val="004F581E"/>
    <w:rsid w:val="004F62DD"/>
    <w:rsid w:val="00500E90"/>
    <w:rsid w:val="00507AF5"/>
    <w:rsid w:val="005114A6"/>
    <w:rsid w:val="00512A80"/>
    <w:rsid w:val="0051306D"/>
    <w:rsid w:val="00530597"/>
    <w:rsid w:val="0053173F"/>
    <w:rsid w:val="00536636"/>
    <w:rsid w:val="005476F0"/>
    <w:rsid w:val="00550C1E"/>
    <w:rsid w:val="00561AFC"/>
    <w:rsid w:val="005644DA"/>
    <w:rsid w:val="00571624"/>
    <w:rsid w:val="00571A5D"/>
    <w:rsid w:val="00571C41"/>
    <w:rsid w:val="00573215"/>
    <w:rsid w:val="00590D2C"/>
    <w:rsid w:val="005932BA"/>
    <w:rsid w:val="005B23A4"/>
    <w:rsid w:val="005B262E"/>
    <w:rsid w:val="005B3CDC"/>
    <w:rsid w:val="005B4904"/>
    <w:rsid w:val="005C5AA1"/>
    <w:rsid w:val="005C6AF6"/>
    <w:rsid w:val="005D1FC0"/>
    <w:rsid w:val="005E767C"/>
    <w:rsid w:val="005F4EBB"/>
    <w:rsid w:val="0062134B"/>
    <w:rsid w:val="00634A3E"/>
    <w:rsid w:val="00634F4C"/>
    <w:rsid w:val="0063539F"/>
    <w:rsid w:val="00650BD0"/>
    <w:rsid w:val="00665C2B"/>
    <w:rsid w:val="006664C6"/>
    <w:rsid w:val="00670D02"/>
    <w:rsid w:val="00681E93"/>
    <w:rsid w:val="006B1B4B"/>
    <w:rsid w:val="006F0877"/>
    <w:rsid w:val="00720F0D"/>
    <w:rsid w:val="00731F83"/>
    <w:rsid w:val="007420A2"/>
    <w:rsid w:val="00742BBD"/>
    <w:rsid w:val="00745300"/>
    <w:rsid w:val="00745E74"/>
    <w:rsid w:val="00753EF4"/>
    <w:rsid w:val="0077035F"/>
    <w:rsid w:val="00773307"/>
    <w:rsid w:val="007760F0"/>
    <w:rsid w:val="00777242"/>
    <w:rsid w:val="00781DB7"/>
    <w:rsid w:val="00785A2B"/>
    <w:rsid w:val="00790A25"/>
    <w:rsid w:val="0079595F"/>
    <w:rsid w:val="007A47CD"/>
    <w:rsid w:val="007A52E7"/>
    <w:rsid w:val="007B6B89"/>
    <w:rsid w:val="007D2A4C"/>
    <w:rsid w:val="007D3271"/>
    <w:rsid w:val="007E3EF7"/>
    <w:rsid w:val="007E4798"/>
    <w:rsid w:val="007F470B"/>
    <w:rsid w:val="00804027"/>
    <w:rsid w:val="0081393D"/>
    <w:rsid w:val="0081569C"/>
    <w:rsid w:val="00817842"/>
    <w:rsid w:val="008223C8"/>
    <w:rsid w:val="0084291E"/>
    <w:rsid w:val="008451F5"/>
    <w:rsid w:val="0084793D"/>
    <w:rsid w:val="00847DDE"/>
    <w:rsid w:val="00865B74"/>
    <w:rsid w:val="00866CF3"/>
    <w:rsid w:val="008839BF"/>
    <w:rsid w:val="00886AED"/>
    <w:rsid w:val="00895BF8"/>
    <w:rsid w:val="00896EA0"/>
    <w:rsid w:val="008A66AE"/>
    <w:rsid w:val="008A7530"/>
    <w:rsid w:val="008B7E57"/>
    <w:rsid w:val="008C7BB0"/>
    <w:rsid w:val="008D126C"/>
    <w:rsid w:val="008D1C27"/>
    <w:rsid w:val="008D30CF"/>
    <w:rsid w:val="008E1A9E"/>
    <w:rsid w:val="008F19D0"/>
    <w:rsid w:val="00906550"/>
    <w:rsid w:val="0090734C"/>
    <w:rsid w:val="0092337F"/>
    <w:rsid w:val="0092349E"/>
    <w:rsid w:val="009249EE"/>
    <w:rsid w:val="00927CAB"/>
    <w:rsid w:val="00930310"/>
    <w:rsid w:val="00932C68"/>
    <w:rsid w:val="0093443E"/>
    <w:rsid w:val="009430FB"/>
    <w:rsid w:val="00944C72"/>
    <w:rsid w:val="0094635A"/>
    <w:rsid w:val="00946DF2"/>
    <w:rsid w:val="009473B7"/>
    <w:rsid w:val="0097046E"/>
    <w:rsid w:val="009835A1"/>
    <w:rsid w:val="00985897"/>
    <w:rsid w:val="00986B19"/>
    <w:rsid w:val="009B3838"/>
    <w:rsid w:val="009B45A0"/>
    <w:rsid w:val="009B463F"/>
    <w:rsid w:val="009C20A0"/>
    <w:rsid w:val="009C5EEB"/>
    <w:rsid w:val="009D2023"/>
    <w:rsid w:val="009D56E7"/>
    <w:rsid w:val="009D6743"/>
    <w:rsid w:val="009E43CF"/>
    <w:rsid w:val="009E498B"/>
    <w:rsid w:val="009F36C3"/>
    <w:rsid w:val="009F7489"/>
    <w:rsid w:val="00A02E99"/>
    <w:rsid w:val="00A038F6"/>
    <w:rsid w:val="00A05D4E"/>
    <w:rsid w:val="00A118DB"/>
    <w:rsid w:val="00A25CF6"/>
    <w:rsid w:val="00A25D18"/>
    <w:rsid w:val="00A27B06"/>
    <w:rsid w:val="00A34A5D"/>
    <w:rsid w:val="00A36653"/>
    <w:rsid w:val="00A40A5F"/>
    <w:rsid w:val="00A4105F"/>
    <w:rsid w:val="00A50BB9"/>
    <w:rsid w:val="00A518AB"/>
    <w:rsid w:val="00A61AD6"/>
    <w:rsid w:val="00A72228"/>
    <w:rsid w:val="00A82918"/>
    <w:rsid w:val="00A8382D"/>
    <w:rsid w:val="00A87EFC"/>
    <w:rsid w:val="00A93071"/>
    <w:rsid w:val="00A95E1D"/>
    <w:rsid w:val="00A97B4B"/>
    <w:rsid w:val="00AA6D3F"/>
    <w:rsid w:val="00AB177F"/>
    <w:rsid w:val="00AC506D"/>
    <w:rsid w:val="00AD222F"/>
    <w:rsid w:val="00AE042E"/>
    <w:rsid w:val="00AF433D"/>
    <w:rsid w:val="00AF4A28"/>
    <w:rsid w:val="00B02829"/>
    <w:rsid w:val="00B03E78"/>
    <w:rsid w:val="00B157BF"/>
    <w:rsid w:val="00B23955"/>
    <w:rsid w:val="00B31D65"/>
    <w:rsid w:val="00B34060"/>
    <w:rsid w:val="00B47F34"/>
    <w:rsid w:val="00B639EA"/>
    <w:rsid w:val="00B720B0"/>
    <w:rsid w:val="00B752FC"/>
    <w:rsid w:val="00B8097C"/>
    <w:rsid w:val="00B809E3"/>
    <w:rsid w:val="00B927C7"/>
    <w:rsid w:val="00B96A27"/>
    <w:rsid w:val="00BA43CE"/>
    <w:rsid w:val="00BB14A7"/>
    <w:rsid w:val="00BB3F65"/>
    <w:rsid w:val="00BC2554"/>
    <w:rsid w:val="00BC5CF0"/>
    <w:rsid w:val="00BF10F3"/>
    <w:rsid w:val="00BF332F"/>
    <w:rsid w:val="00BF3ED0"/>
    <w:rsid w:val="00C04588"/>
    <w:rsid w:val="00C1113C"/>
    <w:rsid w:val="00C115A1"/>
    <w:rsid w:val="00C41CD0"/>
    <w:rsid w:val="00C55284"/>
    <w:rsid w:val="00C61B75"/>
    <w:rsid w:val="00C7047C"/>
    <w:rsid w:val="00C76047"/>
    <w:rsid w:val="00C770B9"/>
    <w:rsid w:val="00C80788"/>
    <w:rsid w:val="00C9211F"/>
    <w:rsid w:val="00C94113"/>
    <w:rsid w:val="00C967D9"/>
    <w:rsid w:val="00CA591D"/>
    <w:rsid w:val="00CB5CBE"/>
    <w:rsid w:val="00CC114C"/>
    <w:rsid w:val="00CC2D8E"/>
    <w:rsid w:val="00CC3A93"/>
    <w:rsid w:val="00CD3379"/>
    <w:rsid w:val="00CE41CD"/>
    <w:rsid w:val="00CE4476"/>
    <w:rsid w:val="00CF00D4"/>
    <w:rsid w:val="00CF183F"/>
    <w:rsid w:val="00D22359"/>
    <w:rsid w:val="00D24EB1"/>
    <w:rsid w:val="00D301DE"/>
    <w:rsid w:val="00D31235"/>
    <w:rsid w:val="00D34DA3"/>
    <w:rsid w:val="00D57D00"/>
    <w:rsid w:val="00D6098C"/>
    <w:rsid w:val="00D8470C"/>
    <w:rsid w:val="00D948FF"/>
    <w:rsid w:val="00DA7EF1"/>
    <w:rsid w:val="00DB15F4"/>
    <w:rsid w:val="00DC11F3"/>
    <w:rsid w:val="00DC369B"/>
    <w:rsid w:val="00DC7E23"/>
    <w:rsid w:val="00DD0A7E"/>
    <w:rsid w:val="00DE4123"/>
    <w:rsid w:val="00DE4458"/>
    <w:rsid w:val="00DE46C5"/>
    <w:rsid w:val="00DE7858"/>
    <w:rsid w:val="00DF63E9"/>
    <w:rsid w:val="00E018DE"/>
    <w:rsid w:val="00E02D3F"/>
    <w:rsid w:val="00E04966"/>
    <w:rsid w:val="00E10611"/>
    <w:rsid w:val="00E107E4"/>
    <w:rsid w:val="00E11E51"/>
    <w:rsid w:val="00E14CF8"/>
    <w:rsid w:val="00E15ABD"/>
    <w:rsid w:val="00E27129"/>
    <w:rsid w:val="00E35D39"/>
    <w:rsid w:val="00E37080"/>
    <w:rsid w:val="00E6759B"/>
    <w:rsid w:val="00E74719"/>
    <w:rsid w:val="00E804E9"/>
    <w:rsid w:val="00E90F78"/>
    <w:rsid w:val="00E9162F"/>
    <w:rsid w:val="00E91635"/>
    <w:rsid w:val="00E91EF6"/>
    <w:rsid w:val="00E92E1C"/>
    <w:rsid w:val="00EA001E"/>
    <w:rsid w:val="00EA66EA"/>
    <w:rsid w:val="00EB43FE"/>
    <w:rsid w:val="00EB6A2D"/>
    <w:rsid w:val="00EC2B02"/>
    <w:rsid w:val="00EC6B06"/>
    <w:rsid w:val="00ED1751"/>
    <w:rsid w:val="00ED7F3F"/>
    <w:rsid w:val="00EE3640"/>
    <w:rsid w:val="00EF13DA"/>
    <w:rsid w:val="00EF379E"/>
    <w:rsid w:val="00EF5252"/>
    <w:rsid w:val="00F06630"/>
    <w:rsid w:val="00F222F1"/>
    <w:rsid w:val="00F2238A"/>
    <w:rsid w:val="00F268B2"/>
    <w:rsid w:val="00F334CC"/>
    <w:rsid w:val="00F3414C"/>
    <w:rsid w:val="00F37184"/>
    <w:rsid w:val="00F526E4"/>
    <w:rsid w:val="00F55BA1"/>
    <w:rsid w:val="00F6323E"/>
    <w:rsid w:val="00F664BC"/>
    <w:rsid w:val="00F824A2"/>
    <w:rsid w:val="00F82D83"/>
    <w:rsid w:val="00F8507B"/>
    <w:rsid w:val="00F8715B"/>
    <w:rsid w:val="00F91D87"/>
    <w:rsid w:val="00F92497"/>
    <w:rsid w:val="00FA4E30"/>
    <w:rsid w:val="00FA65C2"/>
    <w:rsid w:val="00FB1FEA"/>
    <w:rsid w:val="00FB2F4A"/>
    <w:rsid w:val="00FB5D3E"/>
    <w:rsid w:val="00FC18BF"/>
    <w:rsid w:val="00FC5DED"/>
    <w:rsid w:val="00FC6D96"/>
    <w:rsid w:val="00FD2156"/>
    <w:rsid w:val="00FE362E"/>
    <w:rsid w:val="00FE403A"/>
    <w:rsid w:val="00FF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56BF"/>
  <w15:docId w15:val="{8630DAB0-828C-41B2-9802-D573F85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33D"/>
    <w:pPr>
      <w:spacing w:after="200" w:line="276" w:lineRule="auto"/>
    </w:pPr>
    <w:rPr>
      <w:sz w:val="22"/>
      <w:szCs w:val="22"/>
      <w:lang w:eastAsia="en-US"/>
    </w:rPr>
  </w:style>
  <w:style w:type="paragraph" w:styleId="1">
    <w:name w:val="heading 1"/>
    <w:basedOn w:val="a"/>
    <w:link w:val="10"/>
    <w:qFormat/>
    <w:locked/>
    <w:rsid w:val="007420A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0A2"/>
    <w:rPr>
      <w:rFonts w:asciiTheme="majorHAnsi" w:eastAsiaTheme="majorEastAsia" w:hAnsiTheme="majorHAnsi" w:cstheme="majorBidi"/>
      <w:b/>
      <w:bCs/>
      <w:kern w:val="32"/>
      <w:sz w:val="32"/>
      <w:szCs w:val="32"/>
      <w:lang w:eastAsia="en-US"/>
    </w:rPr>
  </w:style>
  <w:style w:type="paragraph" w:styleId="a3">
    <w:name w:val="Title"/>
    <w:basedOn w:val="a"/>
    <w:next w:val="a"/>
    <w:link w:val="a4"/>
    <w:qFormat/>
    <w:rsid w:val="009D56E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9D56E7"/>
    <w:rPr>
      <w:rFonts w:asciiTheme="majorHAnsi" w:eastAsiaTheme="majorEastAsia" w:hAnsiTheme="majorHAnsi" w:cstheme="majorBidi"/>
      <w:b/>
      <w:bCs/>
      <w:kern w:val="28"/>
      <w:sz w:val="32"/>
      <w:szCs w:val="32"/>
      <w:lang w:eastAsia="en-US"/>
    </w:rPr>
  </w:style>
  <w:style w:type="paragraph" w:styleId="a5">
    <w:name w:val="Subtitle"/>
    <w:basedOn w:val="a3"/>
    <w:next w:val="a"/>
    <w:link w:val="a6"/>
    <w:qFormat/>
    <w:locked/>
    <w:rsid w:val="007420A2"/>
    <w:pPr>
      <w:spacing w:before="0"/>
      <w:outlineLvl w:val="1"/>
    </w:pPr>
    <w:rPr>
      <w:b w:val="0"/>
      <w:bCs w:val="0"/>
      <w:kern w:val="0"/>
      <w:sz w:val="24"/>
      <w:szCs w:val="24"/>
    </w:rPr>
  </w:style>
  <w:style w:type="character" w:customStyle="1" w:styleId="a6">
    <w:name w:val="Подзаголовок Знак"/>
    <w:basedOn w:val="a0"/>
    <w:link w:val="a5"/>
    <w:rsid w:val="007420A2"/>
    <w:rPr>
      <w:rFonts w:asciiTheme="majorHAnsi" w:eastAsiaTheme="majorEastAsia" w:hAnsiTheme="majorHAnsi" w:cstheme="majorBidi"/>
      <w:sz w:val="24"/>
      <w:szCs w:val="24"/>
      <w:lang w:eastAsia="en-US"/>
    </w:rPr>
  </w:style>
  <w:style w:type="character" w:styleId="a7">
    <w:name w:val="Strong"/>
    <w:basedOn w:val="a0"/>
    <w:uiPriority w:val="22"/>
    <w:qFormat/>
    <w:rsid w:val="009D56E7"/>
    <w:rPr>
      <w:b/>
      <w:bCs/>
    </w:rPr>
  </w:style>
  <w:style w:type="paragraph" w:customStyle="1" w:styleId="ConsPlusNormal">
    <w:name w:val="ConsPlusNormal"/>
    <w:rsid w:val="0079595F"/>
    <w:pPr>
      <w:autoSpaceDE w:val="0"/>
      <w:autoSpaceDN w:val="0"/>
      <w:adjustRightInd w:val="0"/>
    </w:pPr>
    <w:rPr>
      <w:rFonts w:ascii="Times New Roman" w:hAnsi="Times New Roman"/>
      <w:sz w:val="24"/>
      <w:szCs w:val="24"/>
    </w:rPr>
  </w:style>
  <w:style w:type="table" w:styleId="a8">
    <w:name w:val="Table Grid"/>
    <w:basedOn w:val="a1"/>
    <w:uiPriority w:val="39"/>
    <w:rsid w:val="0079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33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3379"/>
    <w:rPr>
      <w:rFonts w:ascii="Tahoma" w:hAnsi="Tahoma" w:cs="Tahoma"/>
      <w:sz w:val="16"/>
      <w:szCs w:val="16"/>
      <w:lang w:eastAsia="en-US"/>
    </w:rPr>
  </w:style>
  <w:style w:type="paragraph" w:customStyle="1" w:styleId="ConsPlusNonformat">
    <w:name w:val="ConsPlusNonformat"/>
    <w:rsid w:val="00EF5252"/>
    <w:pPr>
      <w:widowControl w:val="0"/>
      <w:autoSpaceDE w:val="0"/>
      <w:autoSpaceDN w:val="0"/>
    </w:pPr>
    <w:rPr>
      <w:rFonts w:ascii="Courier New" w:eastAsia="Times New Roman" w:hAnsi="Courier New" w:cs="Courier New"/>
    </w:rPr>
  </w:style>
  <w:style w:type="paragraph" w:customStyle="1" w:styleId="ConsPlusTitle">
    <w:name w:val="ConsPlusTitle"/>
    <w:rsid w:val="00EF5252"/>
    <w:pPr>
      <w:widowControl w:val="0"/>
      <w:autoSpaceDE w:val="0"/>
      <w:autoSpaceDN w:val="0"/>
    </w:pPr>
    <w:rPr>
      <w:rFonts w:eastAsia="Times New Roman" w:cs="Calibri"/>
      <w:b/>
      <w:sz w:val="22"/>
    </w:rPr>
  </w:style>
  <w:style w:type="paragraph" w:customStyle="1" w:styleId="ConsPlusCell">
    <w:name w:val="ConsPlusCell"/>
    <w:rsid w:val="00EF5252"/>
    <w:pPr>
      <w:widowControl w:val="0"/>
      <w:autoSpaceDE w:val="0"/>
      <w:autoSpaceDN w:val="0"/>
    </w:pPr>
    <w:rPr>
      <w:rFonts w:ascii="Courier New" w:eastAsia="Times New Roman" w:hAnsi="Courier New" w:cs="Courier New"/>
    </w:rPr>
  </w:style>
  <w:style w:type="paragraph" w:customStyle="1" w:styleId="ConsPlusDocList">
    <w:name w:val="ConsPlusDocList"/>
    <w:rsid w:val="00EF5252"/>
    <w:pPr>
      <w:widowControl w:val="0"/>
      <w:autoSpaceDE w:val="0"/>
      <w:autoSpaceDN w:val="0"/>
    </w:pPr>
    <w:rPr>
      <w:rFonts w:ascii="Courier New" w:eastAsia="Times New Roman" w:hAnsi="Courier New" w:cs="Courier New"/>
    </w:rPr>
  </w:style>
  <w:style w:type="paragraph" w:customStyle="1" w:styleId="ConsPlusTitlePage">
    <w:name w:val="ConsPlusTitlePage"/>
    <w:rsid w:val="00EF5252"/>
    <w:pPr>
      <w:widowControl w:val="0"/>
      <w:autoSpaceDE w:val="0"/>
      <w:autoSpaceDN w:val="0"/>
    </w:pPr>
    <w:rPr>
      <w:rFonts w:ascii="Tahoma" w:eastAsia="Times New Roman" w:hAnsi="Tahoma" w:cs="Tahoma"/>
    </w:rPr>
  </w:style>
  <w:style w:type="paragraph" w:customStyle="1" w:styleId="ConsPlusJurTerm">
    <w:name w:val="ConsPlusJurTerm"/>
    <w:rsid w:val="00EF5252"/>
    <w:pPr>
      <w:widowControl w:val="0"/>
      <w:autoSpaceDE w:val="0"/>
      <w:autoSpaceDN w:val="0"/>
    </w:pPr>
    <w:rPr>
      <w:rFonts w:ascii="Tahoma" w:eastAsia="Times New Roman" w:hAnsi="Tahoma" w:cs="Tahoma"/>
      <w:sz w:val="26"/>
    </w:rPr>
  </w:style>
  <w:style w:type="paragraph" w:customStyle="1" w:styleId="ConsPlusTextList">
    <w:name w:val="ConsPlusTextList"/>
    <w:rsid w:val="00EF5252"/>
    <w:pPr>
      <w:widowControl w:val="0"/>
      <w:autoSpaceDE w:val="0"/>
      <w:autoSpaceDN w:val="0"/>
    </w:pPr>
    <w:rPr>
      <w:rFonts w:ascii="Times New Roman" w:eastAsia="Times New Roman" w:hAnsi="Times New Roman"/>
      <w:sz w:val="22"/>
    </w:rPr>
  </w:style>
  <w:style w:type="character" w:styleId="ab">
    <w:name w:val="Hyperlink"/>
    <w:basedOn w:val="a0"/>
    <w:uiPriority w:val="99"/>
    <w:semiHidden/>
    <w:unhideWhenUsed/>
    <w:rsid w:val="00EF5252"/>
    <w:rPr>
      <w:color w:val="0000FF"/>
      <w:u w:val="single"/>
    </w:rPr>
  </w:style>
  <w:style w:type="character" w:styleId="ac">
    <w:name w:val="FollowedHyperlink"/>
    <w:basedOn w:val="a0"/>
    <w:uiPriority w:val="99"/>
    <w:semiHidden/>
    <w:unhideWhenUsed/>
    <w:rsid w:val="00EF5252"/>
    <w:rPr>
      <w:color w:val="800080"/>
      <w:u w:val="single"/>
    </w:rPr>
  </w:style>
  <w:style w:type="paragraph" w:styleId="ad">
    <w:name w:val="List Paragraph"/>
    <w:basedOn w:val="a"/>
    <w:uiPriority w:val="34"/>
    <w:qFormat/>
    <w:rsid w:val="00DF63E9"/>
    <w:pPr>
      <w:ind w:left="720"/>
      <w:contextualSpacing/>
    </w:pPr>
  </w:style>
  <w:style w:type="paragraph" w:styleId="ae">
    <w:name w:val="endnote text"/>
    <w:basedOn w:val="a"/>
    <w:link w:val="af"/>
    <w:uiPriority w:val="99"/>
    <w:semiHidden/>
    <w:unhideWhenUsed/>
    <w:rsid w:val="00A518AB"/>
    <w:pPr>
      <w:spacing w:after="0" w:line="240" w:lineRule="auto"/>
    </w:pPr>
    <w:rPr>
      <w:rFonts w:asciiTheme="minorHAnsi" w:eastAsiaTheme="minorHAnsi" w:hAnsiTheme="minorHAnsi" w:cstheme="minorBidi"/>
      <w:sz w:val="20"/>
      <w:szCs w:val="20"/>
    </w:rPr>
  </w:style>
  <w:style w:type="character" w:customStyle="1" w:styleId="af">
    <w:name w:val="Текст концевой сноски Знак"/>
    <w:basedOn w:val="a0"/>
    <w:link w:val="ae"/>
    <w:uiPriority w:val="99"/>
    <w:semiHidden/>
    <w:rsid w:val="00A518AB"/>
    <w:rPr>
      <w:rFonts w:asciiTheme="minorHAnsi" w:eastAsiaTheme="minorHAnsi" w:hAnsiTheme="minorHAnsi" w:cstheme="minorBidi"/>
      <w:lang w:eastAsia="en-US"/>
    </w:rPr>
  </w:style>
  <w:style w:type="character" w:styleId="af0">
    <w:name w:val="endnote reference"/>
    <w:basedOn w:val="a0"/>
    <w:uiPriority w:val="99"/>
    <w:semiHidden/>
    <w:unhideWhenUsed/>
    <w:rsid w:val="00A518AB"/>
    <w:rPr>
      <w:vertAlign w:val="superscript"/>
    </w:rPr>
  </w:style>
  <w:style w:type="paragraph" w:styleId="af1">
    <w:name w:val="footnote text"/>
    <w:basedOn w:val="a"/>
    <w:link w:val="af2"/>
    <w:uiPriority w:val="99"/>
    <w:unhideWhenUsed/>
    <w:rsid w:val="0094635A"/>
    <w:pPr>
      <w:spacing w:after="0" w:line="240" w:lineRule="auto"/>
    </w:pPr>
    <w:rPr>
      <w:sz w:val="20"/>
      <w:szCs w:val="20"/>
    </w:rPr>
  </w:style>
  <w:style w:type="character" w:customStyle="1" w:styleId="af2">
    <w:name w:val="Текст сноски Знак"/>
    <w:basedOn w:val="a0"/>
    <w:link w:val="af1"/>
    <w:uiPriority w:val="99"/>
    <w:rsid w:val="0094635A"/>
    <w:rPr>
      <w:lang w:eastAsia="en-US"/>
    </w:rPr>
  </w:style>
  <w:style w:type="character" w:styleId="af3">
    <w:name w:val="footnote reference"/>
    <w:basedOn w:val="a0"/>
    <w:uiPriority w:val="99"/>
    <w:semiHidden/>
    <w:unhideWhenUsed/>
    <w:rsid w:val="00946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07">
      <w:bodyDiv w:val="1"/>
      <w:marLeft w:val="0"/>
      <w:marRight w:val="0"/>
      <w:marTop w:val="0"/>
      <w:marBottom w:val="0"/>
      <w:divBdr>
        <w:top w:val="none" w:sz="0" w:space="0" w:color="auto"/>
        <w:left w:val="none" w:sz="0" w:space="0" w:color="auto"/>
        <w:bottom w:val="none" w:sz="0" w:space="0" w:color="auto"/>
        <w:right w:val="none" w:sz="0" w:space="0" w:color="auto"/>
      </w:divBdr>
    </w:div>
    <w:div w:id="23140209">
      <w:bodyDiv w:val="1"/>
      <w:marLeft w:val="0"/>
      <w:marRight w:val="0"/>
      <w:marTop w:val="0"/>
      <w:marBottom w:val="0"/>
      <w:divBdr>
        <w:top w:val="none" w:sz="0" w:space="0" w:color="auto"/>
        <w:left w:val="none" w:sz="0" w:space="0" w:color="auto"/>
        <w:bottom w:val="none" w:sz="0" w:space="0" w:color="auto"/>
        <w:right w:val="none" w:sz="0" w:space="0" w:color="auto"/>
      </w:divBdr>
    </w:div>
    <w:div w:id="26298239">
      <w:bodyDiv w:val="1"/>
      <w:marLeft w:val="0"/>
      <w:marRight w:val="0"/>
      <w:marTop w:val="0"/>
      <w:marBottom w:val="0"/>
      <w:divBdr>
        <w:top w:val="none" w:sz="0" w:space="0" w:color="auto"/>
        <w:left w:val="none" w:sz="0" w:space="0" w:color="auto"/>
        <w:bottom w:val="none" w:sz="0" w:space="0" w:color="auto"/>
        <w:right w:val="none" w:sz="0" w:space="0" w:color="auto"/>
      </w:divBdr>
    </w:div>
    <w:div w:id="56124959">
      <w:bodyDiv w:val="1"/>
      <w:marLeft w:val="0"/>
      <w:marRight w:val="0"/>
      <w:marTop w:val="0"/>
      <w:marBottom w:val="0"/>
      <w:divBdr>
        <w:top w:val="none" w:sz="0" w:space="0" w:color="auto"/>
        <w:left w:val="none" w:sz="0" w:space="0" w:color="auto"/>
        <w:bottom w:val="none" w:sz="0" w:space="0" w:color="auto"/>
        <w:right w:val="none" w:sz="0" w:space="0" w:color="auto"/>
      </w:divBdr>
    </w:div>
    <w:div w:id="75252120">
      <w:bodyDiv w:val="1"/>
      <w:marLeft w:val="0"/>
      <w:marRight w:val="0"/>
      <w:marTop w:val="0"/>
      <w:marBottom w:val="0"/>
      <w:divBdr>
        <w:top w:val="none" w:sz="0" w:space="0" w:color="auto"/>
        <w:left w:val="none" w:sz="0" w:space="0" w:color="auto"/>
        <w:bottom w:val="none" w:sz="0" w:space="0" w:color="auto"/>
        <w:right w:val="none" w:sz="0" w:space="0" w:color="auto"/>
      </w:divBdr>
    </w:div>
    <w:div w:id="87822438">
      <w:bodyDiv w:val="1"/>
      <w:marLeft w:val="0"/>
      <w:marRight w:val="0"/>
      <w:marTop w:val="0"/>
      <w:marBottom w:val="0"/>
      <w:divBdr>
        <w:top w:val="none" w:sz="0" w:space="0" w:color="auto"/>
        <w:left w:val="none" w:sz="0" w:space="0" w:color="auto"/>
        <w:bottom w:val="none" w:sz="0" w:space="0" w:color="auto"/>
        <w:right w:val="none" w:sz="0" w:space="0" w:color="auto"/>
      </w:divBdr>
    </w:div>
    <w:div w:id="96219021">
      <w:bodyDiv w:val="1"/>
      <w:marLeft w:val="0"/>
      <w:marRight w:val="0"/>
      <w:marTop w:val="0"/>
      <w:marBottom w:val="0"/>
      <w:divBdr>
        <w:top w:val="none" w:sz="0" w:space="0" w:color="auto"/>
        <w:left w:val="none" w:sz="0" w:space="0" w:color="auto"/>
        <w:bottom w:val="none" w:sz="0" w:space="0" w:color="auto"/>
        <w:right w:val="none" w:sz="0" w:space="0" w:color="auto"/>
      </w:divBdr>
    </w:div>
    <w:div w:id="114754649">
      <w:bodyDiv w:val="1"/>
      <w:marLeft w:val="0"/>
      <w:marRight w:val="0"/>
      <w:marTop w:val="0"/>
      <w:marBottom w:val="0"/>
      <w:divBdr>
        <w:top w:val="none" w:sz="0" w:space="0" w:color="auto"/>
        <w:left w:val="none" w:sz="0" w:space="0" w:color="auto"/>
        <w:bottom w:val="none" w:sz="0" w:space="0" w:color="auto"/>
        <w:right w:val="none" w:sz="0" w:space="0" w:color="auto"/>
      </w:divBdr>
    </w:div>
    <w:div w:id="141124443">
      <w:bodyDiv w:val="1"/>
      <w:marLeft w:val="0"/>
      <w:marRight w:val="0"/>
      <w:marTop w:val="0"/>
      <w:marBottom w:val="0"/>
      <w:divBdr>
        <w:top w:val="none" w:sz="0" w:space="0" w:color="auto"/>
        <w:left w:val="none" w:sz="0" w:space="0" w:color="auto"/>
        <w:bottom w:val="none" w:sz="0" w:space="0" w:color="auto"/>
        <w:right w:val="none" w:sz="0" w:space="0" w:color="auto"/>
      </w:divBdr>
    </w:div>
    <w:div w:id="192614834">
      <w:bodyDiv w:val="1"/>
      <w:marLeft w:val="0"/>
      <w:marRight w:val="0"/>
      <w:marTop w:val="0"/>
      <w:marBottom w:val="0"/>
      <w:divBdr>
        <w:top w:val="none" w:sz="0" w:space="0" w:color="auto"/>
        <w:left w:val="none" w:sz="0" w:space="0" w:color="auto"/>
        <w:bottom w:val="none" w:sz="0" w:space="0" w:color="auto"/>
        <w:right w:val="none" w:sz="0" w:space="0" w:color="auto"/>
      </w:divBdr>
    </w:div>
    <w:div w:id="214436172">
      <w:bodyDiv w:val="1"/>
      <w:marLeft w:val="0"/>
      <w:marRight w:val="0"/>
      <w:marTop w:val="0"/>
      <w:marBottom w:val="0"/>
      <w:divBdr>
        <w:top w:val="none" w:sz="0" w:space="0" w:color="auto"/>
        <w:left w:val="none" w:sz="0" w:space="0" w:color="auto"/>
        <w:bottom w:val="none" w:sz="0" w:space="0" w:color="auto"/>
        <w:right w:val="none" w:sz="0" w:space="0" w:color="auto"/>
      </w:divBdr>
    </w:div>
    <w:div w:id="239797978">
      <w:bodyDiv w:val="1"/>
      <w:marLeft w:val="0"/>
      <w:marRight w:val="0"/>
      <w:marTop w:val="0"/>
      <w:marBottom w:val="0"/>
      <w:divBdr>
        <w:top w:val="none" w:sz="0" w:space="0" w:color="auto"/>
        <w:left w:val="none" w:sz="0" w:space="0" w:color="auto"/>
        <w:bottom w:val="none" w:sz="0" w:space="0" w:color="auto"/>
        <w:right w:val="none" w:sz="0" w:space="0" w:color="auto"/>
      </w:divBdr>
    </w:div>
    <w:div w:id="250048204">
      <w:bodyDiv w:val="1"/>
      <w:marLeft w:val="0"/>
      <w:marRight w:val="0"/>
      <w:marTop w:val="0"/>
      <w:marBottom w:val="0"/>
      <w:divBdr>
        <w:top w:val="none" w:sz="0" w:space="0" w:color="auto"/>
        <w:left w:val="none" w:sz="0" w:space="0" w:color="auto"/>
        <w:bottom w:val="none" w:sz="0" w:space="0" w:color="auto"/>
        <w:right w:val="none" w:sz="0" w:space="0" w:color="auto"/>
      </w:divBdr>
    </w:div>
    <w:div w:id="262881225">
      <w:bodyDiv w:val="1"/>
      <w:marLeft w:val="0"/>
      <w:marRight w:val="0"/>
      <w:marTop w:val="0"/>
      <w:marBottom w:val="0"/>
      <w:divBdr>
        <w:top w:val="none" w:sz="0" w:space="0" w:color="auto"/>
        <w:left w:val="none" w:sz="0" w:space="0" w:color="auto"/>
        <w:bottom w:val="none" w:sz="0" w:space="0" w:color="auto"/>
        <w:right w:val="none" w:sz="0" w:space="0" w:color="auto"/>
      </w:divBdr>
    </w:div>
    <w:div w:id="263463179">
      <w:bodyDiv w:val="1"/>
      <w:marLeft w:val="0"/>
      <w:marRight w:val="0"/>
      <w:marTop w:val="0"/>
      <w:marBottom w:val="0"/>
      <w:divBdr>
        <w:top w:val="none" w:sz="0" w:space="0" w:color="auto"/>
        <w:left w:val="none" w:sz="0" w:space="0" w:color="auto"/>
        <w:bottom w:val="none" w:sz="0" w:space="0" w:color="auto"/>
        <w:right w:val="none" w:sz="0" w:space="0" w:color="auto"/>
      </w:divBdr>
    </w:div>
    <w:div w:id="296376836">
      <w:bodyDiv w:val="1"/>
      <w:marLeft w:val="0"/>
      <w:marRight w:val="0"/>
      <w:marTop w:val="0"/>
      <w:marBottom w:val="0"/>
      <w:divBdr>
        <w:top w:val="none" w:sz="0" w:space="0" w:color="auto"/>
        <w:left w:val="none" w:sz="0" w:space="0" w:color="auto"/>
        <w:bottom w:val="none" w:sz="0" w:space="0" w:color="auto"/>
        <w:right w:val="none" w:sz="0" w:space="0" w:color="auto"/>
      </w:divBdr>
    </w:div>
    <w:div w:id="318075656">
      <w:bodyDiv w:val="1"/>
      <w:marLeft w:val="0"/>
      <w:marRight w:val="0"/>
      <w:marTop w:val="0"/>
      <w:marBottom w:val="0"/>
      <w:divBdr>
        <w:top w:val="none" w:sz="0" w:space="0" w:color="auto"/>
        <w:left w:val="none" w:sz="0" w:space="0" w:color="auto"/>
        <w:bottom w:val="none" w:sz="0" w:space="0" w:color="auto"/>
        <w:right w:val="none" w:sz="0" w:space="0" w:color="auto"/>
      </w:divBdr>
    </w:div>
    <w:div w:id="335618265">
      <w:bodyDiv w:val="1"/>
      <w:marLeft w:val="0"/>
      <w:marRight w:val="0"/>
      <w:marTop w:val="0"/>
      <w:marBottom w:val="0"/>
      <w:divBdr>
        <w:top w:val="none" w:sz="0" w:space="0" w:color="auto"/>
        <w:left w:val="none" w:sz="0" w:space="0" w:color="auto"/>
        <w:bottom w:val="none" w:sz="0" w:space="0" w:color="auto"/>
        <w:right w:val="none" w:sz="0" w:space="0" w:color="auto"/>
      </w:divBdr>
    </w:div>
    <w:div w:id="346450026">
      <w:bodyDiv w:val="1"/>
      <w:marLeft w:val="0"/>
      <w:marRight w:val="0"/>
      <w:marTop w:val="0"/>
      <w:marBottom w:val="0"/>
      <w:divBdr>
        <w:top w:val="none" w:sz="0" w:space="0" w:color="auto"/>
        <w:left w:val="none" w:sz="0" w:space="0" w:color="auto"/>
        <w:bottom w:val="none" w:sz="0" w:space="0" w:color="auto"/>
        <w:right w:val="none" w:sz="0" w:space="0" w:color="auto"/>
      </w:divBdr>
    </w:div>
    <w:div w:id="357050860">
      <w:bodyDiv w:val="1"/>
      <w:marLeft w:val="0"/>
      <w:marRight w:val="0"/>
      <w:marTop w:val="0"/>
      <w:marBottom w:val="0"/>
      <w:divBdr>
        <w:top w:val="none" w:sz="0" w:space="0" w:color="auto"/>
        <w:left w:val="none" w:sz="0" w:space="0" w:color="auto"/>
        <w:bottom w:val="none" w:sz="0" w:space="0" w:color="auto"/>
        <w:right w:val="none" w:sz="0" w:space="0" w:color="auto"/>
      </w:divBdr>
    </w:div>
    <w:div w:id="360863306">
      <w:bodyDiv w:val="1"/>
      <w:marLeft w:val="0"/>
      <w:marRight w:val="0"/>
      <w:marTop w:val="0"/>
      <w:marBottom w:val="0"/>
      <w:divBdr>
        <w:top w:val="none" w:sz="0" w:space="0" w:color="auto"/>
        <w:left w:val="none" w:sz="0" w:space="0" w:color="auto"/>
        <w:bottom w:val="none" w:sz="0" w:space="0" w:color="auto"/>
        <w:right w:val="none" w:sz="0" w:space="0" w:color="auto"/>
      </w:divBdr>
    </w:div>
    <w:div w:id="367528931">
      <w:bodyDiv w:val="1"/>
      <w:marLeft w:val="0"/>
      <w:marRight w:val="0"/>
      <w:marTop w:val="0"/>
      <w:marBottom w:val="0"/>
      <w:divBdr>
        <w:top w:val="none" w:sz="0" w:space="0" w:color="auto"/>
        <w:left w:val="none" w:sz="0" w:space="0" w:color="auto"/>
        <w:bottom w:val="none" w:sz="0" w:space="0" w:color="auto"/>
        <w:right w:val="none" w:sz="0" w:space="0" w:color="auto"/>
      </w:divBdr>
    </w:div>
    <w:div w:id="367606147">
      <w:bodyDiv w:val="1"/>
      <w:marLeft w:val="0"/>
      <w:marRight w:val="0"/>
      <w:marTop w:val="0"/>
      <w:marBottom w:val="0"/>
      <w:divBdr>
        <w:top w:val="none" w:sz="0" w:space="0" w:color="auto"/>
        <w:left w:val="none" w:sz="0" w:space="0" w:color="auto"/>
        <w:bottom w:val="none" w:sz="0" w:space="0" w:color="auto"/>
        <w:right w:val="none" w:sz="0" w:space="0" w:color="auto"/>
      </w:divBdr>
    </w:div>
    <w:div w:id="379550571">
      <w:bodyDiv w:val="1"/>
      <w:marLeft w:val="0"/>
      <w:marRight w:val="0"/>
      <w:marTop w:val="0"/>
      <w:marBottom w:val="0"/>
      <w:divBdr>
        <w:top w:val="none" w:sz="0" w:space="0" w:color="auto"/>
        <w:left w:val="none" w:sz="0" w:space="0" w:color="auto"/>
        <w:bottom w:val="none" w:sz="0" w:space="0" w:color="auto"/>
        <w:right w:val="none" w:sz="0" w:space="0" w:color="auto"/>
      </w:divBdr>
    </w:div>
    <w:div w:id="406541523">
      <w:bodyDiv w:val="1"/>
      <w:marLeft w:val="0"/>
      <w:marRight w:val="0"/>
      <w:marTop w:val="0"/>
      <w:marBottom w:val="0"/>
      <w:divBdr>
        <w:top w:val="none" w:sz="0" w:space="0" w:color="auto"/>
        <w:left w:val="none" w:sz="0" w:space="0" w:color="auto"/>
        <w:bottom w:val="none" w:sz="0" w:space="0" w:color="auto"/>
        <w:right w:val="none" w:sz="0" w:space="0" w:color="auto"/>
      </w:divBdr>
    </w:div>
    <w:div w:id="421266786">
      <w:bodyDiv w:val="1"/>
      <w:marLeft w:val="0"/>
      <w:marRight w:val="0"/>
      <w:marTop w:val="0"/>
      <w:marBottom w:val="0"/>
      <w:divBdr>
        <w:top w:val="none" w:sz="0" w:space="0" w:color="auto"/>
        <w:left w:val="none" w:sz="0" w:space="0" w:color="auto"/>
        <w:bottom w:val="none" w:sz="0" w:space="0" w:color="auto"/>
        <w:right w:val="none" w:sz="0" w:space="0" w:color="auto"/>
      </w:divBdr>
    </w:div>
    <w:div w:id="428044347">
      <w:bodyDiv w:val="1"/>
      <w:marLeft w:val="0"/>
      <w:marRight w:val="0"/>
      <w:marTop w:val="0"/>
      <w:marBottom w:val="0"/>
      <w:divBdr>
        <w:top w:val="none" w:sz="0" w:space="0" w:color="auto"/>
        <w:left w:val="none" w:sz="0" w:space="0" w:color="auto"/>
        <w:bottom w:val="none" w:sz="0" w:space="0" w:color="auto"/>
        <w:right w:val="none" w:sz="0" w:space="0" w:color="auto"/>
      </w:divBdr>
    </w:div>
    <w:div w:id="440035163">
      <w:bodyDiv w:val="1"/>
      <w:marLeft w:val="0"/>
      <w:marRight w:val="0"/>
      <w:marTop w:val="0"/>
      <w:marBottom w:val="0"/>
      <w:divBdr>
        <w:top w:val="none" w:sz="0" w:space="0" w:color="auto"/>
        <w:left w:val="none" w:sz="0" w:space="0" w:color="auto"/>
        <w:bottom w:val="none" w:sz="0" w:space="0" w:color="auto"/>
        <w:right w:val="none" w:sz="0" w:space="0" w:color="auto"/>
      </w:divBdr>
    </w:div>
    <w:div w:id="448354258">
      <w:bodyDiv w:val="1"/>
      <w:marLeft w:val="0"/>
      <w:marRight w:val="0"/>
      <w:marTop w:val="0"/>
      <w:marBottom w:val="0"/>
      <w:divBdr>
        <w:top w:val="none" w:sz="0" w:space="0" w:color="auto"/>
        <w:left w:val="none" w:sz="0" w:space="0" w:color="auto"/>
        <w:bottom w:val="none" w:sz="0" w:space="0" w:color="auto"/>
        <w:right w:val="none" w:sz="0" w:space="0" w:color="auto"/>
      </w:divBdr>
    </w:div>
    <w:div w:id="465659716">
      <w:bodyDiv w:val="1"/>
      <w:marLeft w:val="0"/>
      <w:marRight w:val="0"/>
      <w:marTop w:val="0"/>
      <w:marBottom w:val="0"/>
      <w:divBdr>
        <w:top w:val="none" w:sz="0" w:space="0" w:color="auto"/>
        <w:left w:val="none" w:sz="0" w:space="0" w:color="auto"/>
        <w:bottom w:val="none" w:sz="0" w:space="0" w:color="auto"/>
        <w:right w:val="none" w:sz="0" w:space="0" w:color="auto"/>
      </w:divBdr>
    </w:div>
    <w:div w:id="492793771">
      <w:bodyDiv w:val="1"/>
      <w:marLeft w:val="0"/>
      <w:marRight w:val="0"/>
      <w:marTop w:val="0"/>
      <w:marBottom w:val="0"/>
      <w:divBdr>
        <w:top w:val="none" w:sz="0" w:space="0" w:color="auto"/>
        <w:left w:val="none" w:sz="0" w:space="0" w:color="auto"/>
        <w:bottom w:val="none" w:sz="0" w:space="0" w:color="auto"/>
        <w:right w:val="none" w:sz="0" w:space="0" w:color="auto"/>
      </w:divBdr>
    </w:div>
    <w:div w:id="498740942">
      <w:bodyDiv w:val="1"/>
      <w:marLeft w:val="0"/>
      <w:marRight w:val="0"/>
      <w:marTop w:val="0"/>
      <w:marBottom w:val="0"/>
      <w:divBdr>
        <w:top w:val="none" w:sz="0" w:space="0" w:color="auto"/>
        <w:left w:val="none" w:sz="0" w:space="0" w:color="auto"/>
        <w:bottom w:val="none" w:sz="0" w:space="0" w:color="auto"/>
        <w:right w:val="none" w:sz="0" w:space="0" w:color="auto"/>
      </w:divBdr>
    </w:div>
    <w:div w:id="528183938">
      <w:bodyDiv w:val="1"/>
      <w:marLeft w:val="0"/>
      <w:marRight w:val="0"/>
      <w:marTop w:val="0"/>
      <w:marBottom w:val="0"/>
      <w:divBdr>
        <w:top w:val="none" w:sz="0" w:space="0" w:color="auto"/>
        <w:left w:val="none" w:sz="0" w:space="0" w:color="auto"/>
        <w:bottom w:val="none" w:sz="0" w:space="0" w:color="auto"/>
        <w:right w:val="none" w:sz="0" w:space="0" w:color="auto"/>
      </w:divBdr>
    </w:div>
    <w:div w:id="544872627">
      <w:bodyDiv w:val="1"/>
      <w:marLeft w:val="0"/>
      <w:marRight w:val="0"/>
      <w:marTop w:val="0"/>
      <w:marBottom w:val="0"/>
      <w:divBdr>
        <w:top w:val="none" w:sz="0" w:space="0" w:color="auto"/>
        <w:left w:val="none" w:sz="0" w:space="0" w:color="auto"/>
        <w:bottom w:val="none" w:sz="0" w:space="0" w:color="auto"/>
        <w:right w:val="none" w:sz="0" w:space="0" w:color="auto"/>
      </w:divBdr>
    </w:div>
    <w:div w:id="552272635">
      <w:bodyDiv w:val="1"/>
      <w:marLeft w:val="0"/>
      <w:marRight w:val="0"/>
      <w:marTop w:val="0"/>
      <w:marBottom w:val="0"/>
      <w:divBdr>
        <w:top w:val="none" w:sz="0" w:space="0" w:color="auto"/>
        <w:left w:val="none" w:sz="0" w:space="0" w:color="auto"/>
        <w:bottom w:val="none" w:sz="0" w:space="0" w:color="auto"/>
        <w:right w:val="none" w:sz="0" w:space="0" w:color="auto"/>
      </w:divBdr>
    </w:div>
    <w:div w:id="611597937">
      <w:bodyDiv w:val="1"/>
      <w:marLeft w:val="0"/>
      <w:marRight w:val="0"/>
      <w:marTop w:val="0"/>
      <w:marBottom w:val="0"/>
      <w:divBdr>
        <w:top w:val="none" w:sz="0" w:space="0" w:color="auto"/>
        <w:left w:val="none" w:sz="0" w:space="0" w:color="auto"/>
        <w:bottom w:val="none" w:sz="0" w:space="0" w:color="auto"/>
        <w:right w:val="none" w:sz="0" w:space="0" w:color="auto"/>
      </w:divBdr>
    </w:div>
    <w:div w:id="617103616">
      <w:bodyDiv w:val="1"/>
      <w:marLeft w:val="0"/>
      <w:marRight w:val="0"/>
      <w:marTop w:val="0"/>
      <w:marBottom w:val="0"/>
      <w:divBdr>
        <w:top w:val="none" w:sz="0" w:space="0" w:color="auto"/>
        <w:left w:val="none" w:sz="0" w:space="0" w:color="auto"/>
        <w:bottom w:val="none" w:sz="0" w:space="0" w:color="auto"/>
        <w:right w:val="none" w:sz="0" w:space="0" w:color="auto"/>
      </w:divBdr>
    </w:div>
    <w:div w:id="659700424">
      <w:bodyDiv w:val="1"/>
      <w:marLeft w:val="0"/>
      <w:marRight w:val="0"/>
      <w:marTop w:val="0"/>
      <w:marBottom w:val="0"/>
      <w:divBdr>
        <w:top w:val="none" w:sz="0" w:space="0" w:color="auto"/>
        <w:left w:val="none" w:sz="0" w:space="0" w:color="auto"/>
        <w:bottom w:val="none" w:sz="0" w:space="0" w:color="auto"/>
        <w:right w:val="none" w:sz="0" w:space="0" w:color="auto"/>
      </w:divBdr>
    </w:div>
    <w:div w:id="699279687">
      <w:bodyDiv w:val="1"/>
      <w:marLeft w:val="0"/>
      <w:marRight w:val="0"/>
      <w:marTop w:val="0"/>
      <w:marBottom w:val="0"/>
      <w:divBdr>
        <w:top w:val="none" w:sz="0" w:space="0" w:color="auto"/>
        <w:left w:val="none" w:sz="0" w:space="0" w:color="auto"/>
        <w:bottom w:val="none" w:sz="0" w:space="0" w:color="auto"/>
        <w:right w:val="none" w:sz="0" w:space="0" w:color="auto"/>
      </w:divBdr>
    </w:div>
    <w:div w:id="709888891">
      <w:bodyDiv w:val="1"/>
      <w:marLeft w:val="0"/>
      <w:marRight w:val="0"/>
      <w:marTop w:val="0"/>
      <w:marBottom w:val="0"/>
      <w:divBdr>
        <w:top w:val="none" w:sz="0" w:space="0" w:color="auto"/>
        <w:left w:val="none" w:sz="0" w:space="0" w:color="auto"/>
        <w:bottom w:val="none" w:sz="0" w:space="0" w:color="auto"/>
        <w:right w:val="none" w:sz="0" w:space="0" w:color="auto"/>
      </w:divBdr>
    </w:div>
    <w:div w:id="735123869">
      <w:bodyDiv w:val="1"/>
      <w:marLeft w:val="0"/>
      <w:marRight w:val="0"/>
      <w:marTop w:val="0"/>
      <w:marBottom w:val="0"/>
      <w:divBdr>
        <w:top w:val="none" w:sz="0" w:space="0" w:color="auto"/>
        <w:left w:val="none" w:sz="0" w:space="0" w:color="auto"/>
        <w:bottom w:val="none" w:sz="0" w:space="0" w:color="auto"/>
        <w:right w:val="none" w:sz="0" w:space="0" w:color="auto"/>
      </w:divBdr>
    </w:div>
    <w:div w:id="735200438">
      <w:bodyDiv w:val="1"/>
      <w:marLeft w:val="0"/>
      <w:marRight w:val="0"/>
      <w:marTop w:val="0"/>
      <w:marBottom w:val="0"/>
      <w:divBdr>
        <w:top w:val="none" w:sz="0" w:space="0" w:color="auto"/>
        <w:left w:val="none" w:sz="0" w:space="0" w:color="auto"/>
        <w:bottom w:val="none" w:sz="0" w:space="0" w:color="auto"/>
        <w:right w:val="none" w:sz="0" w:space="0" w:color="auto"/>
      </w:divBdr>
    </w:div>
    <w:div w:id="764810412">
      <w:bodyDiv w:val="1"/>
      <w:marLeft w:val="0"/>
      <w:marRight w:val="0"/>
      <w:marTop w:val="0"/>
      <w:marBottom w:val="0"/>
      <w:divBdr>
        <w:top w:val="none" w:sz="0" w:space="0" w:color="auto"/>
        <w:left w:val="none" w:sz="0" w:space="0" w:color="auto"/>
        <w:bottom w:val="none" w:sz="0" w:space="0" w:color="auto"/>
        <w:right w:val="none" w:sz="0" w:space="0" w:color="auto"/>
      </w:divBdr>
    </w:div>
    <w:div w:id="767623175">
      <w:bodyDiv w:val="1"/>
      <w:marLeft w:val="0"/>
      <w:marRight w:val="0"/>
      <w:marTop w:val="0"/>
      <w:marBottom w:val="0"/>
      <w:divBdr>
        <w:top w:val="none" w:sz="0" w:space="0" w:color="auto"/>
        <w:left w:val="none" w:sz="0" w:space="0" w:color="auto"/>
        <w:bottom w:val="none" w:sz="0" w:space="0" w:color="auto"/>
        <w:right w:val="none" w:sz="0" w:space="0" w:color="auto"/>
      </w:divBdr>
    </w:div>
    <w:div w:id="772242460">
      <w:bodyDiv w:val="1"/>
      <w:marLeft w:val="0"/>
      <w:marRight w:val="0"/>
      <w:marTop w:val="0"/>
      <w:marBottom w:val="0"/>
      <w:divBdr>
        <w:top w:val="none" w:sz="0" w:space="0" w:color="auto"/>
        <w:left w:val="none" w:sz="0" w:space="0" w:color="auto"/>
        <w:bottom w:val="none" w:sz="0" w:space="0" w:color="auto"/>
        <w:right w:val="none" w:sz="0" w:space="0" w:color="auto"/>
      </w:divBdr>
    </w:div>
    <w:div w:id="778765893">
      <w:bodyDiv w:val="1"/>
      <w:marLeft w:val="0"/>
      <w:marRight w:val="0"/>
      <w:marTop w:val="0"/>
      <w:marBottom w:val="0"/>
      <w:divBdr>
        <w:top w:val="none" w:sz="0" w:space="0" w:color="auto"/>
        <w:left w:val="none" w:sz="0" w:space="0" w:color="auto"/>
        <w:bottom w:val="none" w:sz="0" w:space="0" w:color="auto"/>
        <w:right w:val="none" w:sz="0" w:space="0" w:color="auto"/>
      </w:divBdr>
    </w:div>
    <w:div w:id="781723999">
      <w:bodyDiv w:val="1"/>
      <w:marLeft w:val="0"/>
      <w:marRight w:val="0"/>
      <w:marTop w:val="0"/>
      <w:marBottom w:val="0"/>
      <w:divBdr>
        <w:top w:val="none" w:sz="0" w:space="0" w:color="auto"/>
        <w:left w:val="none" w:sz="0" w:space="0" w:color="auto"/>
        <w:bottom w:val="none" w:sz="0" w:space="0" w:color="auto"/>
        <w:right w:val="none" w:sz="0" w:space="0" w:color="auto"/>
      </w:divBdr>
    </w:div>
    <w:div w:id="787310366">
      <w:bodyDiv w:val="1"/>
      <w:marLeft w:val="0"/>
      <w:marRight w:val="0"/>
      <w:marTop w:val="0"/>
      <w:marBottom w:val="0"/>
      <w:divBdr>
        <w:top w:val="none" w:sz="0" w:space="0" w:color="auto"/>
        <w:left w:val="none" w:sz="0" w:space="0" w:color="auto"/>
        <w:bottom w:val="none" w:sz="0" w:space="0" w:color="auto"/>
        <w:right w:val="none" w:sz="0" w:space="0" w:color="auto"/>
      </w:divBdr>
    </w:div>
    <w:div w:id="791484846">
      <w:bodyDiv w:val="1"/>
      <w:marLeft w:val="0"/>
      <w:marRight w:val="0"/>
      <w:marTop w:val="0"/>
      <w:marBottom w:val="0"/>
      <w:divBdr>
        <w:top w:val="none" w:sz="0" w:space="0" w:color="auto"/>
        <w:left w:val="none" w:sz="0" w:space="0" w:color="auto"/>
        <w:bottom w:val="none" w:sz="0" w:space="0" w:color="auto"/>
        <w:right w:val="none" w:sz="0" w:space="0" w:color="auto"/>
      </w:divBdr>
    </w:div>
    <w:div w:id="794105629">
      <w:bodyDiv w:val="1"/>
      <w:marLeft w:val="0"/>
      <w:marRight w:val="0"/>
      <w:marTop w:val="0"/>
      <w:marBottom w:val="0"/>
      <w:divBdr>
        <w:top w:val="none" w:sz="0" w:space="0" w:color="auto"/>
        <w:left w:val="none" w:sz="0" w:space="0" w:color="auto"/>
        <w:bottom w:val="none" w:sz="0" w:space="0" w:color="auto"/>
        <w:right w:val="none" w:sz="0" w:space="0" w:color="auto"/>
      </w:divBdr>
    </w:div>
    <w:div w:id="798693609">
      <w:bodyDiv w:val="1"/>
      <w:marLeft w:val="0"/>
      <w:marRight w:val="0"/>
      <w:marTop w:val="0"/>
      <w:marBottom w:val="0"/>
      <w:divBdr>
        <w:top w:val="none" w:sz="0" w:space="0" w:color="auto"/>
        <w:left w:val="none" w:sz="0" w:space="0" w:color="auto"/>
        <w:bottom w:val="none" w:sz="0" w:space="0" w:color="auto"/>
        <w:right w:val="none" w:sz="0" w:space="0" w:color="auto"/>
      </w:divBdr>
    </w:div>
    <w:div w:id="854542530">
      <w:bodyDiv w:val="1"/>
      <w:marLeft w:val="0"/>
      <w:marRight w:val="0"/>
      <w:marTop w:val="0"/>
      <w:marBottom w:val="0"/>
      <w:divBdr>
        <w:top w:val="none" w:sz="0" w:space="0" w:color="auto"/>
        <w:left w:val="none" w:sz="0" w:space="0" w:color="auto"/>
        <w:bottom w:val="none" w:sz="0" w:space="0" w:color="auto"/>
        <w:right w:val="none" w:sz="0" w:space="0" w:color="auto"/>
      </w:divBdr>
    </w:div>
    <w:div w:id="871117853">
      <w:bodyDiv w:val="1"/>
      <w:marLeft w:val="0"/>
      <w:marRight w:val="0"/>
      <w:marTop w:val="0"/>
      <w:marBottom w:val="0"/>
      <w:divBdr>
        <w:top w:val="none" w:sz="0" w:space="0" w:color="auto"/>
        <w:left w:val="none" w:sz="0" w:space="0" w:color="auto"/>
        <w:bottom w:val="none" w:sz="0" w:space="0" w:color="auto"/>
        <w:right w:val="none" w:sz="0" w:space="0" w:color="auto"/>
      </w:divBdr>
    </w:div>
    <w:div w:id="884875332">
      <w:bodyDiv w:val="1"/>
      <w:marLeft w:val="0"/>
      <w:marRight w:val="0"/>
      <w:marTop w:val="0"/>
      <w:marBottom w:val="0"/>
      <w:divBdr>
        <w:top w:val="none" w:sz="0" w:space="0" w:color="auto"/>
        <w:left w:val="none" w:sz="0" w:space="0" w:color="auto"/>
        <w:bottom w:val="none" w:sz="0" w:space="0" w:color="auto"/>
        <w:right w:val="none" w:sz="0" w:space="0" w:color="auto"/>
      </w:divBdr>
    </w:div>
    <w:div w:id="903369981">
      <w:bodyDiv w:val="1"/>
      <w:marLeft w:val="0"/>
      <w:marRight w:val="0"/>
      <w:marTop w:val="0"/>
      <w:marBottom w:val="0"/>
      <w:divBdr>
        <w:top w:val="none" w:sz="0" w:space="0" w:color="auto"/>
        <w:left w:val="none" w:sz="0" w:space="0" w:color="auto"/>
        <w:bottom w:val="none" w:sz="0" w:space="0" w:color="auto"/>
        <w:right w:val="none" w:sz="0" w:space="0" w:color="auto"/>
      </w:divBdr>
    </w:div>
    <w:div w:id="913779571">
      <w:bodyDiv w:val="1"/>
      <w:marLeft w:val="0"/>
      <w:marRight w:val="0"/>
      <w:marTop w:val="0"/>
      <w:marBottom w:val="0"/>
      <w:divBdr>
        <w:top w:val="none" w:sz="0" w:space="0" w:color="auto"/>
        <w:left w:val="none" w:sz="0" w:space="0" w:color="auto"/>
        <w:bottom w:val="none" w:sz="0" w:space="0" w:color="auto"/>
        <w:right w:val="none" w:sz="0" w:space="0" w:color="auto"/>
      </w:divBdr>
    </w:div>
    <w:div w:id="934435022">
      <w:bodyDiv w:val="1"/>
      <w:marLeft w:val="0"/>
      <w:marRight w:val="0"/>
      <w:marTop w:val="0"/>
      <w:marBottom w:val="0"/>
      <w:divBdr>
        <w:top w:val="none" w:sz="0" w:space="0" w:color="auto"/>
        <w:left w:val="none" w:sz="0" w:space="0" w:color="auto"/>
        <w:bottom w:val="none" w:sz="0" w:space="0" w:color="auto"/>
        <w:right w:val="none" w:sz="0" w:space="0" w:color="auto"/>
      </w:divBdr>
    </w:div>
    <w:div w:id="938608759">
      <w:bodyDiv w:val="1"/>
      <w:marLeft w:val="0"/>
      <w:marRight w:val="0"/>
      <w:marTop w:val="0"/>
      <w:marBottom w:val="0"/>
      <w:divBdr>
        <w:top w:val="none" w:sz="0" w:space="0" w:color="auto"/>
        <w:left w:val="none" w:sz="0" w:space="0" w:color="auto"/>
        <w:bottom w:val="none" w:sz="0" w:space="0" w:color="auto"/>
        <w:right w:val="none" w:sz="0" w:space="0" w:color="auto"/>
      </w:divBdr>
    </w:div>
    <w:div w:id="939266017">
      <w:bodyDiv w:val="1"/>
      <w:marLeft w:val="0"/>
      <w:marRight w:val="0"/>
      <w:marTop w:val="0"/>
      <w:marBottom w:val="0"/>
      <w:divBdr>
        <w:top w:val="none" w:sz="0" w:space="0" w:color="auto"/>
        <w:left w:val="none" w:sz="0" w:space="0" w:color="auto"/>
        <w:bottom w:val="none" w:sz="0" w:space="0" w:color="auto"/>
        <w:right w:val="none" w:sz="0" w:space="0" w:color="auto"/>
      </w:divBdr>
    </w:div>
    <w:div w:id="946084777">
      <w:bodyDiv w:val="1"/>
      <w:marLeft w:val="0"/>
      <w:marRight w:val="0"/>
      <w:marTop w:val="0"/>
      <w:marBottom w:val="0"/>
      <w:divBdr>
        <w:top w:val="none" w:sz="0" w:space="0" w:color="auto"/>
        <w:left w:val="none" w:sz="0" w:space="0" w:color="auto"/>
        <w:bottom w:val="none" w:sz="0" w:space="0" w:color="auto"/>
        <w:right w:val="none" w:sz="0" w:space="0" w:color="auto"/>
      </w:divBdr>
    </w:div>
    <w:div w:id="961885621">
      <w:bodyDiv w:val="1"/>
      <w:marLeft w:val="0"/>
      <w:marRight w:val="0"/>
      <w:marTop w:val="0"/>
      <w:marBottom w:val="0"/>
      <w:divBdr>
        <w:top w:val="none" w:sz="0" w:space="0" w:color="auto"/>
        <w:left w:val="none" w:sz="0" w:space="0" w:color="auto"/>
        <w:bottom w:val="none" w:sz="0" w:space="0" w:color="auto"/>
        <w:right w:val="none" w:sz="0" w:space="0" w:color="auto"/>
      </w:divBdr>
    </w:div>
    <w:div w:id="962616787">
      <w:bodyDiv w:val="1"/>
      <w:marLeft w:val="0"/>
      <w:marRight w:val="0"/>
      <w:marTop w:val="0"/>
      <w:marBottom w:val="0"/>
      <w:divBdr>
        <w:top w:val="none" w:sz="0" w:space="0" w:color="auto"/>
        <w:left w:val="none" w:sz="0" w:space="0" w:color="auto"/>
        <w:bottom w:val="none" w:sz="0" w:space="0" w:color="auto"/>
        <w:right w:val="none" w:sz="0" w:space="0" w:color="auto"/>
      </w:divBdr>
    </w:div>
    <w:div w:id="1023436760">
      <w:bodyDiv w:val="1"/>
      <w:marLeft w:val="0"/>
      <w:marRight w:val="0"/>
      <w:marTop w:val="0"/>
      <w:marBottom w:val="0"/>
      <w:divBdr>
        <w:top w:val="none" w:sz="0" w:space="0" w:color="auto"/>
        <w:left w:val="none" w:sz="0" w:space="0" w:color="auto"/>
        <w:bottom w:val="none" w:sz="0" w:space="0" w:color="auto"/>
        <w:right w:val="none" w:sz="0" w:space="0" w:color="auto"/>
      </w:divBdr>
    </w:div>
    <w:div w:id="1089890820">
      <w:bodyDiv w:val="1"/>
      <w:marLeft w:val="0"/>
      <w:marRight w:val="0"/>
      <w:marTop w:val="0"/>
      <w:marBottom w:val="0"/>
      <w:divBdr>
        <w:top w:val="none" w:sz="0" w:space="0" w:color="auto"/>
        <w:left w:val="none" w:sz="0" w:space="0" w:color="auto"/>
        <w:bottom w:val="none" w:sz="0" w:space="0" w:color="auto"/>
        <w:right w:val="none" w:sz="0" w:space="0" w:color="auto"/>
      </w:divBdr>
    </w:div>
    <w:div w:id="1094672259">
      <w:bodyDiv w:val="1"/>
      <w:marLeft w:val="0"/>
      <w:marRight w:val="0"/>
      <w:marTop w:val="0"/>
      <w:marBottom w:val="0"/>
      <w:divBdr>
        <w:top w:val="none" w:sz="0" w:space="0" w:color="auto"/>
        <w:left w:val="none" w:sz="0" w:space="0" w:color="auto"/>
        <w:bottom w:val="none" w:sz="0" w:space="0" w:color="auto"/>
        <w:right w:val="none" w:sz="0" w:space="0" w:color="auto"/>
      </w:divBdr>
    </w:div>
    <w:div w:id="1095248563">
      <w:bodyDiv w:val="1"/>
      <w:marLeft w:val="0"/>
      <w:marRight w:val="0"/>
      <w:marTop w:val="0"/>
      <w:marBottom w:val="0"/>
      <w:divBdr>
        <w:top w:val="none" w:sz="0" w:space="0" w:color="auto"/>
        <w:left w:val="none" w:sz="0" w:space="0" w:color="auto"/>
        <w:bottom w:val="none" w:sz="0" w:space="0" w:color="auto"/>
        <w:right w:val="none" w:sz="0" w:space="0" w:color="auto"/>
      </w:divBdr>
    </w:div>
    <w:div w:id="1143885401">
      <w:bodyDiv w:val="1"/>
      <w:marLeft w:val="0"/>
      <w:marRight w:val="0"/>
      <w:marTop w:val="0"/>
      <w:marBottom w:val="0"/>
      <w:divBdr>
        <w:top w:val="none" w:sz="0" w:space="0" w:color="auto"/>
        <w:left w:val="none" w:sz="0" w:space="0" w:color="auto"/>
        <w:bottom w:val="none" w:sz="0" w:space="0" w:color="auto"/>
        <w:right w:val="none" w:sz="0" w:space="0" w:color="auto"/>
      </w:divBdr>
    </w:div>
    <w:div w:id="1150635953">
      <w:bodyDiv w:val="1"/>
      <w:marLeft w:val="0"/>
      <w:marRight w:val="0"/>
      <w:marTop w:val="0"/>
      <w:marBottom w:val="0"/>
      <w:divBdr>
        <w:top w:val="none" w:sz="0" w:space="0" w:color="auto"/>
        <w:left w:val="none" w:sz="0" w:space="0" w:color="auto"/>
        <w:bottom w:val="none" w:sz="0" w:space="0" w:color="auto"/>
        <w:right w:val="none" w:sz="0" w:space="0" w:color="auto"/>
      </w:divBdr>
    </w:div>
    <w:div w:id="1188178671">
      <w:bodyDiv w:val="1"/>
      <w:marLeft w:val="0"/>
      <w:marRight w:val="0"/>
      <w:marTop w:val="0"/>
      <w:marBottom w:val="0"/>
      <w:divBdr>
        <w:top w:val="none" w:sz="0" w:space="0" w:color="auto"/>
        <w:left w:val="none" w:sz="0" w:space="0" w:color="auto"/>
        <w:bottom w:val="none" w:sz="0" w:space="0" w:color="auto"/>
        <w:right w:val="none" w:sz="0" w:space="0" w:color="auto"/>
      </w:divBdr>
    </w:div>
    <w:div w:id="1204633124">
      <w:bodyDiv w:val="1"/>
      <w:marLeft w:val="0"/>
      <w:marRight w:val="0"/>
      <w:marTop w:val="0"/>
      <w:marBottom w:val="0"/>
      <w:divBdr>
        <w:top w:val="none" w:sz="0" w:space="0" w:color="auto"/>
        <w:left w:val="none" w:sz="0" w:space="0" w:color="auto"/>
        <w:bottom w:val="none" w:sz="0" w:space="0" w:color="auto"/>
        <w:right w:val="none" w:sz="0" w:space="0" w:color="auto"/>
      </w:divBdr>
    </w:div>
    <w:div w:id="1210649444">
      <w:bodyDiv w:val="1"/>
      <w:marLeft w:val="0"/>
      <w:marRight w:val="0"/>
      <w:marTop w:val="0"/>
      <w:marBottom w:val="0"/>
      <w:divBdr>
        <w:top w:val="none" w:sz="0" w:space="0" w:color="auto"/>
        <w:left w:val="none" w:sz="0" w:space="0" w:color="auto"/>
        <w:bottom w:val="none" w:sz="0" w:space="0" w:color="auto"/>
        <w:right w:val="none" w:sz="0" w:space="0" w:color="auto"/>
      </w:divBdr>
    </w:div>
    <w:div w:id="1210998913">
      <w:bodyDiv w:val="1"/>
      <w:marLeft w:val="0"/>
      <w:marRight w:val="0"/>
      <w:marTop w:val="0"/>
      <w:marBottom w:val="0"/>
      <w:divBdr>
        <w:top w:val="none" w:sz="0" w:space="0" w:color="auto"/>
        <w:left w:val="none" w:sz="0" w:space="0" w:color="auto"/>
        <w:bottom w:val="none" w:sz="0" w:space="0" w:color="auto"/>
        <w:right w:val="none" w:sz="0" w:space="0" w:color="auto"/>
      </w:divBdr>
    </w:div>
    <w:div w:id="1250771845">
      <w:bodyDiv w:val="1"/>
      <w:marLeft w:val="0"/>
      <w:marRight w:val="0"/>
      <w:marTop w:val="0"/>
      <w:marBottom w:val="0"/>
      <w:divBdr>
        <w:top w:val="none" w:sz="0" w:space="0" w:color="auto"/>
        <w:left w:val="none" w:sz="0" w:space="0" w:color="auto"/>
        <w:bottom w:val="none" w:sz="0" w:space="0" w:color="auto"/>
        <w:right w:val="none" w:sz="0" w:space="0" w:color="auto"/>
      </w:divBdr>
    </w:div>
    <w:div w:id="1256402405">
      <w:bodyDiv w:val="1"/>
      <w:marLeft w:val="0"/>
      <w:marRight w:val="0"/>
      <w:marTop w:val="0"/>
      <w:marBottom w:val="0"/>
      <w:divBdr>
        <w:top w:val="none" w:sz="0" w:space="0" w:color="auto"/>
        <w:left w:val="none" w:sz="0" w:space="0" w:color="auto"/>
        <w:bottom w:val="none" w:sz="0" w:space="0" w:color="auto"/>
        <w:right w:val="none" w:sz="0" w:space="0" w:color="auto"/>
      </w:divBdr>
    </w:div>
    <w:div w:id="1260021545">
      <w:bodyDiv w:val="1"/>
      <w:marLeft w:val="0"/>
      <w:marRight w:val="0"/>
      <w:marTop w:val="0"/>
      <w:marBottom w:val="0"/>
      <w:divBdr>
        <w:top w:val="none" w:sz="0" w:space="0" w:color="auto"/>
        <w:left w:val="none" w:sz="0" w:space="0" w:color="auto"/>
        <w:bottom w:val="none" w:sz="0" w:space="0" w:color="auto"/>
        <w:right w:val="none" w:sz="0" w:space="0" w:color="auto"/>
      </w:divBdr>
    </w:div>
    <w:div w:id="1276016981">
      <w:bodyDiv w:val="1"/>
      <w:marLeft w:val="0"/>
      <w:marRight w:val="0"/>
      <w:marTop w:val="0"/>
      <w:marBottom w:val="0"/>
      <w:divBdr>
        <w:top w:val="none" w:sz="0" w:space="0" w:color="auto"/>
        <w:left w:val="none" w:sz="0" w:space="0" w:color="auto"/>
        <w:bottom w:val="none" w:sz="0" w:space="0" w:color="auto"/>
        <w:right w:val="none" w:sz="0" w:space="0" w:color="auto"/>
      </w:divBdr>
    </w:div>
    <w:div w:id="1304038624">
      <w:bodyDiv w:val="1"/>
      <w:marLeft w:val="0"/>
      <w:marRight w:val="0"/>
      <w:marTop w:val="0"/>
      <w:marBottom w:val="0"/>
      <w:divBdr>
        <w:top w:val="none" w:sz="0" w:space="0" w:color="auto"/>
        <w:left w:val="none" w:sz="0" w:space="0" w:color="auto"/>
        <w:bottom w:val="none" w:sz="0" w:space="0" w:color="auto"/>
        <w:right w:val="none" w:sz="0" w:space="0" w:color="auto"/>
      </w:divBdr>
    </w:div>
    <w:div w:id="1320697836">
      <w:bodyDiv w:val="1"/>
      <w:marLeft w:val="0"/>
      <w:marRight w:val="0"/>
      <w:marTop w:val="0"/>
      <w:marBottom w:val="0"/>
      <w:divBdr>
        <w:top w:val="none" w:sz="0" w:space="0" w:color="auto"/>
        <w:left w:val="none" w:sz="0" w:space="0" w:color="auto"/>
        <w:bottom w:val="none" w:sz="0" w:space="0" w:color="auto"/>
        <w:right w:val="none" w:sz="0" w:space="0" w:color="auto"/>
      </w:divBdr>
    </w:div>
    <w:div w:id="1324314325">
      <w:bodyDiv w:val="1"/>
      <w:marLeft w:val="0"/>
      <w:marRight w:val="0"/>
      <w:marTop w:val="0"/>
      <w:marBottom w:val="0"/>
      <w:divBdr>
        <w:top w:val="none" w:sz="0" w:space="0" w:color="auto"/>
        <w:left w:val="none" w:sz="0" w:space="0" w:color="auto"/>
        <w:bottom w:val="none" w:sz="0" w:space="0" w:color="auto"/>
        <w:right w:val="none" w:sz="0" w:space="0" w:color="auto"/>
      </w:divBdr>
    </w:div>
    <w:div w:id="1335262256">
      <w:bodyDiv w:val="1"/>
      <w:marLeft w:val="0"/>
      <w:marRight w:val="0"/>
      <w:marTop w:val="0"/>
      <w:marBottom w:val="0"/>
      <w:divBdr>
        <w:top w:val="none" w:sz="0" w:space="0" w:color="auto"/>
        <w:left w:val="none" w:sz="0" w:space="0" w:color="auto"/>
        <w:bottom w:val="none" w:sz="0" w:space="0" w:color="auto"/>
        <w:right w:val="none" w:sz="0" w:space="0" w:color="auto"/>
      </w:divBdr>
    </w:div>
    <w:div w:id="1346830648">
      <w:bodyDiv w:val="1"/>
      <w:marLeft w:val="0"/>
      <w:marRight w:val="0"/>
      <w:marTop w:val="0"/>
      <w:marBottom w:val="0"/>
      <w:divBdr>
        <w:top w:val="none" w:sz="0" w:space="0" w:color="auto"/>
        <w:left w:val="none" w:sz="0" w:space="0" w:color="auto"/>
        <w:bottom w:val="none" w:sz="0" w:space="0" w:color="auto"/>
        <w:right w:val="none" w:sz="0" w:space="0" w:color="auto"/>
      </w:divBdr>
    </w:div>
    <w:div w:id="1347101196">
      <w:bodyDiv w:val="1"/>
      <w:marLeft w:val="0"/>
      <w:marRight w:val="0"/>
      <w:marTop w:val="0"/>
      <w:marBottom w:val="0"/>
      <w:divBdr>
        <w:top w:val="none" w:sz="0" w:space="0" w:color="auto"/>
        <w:left w:val="none" w:sz="0" w:space="0" w:color="auto"/>
        <w:bottom w:val="none" w:sz="0" w:space="0" w:color="auto"/>
        <w:right w:val="none" w:sz="0" w:space="0" w:color="auto"/>
      </w:divBdr>
    </w:div>
    <w:div w:id="1370033173">
      <w:bodyDiv w:val="1"/>
      <w:marLeft w:val="0"/>
      <w:marRight w:val="0"/>
      <w:marTop w:val="0"/>
      <w:marBottom w:val="0"/>
      <w:divBdr>
        <w:top w:val="none" w:sz="0" w:space="0" w:color="auto"/>
        <w:left w:val="none" w:sz="0" w:space="0" w:color="auto"/>
        <w:bottom w:val="none" w:sz="0" w:space="0" w:color="auto"/>
        <w:right w:val="none" w:sz="0" w:space="0" w:color="auto"/>
      </w:divBdr>
    </w:div>
    <w:div w:id="1374500963">
      <w:bodyDiv w:val="1"/>
      <w:marLeft w:val="0"/>
      <w:marRight w:val="0"/>
      <w:marTop w:val="0"/>
      <w:marBottom w:val="0"/>
      <w:divBdr>
        <w:top w:val="none" w:sz="0" w:space="0" w:color="auto"/>
        <w:left w:val="none" w:sz="0" w:space="0" w:color="auto"/>
        <w:bottom w:val="none" w:sz="0" w:space="0" w:color="auto"/>
        <w:right w:val="none" w:sz="0" w:space="0" w:color="auto"/>
      </w:divBdr>
    </w:div>
    <w:div w:id="1388070044">
      <w:bodyDiv w:val="1"/>
      <w:marLeft w:val="0"/>
      <w:marRight w:val="0"/>
      <w:marTop w:val="0"/>
      <w:marBottom w:val="0"/>
      <w:divBdr>
        <w:top w:val="none" w:sz="0" w:space="0" w:color="auto"/>
        <w:left w:val="none" w:sz="0" w:space="0" w:color="auto"/>
        <w:bottom w:val="none" w:sz="0" w:space="0" w:color="auto"/>
        <w:right w:val="none" w:sz="0" w:space="0" w:color="auto"/>
      </w:divBdr>
    </w:div>
    <w:div w:id="1399939191">
      <w:bodyDiv w:val="1"/>
      <w:marLeft w:val="0"/>
      <w:marRight w:val="0"/>
      <w:marTop w:val="0"/>
      <w:marBottom w:val="0"/>
      <w:divBdr>
        <w:top w:val="none" w:sz="0" w:space="0" w:color="auto"/>
        <w:left w:val="none" w:sz="0" w:space="0" w:color="auto"/>
        <w:bottom w:val="none" w:sz="0" w:space="0" w:color="auto"/>
        <w:right w:val="none" w:sz="0" w:space="0" w:color="auto"/>
      </w:divBdr>
    </w:div>
    <w:div w:id="1425345143">
      <w:bodyDiv w:val="1"/>
      <w:marLeft w:val="0"/>
      <w:marRight w:val="0"/>
      <w:marTop w:val="0"/>
      <w:marBottom w:val="0"/>
      <w:divBdr>
        <w:top w:val="none" w:sz="0" w:space="0" w:color="auto"/>
        <w:left w:val="none" w:sz="0" w:space="0" w:color="auto"/>
        <w:bottom w:val="none" w:sz="0" w:space="0" w:color="auto"/>
        <w:right w:val="none" w:sz="0" w:space="0" w:color="auto"/>
      </w:divBdr>
    </w:div>
    <w:div w:id="1449155474">
      <w:bodyDiv w:val="1"/>
      <w:marLeft w:val="0"/>
      <w:marRight w:val="0"/>
      <w:marTop w:val="0"/>
      <w:marBottom w:val="0"/>
      <w:divBdr>
        <w:top w:val="none" w:sz="0" w:space="0" w:color="auto"/>
        <w:left w:val="none" w:sz="0" w:space="0" w:color="auto"/>
        <w:bottom w:val="none" w:sz="0" w:space="0" w:color="auto"/>
        <w:right w:val="none" w:sz="0" w:space="0" w:color="auto"/>
      </w:divBdr>
    </w:div>
    <w:div w:id="1452017155">
      <w:bodyDiv w:val="1"/>
      <w:marLeft w:val="0"/>
      <w:marRight w:val="0"/>
      <w:marTop w:val="0"/>
      <w:marBottom w:val="0"/>
      <w:divBdr>
        <w:top w:val="none" w:sz="0" w:space="0" w:color="auto"/>
        <w:left w:val="none" w:sz="0" w:space="0" w:color="auto"/>
        <w:bottom w:val="none" w:sz="0" w:space="0" w:color="auto"/>
        <w:right w:val="none" w:sz="0" w:space="0" w:color="auto"/>
      </w:divBdr>
    </w:div>
    <w:div w:id="1465734753">
      <w:bodyDiv w:val="1"/>
      <w:marLeft w:val="0"/>
      <w:marRight w:val="0"/>
      <w:marTop w:val="0"/>
      <w:marBottom w:val="0"/>
      <w:divBdr>
        <w:top w:val="none" w:sz="0" w:space="0" w:color="auto"/>
        <w:left w:val="none" w:sz="0" w:space="0" w:color="auto"/>
        <w:bottom w:val="none" w:sz="0" w:space="0" w:color="auto"/>
        <w:right w:val="none" w:sz="0" w:space="0" w:color="auto"/>
      </w:divBdr>
    </w:div>
    <w:div w:id="1469007770">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484199632">
      <w:bodyDiv w:val="1"/>
      <w:marLeft w:val="0"/>
      <w:marRight w:val="0"/>
      <w:marTop w:val="0"/>
      <w:marBottom w:val="0"/>
      <w:divBdr>
        <w:top w:val="none" w:sz="0" w:space="0" w:color="auto"/>
        <w:left w:val="none" w:sz="0" w:space="0" w:color="auto"/>
        <w:bottom w:val="none" w:sz="0" w:space="0" w:color="auto"/>
        <w:right w:val="none" w:sz="0" w:space="0" w:color="auto"/>
      </w:divBdr>
    </w:div>
    <w:div w:id="1497960269">
      <w:bodyDiv w:val="1"/>
      <w:marLeft w:val="0"/>
      <w:marRight w:val="0"/>
      <w:marTop w:val="0"/>
      <w:marBottom w:val="0"/>
      <w:divBdr>
        <w:top w:val="none" w:sz="0" w:space="0" w:color="auto"/>
        <w:left w:val="none" w:sz="0" w:space="0" w:color="auto"/>
        <w:bottom w:val="none" w:sz="0" w:space="0" w:color="auto"/>
        <w:right w:val="none" w:sz="0" w:space="0" w:color="auto"/>
      </w:divBdr>
    </w:div>
    <w:div w:id="1509059770">
      <w:bodyDiv w:val="1"/>
      <w:marLeft w:val="0"/>
      <w:marRight w:val="0"/>
      <w:marTop w:val="0"/>
      <w:marBottom w:val="0"/>
      <w:divBdr>
        <w:top w:val="none" w:sz="0" w:space="0" w:color="auto"/>
        <w:left w:val="none" w:sz="0" w:space="0" w:color="auto"/>
        <w:bottom w:val="none" w:sz="0" w:space="0" w:color="auto"/>
        <w:right w:val="none" w:sz="0" w:space="0" w:color="auto"/>
      </w:divBdr>
    </w:div>
    <w:div w:id="1549993275">
      <w:bodyDiv w:val="1"/>
      <w:marLeft w:val="0"/>
      <w:marRight w:val="0"/>
      <w:marTop w:val="0"/>
      <w:marBottom w:val="0"/>
      <w:divBdr>
        <w:top w:val="none" w:sz="0" w:space="0" w:color="auto"/>
        <w:left w:val="none" w:sz="0" w:space="0" w:color="auto"/>
        <w:bottom w:val="none" w:sz="0" w:space="0" w:color="auto"/>
        <w:right w:val="none" w:sz="0" w:space="0" w:color="auto"/>
      </w:divBdr>
    </w:div>
    <w:div w:id="1561358076">
      <w:bodyDiv w:val="1"/>
      <w:marLeft w:val="0"/>
      <w:marRight w:val="0"/>
      <w:marTop w:val="0"/>
      <w:marBottom w:val="0"/>
      <w:divBdr>
        <w:top w:val="none" w:sz="0" w:space="0" w:color="auto"/>
        <w:left w:val="none" w:sz="0" w:space="0" w:color="auto"/>
        <w:bottom w:val="none" w:sz="0" w:space="0" w:color="auto"/>
        <w:right w:val="none" w:sz="0" w:space="0" w:color="auto"/>
      </w:divBdr>
    </w:div>
    <w:div w:id="1581060993">
      <w:bodyDiv w:val="1"/>
      <w:marLeft w:val="0"/>
      <w:marRight w:val="0"/>
      <w:marTop w:val="0"/>
      <w:marBottom w:val="0"/>
      <w:divBdr>
        <w:top w:val="none" w:sz="0" w:space="0" w:color="auto"/>
        <w:left w:val="none" w:sz="0" w:space="0" w:color="auto"/>
        <w:bottom w:val="none" w:sz="0" w:space="0" w:color="auto"/>
        <w:right w:val="none" w:sz="0" w:space="0" w:color="auto"/>
      </w:divBdr>
    </w:div>
    <w:div w:id="1608273520">
      <w:bodyDiv w:val="1"/>
      <w:marLeft w:val="0"/>
      <w:marRight w:val="0"/>
      <w:marTop w:val="0"/>
      <w:marBottom w:val="0"/>
      <w:divBdr>
        <w:top w:val="none" w:sz="0" w:space="0" w:color="auto"/>
        <w:left w:val="none" w:sz="0" w:space="0" w:color="auto"/>
        <w:bottom w:val="none" w:sz="0" w:space="0" w:color="auto"/>
        <w:right w:val="none" w:sz="0" w:space="0" w:color="auto"/>
      </w:divBdr>
    </w:div>
    <w:div w:id="1608855934">
      <w:bodyDiv w:val="1"/>
      <w:marLeft w:val="0"/>
      <w:marRight w:val="0"/>
      <w:marTop w:val="0"/>
      <w:marBottom w:val="0"/>
      <w:divBdr>
        <w:top w:val="none" w:sz="0" w:space="0" w:color="auto"/>
        <w:left w:val="none" w:sz="0" w:space="0" w:color="auto"/>
        <w:bottom w:val="none" w:sz="0" w:space="0" w:color="auto"/>
        <w:right w:val="none" w:sz="0" w:space="0" w:color="auto"/>
      </w:divBdr>
    </w:div>
    <w:div w:id="1612514497">
      <w:bodyDiv w:val="1"/>
      <w:marLeft w:val="0"/>
      <w:marRight w:val="0"/>
      <w:marTop w:val="0"/>
      <w:marBottom w:val="0"/>
      <w:divBdr>
        <w:top w:val="none" w:sz="0" w:space="0" w:color="auto"/>
        <w:left w:val="none" w:sz="0" w:space="0" w:color="auto"/>
        <w:bottom w:val="none" w:sz="0" w:space="0" w:color="auto"/>
        <w:right w:val="none" w:sz="0" w:space="0" w:color="auto"/>
      </w:divBdr>
    </w:div>
    <w:div w:id="1672177076">
      <w:bodyDiv w:val="1"/>
      <w:marLeft w:val="0"/>
      <w:marRight w:val="0"/>
      <w:marTop w:val="0"/>
      <w:marBottom w:val="0"/>
      <w:divBdr>
        <w:top w:val="none" w:sz="0" w:space="0" w:color="auto"/>
        <w:left w:val="none" w:sz="0" w:space="0" w:color="auto"/>
        <w:bottom w:val="none" w:sz="0" w:space="0" w:color="auto"/>
        <w:right w:val="none" w:sz="0" w:space="0" w:color="auto"/>
      </w:divBdr>
    </w:div>
    <w:div w:id="1681540025">
      <w:bodyDiv w:val="1"/>
      <w:marLeft w:val="0"/>
      <w:marRight w:val="0"/>
      <w:marTop w:val="0"/>
      <w:marBottom w:val="0"/>
      <w:divBdr>
        <w:top w:val="none" w:sz="0" w:space="0" w:color="auto"/>
        <w:left w:val="none" w:sz="0" w:space="0" w:color="auto"/>
        <w:bottom w:val="none" w:sz="0" w:space="0" w:color="auto"/>
        <w:right w:val="none" w:sz="0" w:space="0" w:color="auto"/>
      </w:divBdr>
    </w:div>
    <w:div w:id="1688405040">
      <w:bodyDiv w:val="1"/>
      <w:marLeft w:val="0"/>
      <w:marRight w:val="0"/>
      <w:marTop w:val="0"/>
      <w:marBottom w:val="0"/>
      <w:divBdr>
        <w:top w:val="none" w:sz="0" w:space="0" w:color="auto"/>
        <w:left w:val="none" w:sz="0" w:space="0" w:color="auto"/>
        <w:bottom w:val="none" w:sz="0" w:space="0" w:color="auto"/>
        <w:right w:val="none" w:sz="0" w:space="0" w:color="auto"/>
      </w:divBdr>
    </w:div>
    <w:div w:id="1688554826">
      <w:bodyDiv w:val="1"/>
      <w:marLeft w:val="0"/>
      <w:marRight w:val="0"/>
      <w:marTop w:val="0"/>
      <w:marBottom w:val="0"/>
      <w:divBdr>
        <w:top w:val="none" w:sz="0" w:space="0" w:color="auto"/>
        <w:left w:val="none" w:sz="0" w:space="0" w:color="auto"/>
        <w:bottom w:val="none" w:sz="0" w:space="0" w:color="auto"/>
        <w:right w:val="none" w:sz="0" w:space="0" w:color="auto"/>
      </w:divBdr>
    </w:div>
    <w:div w:id="1691028683">
      <w:bodyDiv w:val="1"/>
      <w:marLeft w:val="0"/>
      <w:marRight w:val="0"/>
      <w:marTop w:val="0"/>
      <w:marBottom w:val="0"/>
      <w:divBdr>
        <w:top w:val="none" w:sz="0" w:space="0" w:color="auto"/>
        <w:left w:val="none" w:sz="0" w:space="0" w:color="auto"/>
        <w:bottom w:val="none" w:sz="0" w:space="0" w:color="auto"/>
        <w:right w:val="none" w:sz="0" w:space="0" w:color="auto"/>
      </w:divBdr>
    </w:div>
    <w:div w:id="1741823863">
      <w:bodyDiv w:val="1"/>
      <w:marLeft w:val="0"/>
      <w:marRight w:val="0"/>
      <w:marTop w:val="0"/>
      <w:marBottom w:val="0"/>
      <w:divBdr>
        <w:top w:val="none" w:sz="0" w:space="0" w:color="auto"/>
        <w:left w:val="none" w:sz="0" w:space="0" w:color="auto"/>
        <w:bottom w:val="none" w:sz="0" w:space="0" w:color="auto"/>
        <w:right w:val="none" w:sz="0" w:space="0" w:color="auto"/>
      </w:divBdr>
    </w:div>
    <w:div w:id="1755513668">
      <w:bodyDiv w:val="1"/>
      <w:marLeft w:val="0"/>
      <w:marRight w:val="0"/>
      <w:marTop w:val="0"/>
      <w:marBottom w:val="0"/>
      <w:divBdr>
        <w:top w:val="none" w:sz="0" w:space="0" w:color="auto"/>
        <w:left w:val="none" w:sz="0" w:space="0" w:color="auto"/>
        <w:bottom w:val="none" w:sz="0" w:space="0" w:color="auto"/>
        <w:right w:val="none" w:sz="0" w:space="0" w:color="auto"/>
      </w:divBdr>
    </w:div>
    <w:div w:id="1777483630">
      <w:bodyDiv w:val="1"/>
      <w:marLeft w:val="0"/>
      <w:marRight w:val="0"/>
      <w:marTop w:val="0"/>
      <w:marBottom w:val="0"/>
      <w:divBdr>
        <w:top w:val="none" w:sz="0" w:space="0" w:color="auto"/>
        <w:left w:val="none" w:sz="0" w:space="0" w:color="auto"/>
        <w:bottom w:val="none" w:sz="0" w:space="0" w:color="auto"/>
        <w:right w:val="none" w:sz="0" w:space="0" w:color="auto"/>
      </w:divBdr>
    </w:div>
    <w:div w:id="1778526803">
      <w:bodyDiv w:val="1"/>
      <w:marLeft w:val="0"/>
      <w:marRight w:val="0"/>
      <w:marTop w:val="0"/>
      <w:marBottom w:val="0"/>
      <w:divBdr>
        <w:top w:val="none" w:sz="0" w:space="0" w:color="auto"/>
        <w:left w:val="none" w:sz="0" w:space="0" w:color="auto"/>
        <w:bottom w:val="none" w:sz="0" w:space="0" w:color="auto"/>
        <w:right w:val="none" w:sz="0" w:space="0" w:color="auto"/>
      </w:divBdr>
    </w:div>
    <w:div w:id="1786080136">
      <w:bodyDiv w:val="1"/>
      <w:marLeft w:val="0"/>
      <w:marRight w:val="0"/>
      <w:marTop w:val="0"/>
      <w:marBottom w:val="0"/>
      <w:divBdr>
        <w:top w:val="none" w:sz="0" w:space="0" w:color="auto"/>
        <w:left w:val="none" w:sz="0" w:space="0" w:color="auto"/>
        <w:bottom w:val="none" w:sz="0" w:space="0" w:color="auto"/>
        <w:right w:val="none" w:sz="0" w:space="0" w:color="auto"/>
      </w:divBdr>
    </w:div>
    <w:div w:id="1786118151">
      <w:bodyDiv w:val="1"/>
      <w:marLeft w:val="0"/>
      <w:marRight w:val="0"/>
      <w:marTop w:val="0"/>
      <w:marBottom w:val="0"/>
      <w:divBdr>
        <w:top w:val="none" w:sz="0" w:space="0" w:color="auto"/>
        <w:left w:val="none" w:sz="0" w:space="0" w:color="auto"/>
        <w:bottom w:val="none" w:sz="0" w:space="0" w:color="auto"/>
        <w:right w:val="none" w:sz="0" w:space="0" w:color="auto"/>
      </w:divBdr>
    </w:div>
    <w:div w:id="1802460567">
      <w:bodyDiv w:val="1"/>
      <w:marLeft w:val="0"/>
      <w:marRight w:val="0"/>
      <w:marTop w:val="0"/>
      <w:marBottom w:val="0"/>
      <w:divBdr>
        <w:top w:val="none" w:sz="0" w:space="0" w:color="auto"/>
        <w:left w:val="none" w:sz="0" w:space="0" w:color="auto"/>
        <w:bottom w:val="none" w:sz="0" w:space="0" w:color="auto"/>
        <w:right w:val="none" w:sz="0" w:space="0" w:color="auto"/>
      </w:divBdr>
    </w:div>
    <w:div w:id="1838417924">
      <w:bodyDiv w:val="1"/>
      <w:marLeft w:val="0"/>
      <w:marRight w:val="0"/>
      <w:marTop w:val="0"/>
      <w:marBottom w:val="0"/>
      <w:divBdr>
        <w:top w:val="none" w:sz="0" w:space="0" w:color="auto"/>
        <w:left w:val="none" w:sz="0" w:space="0" w:color="auto"/>
        <w:bottom w:val="none" w:sz="0" w:space="0" w:color="auto"/>
        <w:right w:val="none" w:sz="0" w:space="0" w:color="auto"/>
      </w:divBdr>
    </w:div>
    <w:div w:id="1843472847">
      <w:bodyDiv w:val="1"/>
      <w:marLeft w:val="0"/>
      <w:marRight w:val="0"/>
      <w:marTop w:val="0"/>
      <w:marBottom w:val="0"/>
      <w:divBdr>
        <w:top w:val="none" w:sz="0" w:space="0" w:color="auto"/>
        <w:left w:val="none" w:sz="0" w:space="0" w:color="auto"/>
        <w:bottom w:val="none" w:sz="0" w:space="0" w:color="auto"/>
        <w:right w:val="none" w:sz="0" w:space="0" w:color="auto"/>
      </w:divBdr>
    </w:div>
    <w:div w:id="1871799339">
      <w:bodyDiv w:val="1"/>
      <w:marLeft w:val="0"/>
      <w:marRight w:val="0"/>
      <w:marTop w:val="0"/>
      <w:marBottom w:val="0"/>
      <w:divBdr>
        <w:top w:val="none" w:sz="0" w:space="0" w:color="auto"/>
        <w:left w:val="none" w:sz="0" w:space="0" w:color="auto"/>
        <w:bottom w:val="none" w:sz="0" w:space="0" w:color="auto"/>
        <w:right w:val="none" w:sz="0" w:space="0" w:color="auto"/>
      </w:divBdr>
    </w:div>
    <w:div w:id="1878352558">
      <w:bodyDiv w:val="1"/>
      <w:marLeft w:val="0"/>
      <w:marRight w:val="0"/>
      <w:marTop w:val="0"/>
      <w:marBottom w:val="0"/>
      <w:divBdr>
        <w:top w:val="none" w:sz="0" w:space="0" w:color="auto"/>
        <w:left w:val="none" w:sz="0" w:space="0" w:color="auto"/>
        <w:bottom w:val="none" w:sz="0" w:space="0" w:color="auto"/>
        <w:right w:val="none" w:sz="0" w:space="0" w:color="auto"/>
      </w:divBdr>
    </w:div>
    <w:div w:id="1881087337">
      <w:bodyDiv w:val="1"/>
      <w:marLeft w:val="0"/>
      <w:marRight w:val="0"/>
      <w:marTop w:val="0"/>
      <w:marBottom w:val="0"/>
      <w:divBdr>
        <w:top w:val="none" w:sz="0" w:space="0" w:color="auto"/>
        <w:left w:val="none" w:sz="0" w:space="0" w:color="auto"/>
        <w:bottom w:val="none" w:sz="0" w:space="0" w:color="auto"/>
        <w:right w:val="none" w:sz="0" w:space="0" w:color="auto"/>
      </w:divBdr>
    </w:div>
    <w:div w:id="1886483541">
      <w:bodyDiv w:val="1"/>
      <w:marLeft w:val="0"/>
      <w:marRight w:val="0"/>
      <w:marTop w:val="0"/>
      <w:marBottom w:val="0"/>
      <w:divBdr>
        <w:top w:val="none" w:sz="0" w:space="0" w:color="auto"/>
        <w:left w:val="none" w:sz="0" w:space="0" w:color="auto"/>
        <w:bottom w:val="none" w:sz="0" w:space="0" w:color="auto"/>
        <w:right w:val="none" w:sz="0" w:space="0" w:color="auto"/>
      </w:divBdr>
    </w:div>
    <w:div w:id="1902405798">
      <w:bodyDiv w:val="1"/>
      <w:marLeft w:val="0"/>
      <w:marRight w:val="0"/>
      <w:marTop w:val="0"/>
      <w:marBottom w:val="0"/>
      <w:divBdr>
        <w:top w:val="none" w:sz="0" w:space="0" w:color="auto"/>
        <w:left w:val="none" w:sz="0" w:space="0" w:color="auto"/>
        <w:bottom w:val="none" w:sz="0" w:space="0" w:color="auto"/>
        <w:right w:val="none" w:sz="0" w:space="0" w:color="auto"/>
      </w:divBdr>
    </w:div>
    <w:div w:id="1916239517">
      <w:bodyDiv w:val="1"/>
      <w:marLeft w:val="0"/>
      <w:marRight w:val="0"/>
      <w:marTop w:val="0"/>
      <w:marBottom w:val="0"/>
      <w:divBdr>
        <w:top w:val="none" w:sz="0" w:space="0" w:color="auto"/>
        <w:left w:val="none" w:sz="0" w:space="0" w:color="auto"/>
        <w:bottom w:val="none" w:sz="0" w:space="0" w:color="auto"/>
        <w:right w:val="none" w:sz="0" w:space="0" w:color="auto"/>
      </w:divBdr>
    </w:div>
    <w:div w:id="1916431350">
      <w:bodyDiv w:val="1"/>
      <w:marLeft w:val="0"/>
      <w:marRight w:val="0"/>
      <w:marTop w:val="0"/>
      <w:marBottom w:val="0"/>
      <w:divBdr>
        <w:top w:val="none" w:sz="0" w:space="0" w:color="auto"/>
        <w:left w:val="none" w:sz="0" w:space="0" w:color="auto"/>
        <w:bottom w:val="none" w:sz="0" w:space="0" w:color="auto"/>
        <w:right w:val="none" w:sz="0" w:space="0" w:color="auto"/>
      </w:divBdr>
    </w:div>
    <w:div w:id="1924098632">
      <w:bodyDiv w:val="1"/>
      <w:marLeft w:val="0"/>
      <w:marRight w:val="0"/>
      <w:marTop w:val="0"/>
      <w:marBottom w:val="0"/>
      <w:divBdr>
        <w:top w:val="none" w:sz="0" w:space="0" w:color="auto"/>
        <w:left w:val="none" w:sz="0" w:space="0" w:color="auto"/>
        <w:bottom w:val="none" w:sz="0" w:space="0" w:color="auto"/>
        <w:right w:val="none" w:sz="0" w:space="0" w:color="auto"/>
      </w:divBdr>
    </w:div>
    <w:div w:id="1947231291">
      <w:bodyDiv w:val="1"/>
      <w:marLeft w:val="0"/>
      <w:marRight w:val="0"/>
      <w:marTop w:val="0"/>
      <w:marBottom w:val="0"/>
      <w:divBdr>
        <w:top w:val="none" w:sz="0" w:space="0" w:color="auto"/>
        <w:left w:val="none" w:sz="0" w:space="0" w:color="auto"/>
        <w:bottom w:val="none" w:sz="0" w:space="0" w:color="auto"/>
        <w:right w:val="none" w:sz="0" w:space="0" w:color="auto"/>
      </w:divBdr>
    </w:div>
    <w:div w:id="1953054299">
      <w:bodyDiv w:val="1"/>
      <w:marLeft w:val="0"/>
      <w:marRight w:val="0"/>
      <w:marTop w:val="0"/>
      <w:marBottom w:val="0"/>
      <w:divBdr>
        <w:top w:val="none" w:sz="0" w:space="0" w:color="auto"/>
        <w:left w:val="none" w:sz="0" w:space="0" w:color="auto"/>
        <w:bottom w:val="none" w:sz="0" w:space="0" w:color="auto"/>
        <w:right w:val="none" w:sz="0" w:space="0" w:color="auto"/>
      </w:divBdr>
    </w:div>
    <w:div w:id="1963686623">
      <w:bodyDiv w:val="1"/>
      <w:marLeft w:val="0"/>
      <w:marRight w:val="0"/>
      <w:marTop w:val="0"/>
      <w:marBottom w:val="0"/>
      <w:divBdr>
        <w:top w:val="none" w:sz="0" w:space="0" w:color="auto"/>
        <w:left w:val="none" w:sz="0" w:space="0" w:color="auto"/>
        <w:bottom w:val="none" w:sz="0" w:space="0" w:color="auto"/>
        <w:right w:val="none" w:sz="0" w:space="0" w:color="auto"/>
      </w:divBdr>
    </w:div>
    <w:div w:id="1973825450">
      <w:bodyDiv w:val="1"/>
      <w:marLeft w:val="0"/>
      <w:marRight w:val="0"/>
      <w:marTop w:val="0"/>
      <w:marBottom w:val="0"/>
      <w:divBdr>
        <w:top w:val="none" w:sz="0" w:space="0" w:color="auto"/>
        <w:left w:val="none" w:sz="0" w:space="0" w:color="auto"/>
        <w:bottom w:val="none" w:sz="0" w:space="0" w:color="auto"/>
        <w:right w:val="none" w:sz="0" w:space="0" w:color="auto"/>
      </w:divBdr>
    </w:div>
    <w:div w:id="2015375603">
      <w:bodyDiv w:val="1"/>
      <w:marLeft w:val="0"/>
      <w:marRight w:val="0"/>
      <w:marTop w:val="0"/>
      <w:marBottom w:val="0"/>
      <w:divBdr>
        <w:top w:val="none" w:sz="0" w:space="0" w:color="auto"/>
        <w:left w:val="none" w:sz="0" w:space="0" w:color="auto"/>
        <w:bottom w:val="none" w:sz="0" w:space="0" w:color="auto"/>
        <w:right w:val="none" w:sz="0" w:space="0" w:color="auto"/>
      </w:divBdr>
    </w:div>
    <w:div w:id="2028170676">
      <w:bodyDiv w:val="1"/>
      <w:marLeft w:val="0"/>
      <w:marRight w:val="0"/>
      <w:marTop w:val="0"/>
      <w:marBottom w:val="0"/>
      <w:divBdr>
        <w:top w:val="none" w:sz="0" w:space="0" w:color="auto"/>
        <w:left w:val="none" w:sz="0" w:space="0" w:color="auto"/>
        <w:bottom w:val="none" w:sz="0" w:space="0" w:color="auto"/>
        <w:right w:val="none" w:sz="0" w:space="0" w:color="auto"/>
      </w:divBdr>
    </w:div>
    <w:div w:id="2029718750">
      <w:bodyDiv w:val="1"/>
      <w:marLeft w:val="0"/>
      <w:marRight w:val="0"/>
      <w:marTop w:val="0"/>
      <w:marBottom w:val="0"/>
      <w:divBdr>
        <w:top w:val="none" w:sz="0" w:space="0" w:color="auto"/>
        <w:left w:val="none" w:sz="0" w:space="0" w:color="auto"/>
        <w:bottom w:val="none" w:sz="0" w:space="0" w:color="auto"/>
        <w:right w:val="none" w:sz="0" w:space="0" w:color="auto"/>
      </w:divBdr>
    </w:div>
    <w:div w:id="2051152468">
      <w:bodyDiv w:val="1"/>
      <w:marLeft w:val="0"/>
      <w:marRight w:val="0"/>
      <w:marTop w:val="0"/>
      <w:marBottom w:val="0"/>
      <w:divBdr>
        <w:top w:val="none" w:sz="0" w:space="0" w:color="auto"/>
        <w:left w:val="none" w:sz="0" w:space="0" w:color="auto"/>
        <w:bottom w:val="none" w:sz="0" w:space="0" w:color="auto"/>
        <w:right w:val="none" w:sz="0" w:space="0" w:color="auto"/>
      </w:divBdr>
    </w:div>
    <w:div w:id="2051685713">
      <w:bodyDiv w:val="1"/>
      <w:marLeft w:val="0"/>
      <w:marRight w:val="0"/>
      <w:marTop w:val="0"/>
      <w:marBottom w:val="0"/>
      <w:divBdr>
        <w:top w:val="none" w:sz="0" w:space="0" w:color="auto"/>
        <w:left w:val="none" w:sz="0" w:space="0" w:color="auto"/>
        <w:bottom w:val="none" w:sz="0" w:space="0" w:color="auto"/>
        <w:right w:val="none" w:sz="0" w:space="0" w:color="auto"/>
      </w:divBdr>
    </w:div>
    <w:div w:id="2062709290">
      <w:bodyDiv w:val="1"/>
      <w:marLeft w:val="0"/>
      <w:marRight w:val="0"/>
      <w:marTop w:val="0"/>
      <w:marBottom w:val="0"/>
      <w:divBdr>
        <w:top w:val="none" w:sz="0" w:space="0" w:color="auto"/>
        <w:left w:val="none" w:sz="0" w:space="0" w:color="auto"/>
        <w:bottom w:val="none" w:sz="0" w:space="0" w:color="auto"/>
        <w:right w:val="none" w:sz="0" w:space="0" w:color="auto"/>
      </w:divBdr>
    </w:div>
    <w:div w:id="2123332348">
      <w:bodyDiv w:val="1"/>
      <w:marLeft w:val="0"/>
      <w:marRight w:val="0"/>
      <w:marTop w:val="0"/>
      <w:marBottom w:val="0"/>
      <w:divBdr>
        <w:top w:val="none" w:sz="0" w:space="0" w:color="auto"/>
        <w:left w:val="none" w:sz="0" w:space="0" w:color="auto"/>
        <w:bottom w:val="none" w:sz="0" w:space="0" w:color="auto"/>
        <w:right w:val="none" w:sz="0" w:space="0" w:color="auto"/>
      </w:divBdr>
    </w:div>
    <w:div w:id="2129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1447-604C-4CF9-8ECA-48C0C1ED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42</Pages>
  <Words>13573</Words>
  <Characters>77370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Куприянов Артём Геннадьевич</cp:lastModifiedBy>
  <cp:revision>65</cp:revision>
  <cp:lastPrinted>2016-10-10T08:10:00Z</cp:lastPrinted>
  <dcterms:created xsi:type="dcterms:W3CDTF">2025-01-17T13:43:00Z</dcterms:created>
  <dcterms:modified xsi:type="dcterms:W3CDTF">2025-06-24T05:17:00Z</dcterms:modified>
</cp:coreProperties>
</file>